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F3A60" w14:textId="77777777" w:rsidR="00EC7F54" w:rsidRPr="00EF06E9" w:rsidRDefault="00EF06E9" w:rsidP="00DF2A8E">
      <w:r w:rsidRPr="00EF06E9">
        <w:rPr>
          <w:noProof/>
        </w:rPr>
        <w:drawing>
          <wp:anchor distT="0" distB="0" distL="114300" distR="114300" simplePos="0" relativeHeight="251652096" behindDoc="0" locked="0" layoutInCell="1" allowOverlap="1" wp14:anchorId="27D2C6F0" wp14:editId="5C269FEE">
            <wp:simplePos x="0" y="0"/>
            <wp:positionH relativeFrom="column">
              <wp:posOffset>-48260</wp:posOffset>
            </wp:positionH>
            <wp:positionV relativeFrom="paragraph">
              <wp:posOffset>7060272</wp:posOffset>
            </wp:positionV>
            <wp:extent cx="5943600" cy="248285"/>
            <wp:effectExtent l="0" t="0" r="0" b="5715"/>
            <wp:wrapNone/>
            <wp:docPr id="22" name="图片 21">
              <a:extLst xmlns:a="http://schemas.openxmlformats.org/drawingml/2006/main">
                <a:ext uri="{FF2B5EF4-FFF2-40B4-BE49-F238E27FC236}">
                  <a16:creationId xmlns:a16="http://schemas.microsoft.com/office/drawing/2014/main" id="{DBA646C0-A11A-7F4B-15F8-31C2EC01F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DBA646C0-A11A-7F4B-15F8-31C2EC01F7B7}"/>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48285"/>
                    </a:xfrm>
                    <a:prstGeom prst="rect">
                      <a:avLst/>
                    </a:prstGeom>
                  </pic:spPr>
                </pic:pic>
              </a:graphicData>
            </a:graphic>
          </wp:anchor>
        </w:drawing>
      </w:r>
      <w:r w:rsidRPr="00EF06E9">
        <w:rPr>
          <w:noProof/>
        </w:rPr>
        <w:drawing>
          <wp:anchor distT="0" distB="0" distL="114300" distR="114300" simplePos="0" relativeHeight="251657216" behindDoc="0" locked="0" layoutInCell="1" allowOverlap="1" wp14:anchorId="50D256E2" wp14:editId="305C0BBF">
            <wp:simplePos x="0" y="0"/>
            <wp:positionH relativeFrom="column">
              <wp:posOffset>-563880</wp:posOffset>
            </wp:positionH>
            <wp:positionV relativeFrom="paragraph">
              <wp:posOffset>970085</wp:posOffset>
            </wp:positionV>
            <wp:extent cx="7078980" cy="5227320"/>
            <wp:effectExtent l="0" t="0" r="7620" b="0"/>
            <wp:wrapNone/>
            <wp:docPr id="984416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16954" name=""/>
                    <pic:cNvPicPr/>
                  </pic:nvPicPr>
                  <pic:blipFill>
                    <a:blip r:embed="rId12">
                      <a:extLst>
                        <a:ext uri="{28A0092B-C50C-407E-A947-70E740481C1C}">
                          <a14:useLocalDpi xmlns:a14="http://schemas.microsoft.com/office/drawing/2010/main" val="0"/>
                        </a:ext>
                      </a:extLst>
                    </a:blip>
                    <a:stretch>
                      <a:fillRect/>
                    </a:stretch>
                  </pic:blipFill>
                  <pic:spPr>
                    <a:xfrm>
                      <a:off x="0" y="0"/>
                      <a:ext cx="7078980" cy="5227320"/>
                    </a:xfrm>
                    <a:prstGeom prst="rect">
                      <a:avLst/>
                    </a:prstGeom>
                    <a:effectLst>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r w:rsidRPr="00EF06E9">
        <w:rPr>
          <w:noProof/>
        </w:rPr>
        <mc:AlternateContent>
          <mc:Choice Requires="wps">
            <w:drawing>
              <wp:anchor distT="45720" distB="45720" distL="114300" distR="114300" simplePos="0" relativeHeight="251631616" behindDoc="0" locked="0" layoutInCell="1" allowOverlap="1" wp14:anchorId="563B6A96" wp14:editId="4074F248">
                <wp:simplePos x="0" y="0"/>
                <wp:positionH relativeFrom="margin">
                  <wp:posOffset>-219075</wp:posOffset>
                </wp:positionH>
                <wp:positionV relativeFrom="paragraph">
                  <wp:posOffset>209795</wp:posOffset>
                </wp:positionV>
                <wp:extent cx="6183630" cy="101219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83630" cy="1012190"/>
                        </a:xfrm>
                        <a:prstGeom prst="rect">
                          <a:avLst/>
                        </a:prstGeom>
                        <a:noFill/>
                        <a:ln w="9525">
                          <a:noFill/>
                          <a:miter/>
                        </a:ln>
                      </wps:spPr>
                      <wps:txbx>
                        <w:txbxContent>
                          <w:p w14:paraId="67C825E1" w14:textId="77777777" w:rsidR="007220B8" w:rsidRPr="00EF06E9" w:rsidRDefault="00000000" w:rsidP="00AD2778">
                            <w:pPr>
                              <w:spacing w:line="276" w:lineRule="auto"/>
                              <w:jc w:val="center"/>
                              <w:rPr>
                                <w:b/>
                                <w:bCs/>
                                <w:color w:val="0F4C9C"/>
                                <w:sz w:val="55"/>
                                <w:szCs w:val="55"/>
                              </w:rPr>
                            </w:pPr>
                            <w:r w:rsidRPr="00EF06E9">
                              <w:rPr>
                                <w:b/>
                                <w:bCs/>
                                <w:color w:val="0F4C9C"/>
                                <w:sz w:val="55"/>
                                <w:szCs w:val="55"/>
                              </w:rPr>
                              <w:t>Supplier Quality Manual</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563B6A96" id="Text Box 217" o:spid="_x0000_s1026" style="position:absolute;margin-left:-17.25pt;margin-top:16.5pt;width:486.9pt;height:79.7pt;z-index:25163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" filled="f" stroked="f">
                <v:textbox style="mso-fit-shape-to-text:t">
                  <w:txbxContent>
                    <w:p w14:paraId="67C825E1" w14:textId="77777777" w:rsidR="007220B8" w:rsidRPr="00EF06E9" w:rsidRDefault="00000000" w:rsidP="00AD2778">
                      <w:pPr>
                        <w:spacing w:line="276" w:lineRule="auto"/>
                        <w:jc w:val="center"/>
                        <w:rPr>
                          <w:b/>
                          <w:bCs/>
                          <w:color w:val="0F4C9C"/>
                          <w:sz w:val="55"/>
                          <w:szCs w:val="55"/>
                        </w:rPr>
                      </w:pPr>
                      <w:r w:rsidRPr="00EF06E9">
                        <w:rPr>
                          <w:b/>
                          <w:bCs/>
                          <w:color w:val="0F4C9C"/>
                          <w:sz w:val="55"/>
                          <w:szCs w:val="55"/>
                        </w:rPr>
                        <w:t>Supplier Quality Manual</w:t>
                      </w:r>
                    </w:p>
                  </w:txbxContent>
                </v:textbox>
                <w10:wrap type="square" anchorx="margin"/>
              </v:rect>
            </w:pict>
          </mc:Fallback>
        </mc:AlternateContent>
      </w:r>
      <w:r w:rsidR="00740A10" w:rsidRPr="00EF06E9">
        <w:br w:type="page"/>
      </w:r>
    </w:p>
    <w:sdt>
      <w:sdtPr>
        <w:id w:val="376673172"/>
        <w:docPartObj>
          <w:docPartGallery w:val="Table of Contents"/>
          <w:docPartUnique/>
        </w:docPartObj>
      </w:sdtPr>
      <w:sdtEndPr>
        <w:rPr>
          <w:b/>
          <w:bCs/>
          <w:noProof/>
        </w:rPr>
      </w:sdtEndPr>
      <w:sdtContent>
        <w:p w14:paraId="1A9F70E2" w14:textId="77777777" w:rsidR="00722E00" w:rsidRPr="00EF06E9" w:rsidRDefault="00DF2A8E" w:rsidP="00DF2A8E">
          <w:pPr>
            <w:rPr>
              <w:b/>
              <w:bCs/>
            </w:rPr>
          </w:pPr>
          <w:r w:rsidRPr="00EF06E9">
            <w:rPr>
              <w:b/>
              <w:bCs/>
            </w:rPr>
            <w:t xml:space="preserve">Table of </w:t>
          </w:r>
          <w:r w:rsidR="00722E00" w:rsidRPr="00EF06E9">
            <w:rPr>
              <w:b/>
              <w:bCs/>
            </w:rPr>
            <w:t>Contents</w:t>
          </w:r>
        </w:p>
        <w:p w14:paraId="71BA592D" w14:textId="77777777" w:rsidR="00175E49" w:rsidRPr="00EF06E9" w:rsidRDefault="000E4117">
          <w:pPr>
            <w:pStyle w:val="TOC1"/>
            <w:tabs>
              <w:tab w:val="left" w:pos="440"/>
              <w:tab w:val="right" w:leader="dot" w:pos="9350"/>
            </w:tabs>
            <w:rPr>
              <w:rFonts w:eastAsiaTheme="minorEastAsia"/>
              <w:b w:val="0"/>
              <w:noProof/>
              <w:color w:val="auto"/>
              <w:kern w:val="2"/>
              <w:sz w:val="22"/>
              <w:lang w:eastAsia="zh-CN"/>
              <w14:ligatures w14:val="standardContextual"/>
            </w:rPr>
          </w:pPr>
          <w:r w:rsidRPr="00EF06E9">
            <w:rPr>
              <w:sz w:val="22"/>
            </w:rPr>
            <w:fldChar w:fldCharType="begin"/>
          </w:r>
          <w:r w:rsidRPr="00EF06E9">
            <w:rPr>
              <w:sz w:val="22"/>
            </w:rPr>
            <w:instrText xml:space="preserve"> TOC \o "1-2" \h \z \u </w:instrText>
          </w:r>
          <w:r w:rsidRPr="00EF06E9">
            <w:rPr>
              <w:sz w:val="22"/>
            </w:rPr>
            <w:fldChar w:fldCharType="separate"/>
          </w:r>
          <w:hyperlink w:anchor="_Toc180757861" w:history="1">
            <w:r w:rsidR="00175E49" w:rsidRPr="00EF06E9">
              <w:rPr>
                <w:rStyle w:val="Hyperlink"/>
                <w:noProof/>
                <w:sz w:val="22"/>
              </w:rPr>
              <w:t>1.</w:t>
            </w:r>
            <w:r w:rsidR="00175E49" w:rsidRPr="00EF06E9">
              <w:rPr>
                <w:rFonts w:eastAsiaTheme="minorEastAsia"/>
                <w:b w:val="0"/>
                <w:noProof/>
                <w:color w:val="auto"/>
                <w:kern w:val="2"/>
                <w:sz w:val="22"/>
                <w:lang w:eastAsia="zh-CN"/>
                <w14:ligatures w14:val="standardContextual"/>
              </w:rPr>
              <w:tab/>
            </w:r>
            <w:r w:rsidR="00175E49" w:rsidRPr="00EF06E9">
              <w:rPr>
                <w:rStyle w:val="Hyperlink"/>
                <w:noProof/>
                <w:sz w:val="22"/>
              </w:rPr>
              <w:t>INTRODUCTION TO THE QUALITY POLICY</w:t>
            </w:r>
            <w:r w:rsidR="00175E49" w:rsidRPr="00EF06E9">
              <w:rPr>
                <w:noProof/>
                <w:webHidden/>
                <w:sz w:val="22"/>
              </w:rPr>
              <w:tab/>
            </w:r>
            <w:r w:rsidR="00175E49" w:rsidRPr="00EF06E9">
              <w:rPr>
                <w:noProof/>
                <w:webHidden/>
                <w:sz w:val="22"/>
              </w:rPr>
              <w:fldChar w:fldCharType="begin"/>
            </w:r>
            <w:r w:rsidR="00175E49" w:rsidRPr="00EF06E9">
              <w:rPr>
                <w:noProof/>
                <w:webHidden/>
                <w:sz w:val="22"/>
              </w:rPr>
              <w:instrText xml:space="preserve"> PAGEREF _Toc180757861 \h </w:instrText>
            </w:r>
            <w:r w:rsidR="00175E49" w:rsidRPr="00EF06E9">
              <w:rPr>
                <w:noProof/>
                <w:webHidden/>
                <w:sz w:val="22"/>
              </w:rPr>
            </w:r>
            <w:r w:rsidR="00175E49" w:rsidRPr="00EF06E9">
              <w:rPr>
                <w:noProof/>
                <w:webHidden/>
                <w:sz w:val="22"/>
              </w:rPr>
              <w:fldChar w:fldCharType="separate"/>
            </w:r>
            <w:r w:rsidR="004F4290">
              <w:rPr>
                <w:noProof/>
                <w:webHidden/>
                <w:sz w:val="22"/>
              </w:rPr>
              <w:t>4</w:t>
            </w:r>
            <w:r w:rsidR="00175E49" w:rsidRPr="00EF06E9">
              <w:rPr>
                <w:noProof/>
                <w:webHidden/>
                <w:sz w:val="22"/>
              </w:rPr>
              <w:fldChar w:fldCharType="end"/>
            </w:r>
          </w:hyperlink>
        </w:p>
        <w:p w14:paraId="14FC13B4"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62" w:history="1">
            <w:r w:rsidRPr="00EF06E9">
              <w:rPr>
                <w:rStyle w:val="Hyperlink"/>
                <w:noProof/>
                <w:sz w:val="22"/>
              </w:rPr>
              <w:t>2.</w:t>
            </w:r>
            <w:r w:rsidRPr="00EF06E9">
              <w:rPr>
                <w:rFonts w:eastAsiaTheme="minorEastAsia"/>
                <w:b w:val="0"/>
                <w:noProof/>
                <w:color w:val="auto"/>
                <w:kern w:val="2"/>
                <w:sz w:val="22"/>
                <w:lang w:eastAsia="zh-CN"/>
                <w14:ligatures w14:val="standardContextual"/>
              </w:rPr>
              <w:tab/>
            </w:r>
            <w:r w:rsidRPr="00EF06E9">
              <w:rPr>
                <w:rStyle w:val="Hyperlink"/>
                <w:noProof/>
                <w:sz w:val="22"/>
              </w:rPr>
              <w:t>PURPOSE</w:t>
            </w:r>
            <w:r w:rsidRPr="00EF06E9">
              <w:rPr>
                <w:noProof/>
                <w:webHidden/>
                <w:sz w:val="22"/>
              </w:rPr>
              <w:tab/>
            </w:r>
            <w:r w:rsidRPr="00EF06E9">
              <w:rPr>
                <w:noProof/>
                <w:webHidden/>
                <w:sz w:val="22"/>
              </w:rPr>
              <w:fldChar w:fldCharType="begin"/>
            </w:r>
            <w:r w:rsidRPr="00EF06E9">
              <w:rPr>
                <w:noProof/>
                <w:webHidden/>
                <w:sz w:val="22"/>
              </w:rPr>
              <w:instrText xml:space="preserve"> PAGEREF _Toc180757862 \h </w:instrText>
            </w:r>
            <w:r w:rsidRPr="00EF06E9">
              <w:rPr>
                <w:noProof/>
                <w:webHidden/>
                <w:sz w:val="22"/>
              </w:rPr>
            </w:r>
            <w:r w:rsidRPr="00EF06E9">
              <w:rPr>
                <w:noProof/>
                <w:webHidden/>
                <w:sz w:val="22"/>
              </w:rPr>
              <w:fldChar w:fldCharType="separate"/>
            </w:r>
            <w:r w:rsidR="004F4290">
              <w:rPr>
                <w:noProof/>
                <w:webHidden/>
                <w:sz w:val="22"/>
              </w:rPr>
              <w:t>4</w:t>
            </w:r>
            <w:r w:rsidRPr="00EF06E9">
              <w:rPr>
                <w:noProof/>
                <w:webHidden/>
                <w:sz w:val="22"/>
              </w:rPr>
              <w:fldChar w:fldCharType="end"/>
            </w:r>
          </w:hyperlink>
        </w:p>
        <w:p w14:paraId="258C99B6"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63" w:history="1">
            <w:r w:rsidRPr="00EF06E9">
              <w:rPr>
                <w:rStyle w:val="Hyperlink"/>
                <w:noProof/>
                <w:sz w:val="22"/>
              </w:rPr>
              <w:t>3.</w:t>
            </w:r>
            <w:r w:rsidRPr="00EF06E9">
              <w:rPr>
                <w:rFonts w:eastAsiaTheme="minorEastAsia"/>
                <w:b w:val="0"/>
                <w:noProof/>
                <w:color w:val="auto"/>
                <w:kern w:val="2"/>
                <w:sz w:val="22"/>
                <w:lang w:eastAsia="zh-CN"/>
                <w14:ligatures w14:val="standardContextual"/>
              </w:rPr>
              <w:tab/>
            </w:r>
            <w:r w:rsidRPr="00EF06E9">
              <w:rPr>
                <w:rStyle w:val="Hyperlink"/>
                <w:noProof/>
                <w:sz w:val="22"/>
              </w:rPr>
              <w:t>APPLICABILITY</w:t>
            </w:r>
            <w:r w:rsidRPr="00EF06E9">
              <w:rPr>
                <w:noProof/>
                <w:webHidden/>
                <w:sz w:val="22"/>
              </w:rPr>
              <w:tab/>
            </w:r>
            <w:r w:rsidRPr="00EF06E9">
              <w:rPr>
                <w:noProof/>
                <w:webHidden/>
                <w:sz w:val="22"/>
              </w:rPr>
              <w:fldChar w:fldCharType="begin"/>
            </w:r>
            <w:r w:rsidRPr="00EF06E9">
              <w:rPr>
                <w:noProof/>
                <w:webHidden/>
                <w:sz w:val="22"/>
              </w:rPr>
              <w:instrText xml:space="preserve"> PAGEREF _Toc180757863 \h </w:instrText>
            </w:r>
            <w:r w:rsidRPr="00EF06E9">
              <w:rPr>
                <w:noProof/>
                <w:webHidden/>
                <w:sz w:val="22"/>
              </w:rPr>
            </w:r>
            <w:r w:rsidRPr="00EF06E9">
              <w:rPr>
                <w:noProof/>
                <w:webHidden/>
                <w:sz w:val="22"/>
              </w:rPr>
              <w:fldChar w:fldCharType="separate"/>
            </w:r>
            <w:r w:rsidR="004F4290">
              <w:rPr>
                <w:noProof/>
                <w:webHidden/>
                <w:sz w:val="22"/>
              </w:rPr>
              <w:t>4</w:t>
            </w:r>
            <w:r w:rsidRPr="00EF06E9">
              <w:rPr>
                <w:noProof/>
                <w:webHidden/>
                <w:sz w:val="22"/>
              </w:rPr>
              <w:fldChar w:fldCharType="end"/>
            </w:r>
          </w:hyperlink>
        </w:p>
        <w:p w14:paraId="1DF1B33C"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64" w:history="1">
            <w:r w:rsidRPr="00EF06E9">
              <w:rPr>
                <w:rStyle w:val="Hyperlink"/>
                <w:noProof/>
                <w:sz w:val="22"/>
              </w:rPr>
              <w:t>4.</w:t>
            </w:r>
            <w:r w:rsidRPr="00EF06E9">
              <w:rPr>
                <w:rFonts w:eastAsiaTheme="minorEastAsia"/>
                <w:b w:val="0"/>
                <w:noProof/>
                <w:color w:val="auto"/>
                <w:kern w:val="2"/>
                <w:sz w:val="22"/>
                <w:lang w:eastAsia="zh-CN"/>
                <w14:ligatures w14:val="standardContextual"/>
              </w:rPr>
              <w:tab/>
            </w:r>
            <w:r w:rsidRPr="00EF06E9">
              <w:rPr>
                <w:rStyle w:val="Hyperlink"/>
                <w:noProof/>
                <w:sz w:val="22"/>
              </w:rPr>
              <w:t>OWNERSHIP AND APPROVAL</w:t>
            </w:r>
            <w:r w:rsidRPr="00EF06E9">
              <w:rPr>
                <w:noProof/>
                <w:webHidden/>
                <w:sz w:val="22"/>
              </w:rPr>
              <w:tab/>
            </w:r>
            <w:r w:rsidRPr="00EF06E9">
              <w:rPr>
                <w:noProof/>
                <w:webHidden/>
                <w:sz w:val="22"/>
              </w:rPr>
              <w:fldChar w:fldCharType="begin"/>
            </w:r>
            <w:r w:rsidRPr="00EF06E9">
              <w:rPr>
                <w:noProof/>
                <w:webHidden/>
                <w:sz w:val="22"/>
              </w:rPr>
              <w:instrText xml:space="preserve"> PAGEREF _Toc180757864 \h </w:instrText>
            </w:r>
            <w:r w:rsidRPr="00EF06E9">
              <w:rPr>
                <w:noProof/>
                <w:webHidden/>
                <w:sz w:val="22"/>
              </w:rPr>
            </w:r>
            <w:r w:rsidRPr="00EF06E9">
              <w:rPr>
                <w:noProof/>
                <w:webHidden/>
                <w:sz w:val="22"/>
              </w:rPr>
              <w:fldChar w:fldCharType="separate"/>
            </w:r>
            <w:r w:rsidR="004F4290">
              <w:rPr>
                <w:noProof/>
                <w:webHidden/>
                <w:sz w:val="22"/>
              </w:rPr>
              <w:t>5</w:t>
            </w:r>
            <w:r w:rsidRPr="00EF06E9">
              <w:rPr>
                <w:noProof/>
                <w:webHidden/>
                <w:sz w:val="22"/>
              </w:rPr>
              <w:fldChar w:fldCharType="end"/>
            </w:r>
          </w:hyperlink>
        </w:p>
        <w:p w14:paraId="5C75CFA6"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65" w:history="1">
            <w:r w:rsidRPr="00EF06E9">
              <w:rPr>
                <w:rStyle w:val="Hyperlink"/>
                <w:noProof/>
                <w:sz w:val="22"/>
              </w:rPr>
              <w:t>5.</w:t>
            </w:r>
            <w:r w:rsidRPr="00EF06E9">
              <w:rPr>
                <w:rFonts w:eastAsiaTheme="minorEastAsia"/>
                <w:b w:val="0"/>
                <w:noProof/>
                <w:color w:val="auto"/>
                <w:kern w:val="2"/>
                <w:sz w:val="22"/>
                <w:lang w:eastAsia="zh-CN"/>
                <w14:ligatures w14:val="standardContextual"/>
              </w:rPr>
              <w:tab/>
            </w:r>
            <w:r w:rsidRPr="00EF06E9">
              <w:rPr>
                <w:rStyle w:val="Hyperlink"/>
                <w:noProof/>
                <w:sz w:val="22"/>
              </w:rPr>
              <w:t>EXPECTATIONS</w:t>
            </w:r>
            <w:r w:rsidRPr="00EF06E9">
              <w:rPr>
                <w:noProof/>
                <w:webHidden/>
                <w:sz w:val="22"/>
              </w:rPr>
              <w:tab/>
            </w:r>
            <w:r w:rsidRPr="00EF06E9">
              <w:rPr>
                <w:noProof/>
                <w:webHidden/>
                <w:sz w:val="22"/>
              </w:rPr>
              <w:fldChar w:fldCharType="begin"/>
            </w:r>
            <w:r w:rsidRPr="00EF06E9">
              <w:rPr>
                <w:noProof/>
                <w:webHidden/>
                <w:sz w:val="22"/>
              </w:rPr>
              <w:instrText xml:space="preserve"> PAGEREF _Toc180757865 \h </w:instrText>
            </w:r>
            <w:r w:rsidRPr="00EF06E9">
              <w:rPr>
                <w:noProof/>
                <w:webHidden/>
                <w:sz w:val="22"/>
              </w:rPr>
            </w:r>
            <w:r w:rsidRPr="00EF06E9">
              <w:rPr>
                <w:noProof/>
                <w:webHidden/>
                <w:sz w:val="22"/>
              </w:rPr>
              <w:fldChar w:fldCharType="separate"/>
            </w:r>
            <w:r w:rsidR="004F4290">
              <w:rPr>
                <w:noProof/>
                <w:webHidden/>
                <w:sz w:val="22"/>
              </w:rPr>
              <w:t>5</w:t>
            </w:r>
            <w:r w:rsidRPr="00EF06E9">
              <w:rPr>
                <w:noProof/>
                <w:webHidden/>
                <w:sz w:val="22"/>
              </w:rPr>
              <w:fldChar w:fldCharType="end"/>
            </w:r>
          </w:hyperlink>
        </w:p>
        <w:p w14:paraId="2EABFEC1" w14:textId="77777777" w:rsidR="00175E49" w:rsidRPr="00EF06E9" w:rsidRDefault="00175E49">
          <w:pPr>
            <w:pStyle w:val="TOC2"/>
            <w:rPr>
              <w:rFonts w:eastAsiaTheme="minorEastAsia"/>
              <w:noProof/>
              <w:color w:val="auto"/>
              <w:kern w:val="2"/>
              <w:lang w:eastAsia="zh-CN"/>
              <w14:ligatures w14:val="standardContextual"/>
            </w:rPr>
          </w:pPr>
          <w:hyperlink w:anchor="_Toc180757866" w:history="1">
            <w:r w:rsidRPr="00EF06E9">
              <w:rPr>
                <w:rStyle w:val="Hyperlink"/>
                <w:noProof/>
              </w:rPr>
              <w:t>5.1</w:t>
            </w:r>
            <w:r w:rsidRPr="00EF06E9">
              <w:rPr>
                <w:rFonts w:eastAsiaTheme="minorEastAsia"/>
                <w:noProof/>
                <w:color w:val="auto"/>
                <w:kern w:val="2"/>
                <w:lang w:eastAsia="zh-CN"/>
                <w14:ligatures w14:val="standardContextual"/>
              </w:rPr>
              <w:tab/>
            </w:r>
            <w:r w:rsidRPr="00EF06E9">
              <w:rPr>
                <w:rStyle w:val="Hyperlink"/>
                <w:noProof/>
              </w:rPr>
              <w:t>Communications</w:t>
            </w:r>
            <w:r w:rsidRPr="00EF06E9">
              <w:rPr>
                <w:noProof/>
                <w:webHidden/>
              </w:rPr>
              <w:tab/>
            </w:r>
            <w:r w:rsidRPr="00EF06E9">
              <w:rPr>
                <w:noProof/>
                <w:webHidden/>
              </w:rPr>
              <w:fldChar w:fldCharType="begin"/>
            </w:r>
            <w:r w:rsidRPr="00EF06E9">
              <w:rPr>
                <w:noProof/>
                <w:webHidden/>
              </w:rPr>
              <w:instrText xml:space="preserve"> PAGEREF _Toc180757866 \h </w:instrText>
            </w:r>
            <w:r w:rsidRPr="00EF06E9">
              <w:rPr>
                <w:noProof/>
                <w:webHidden/>
              </w:rPr>
            </w:r>
            <w:r w:rsidRPr="00EF06E9">
              <w:rPr>
                <w:noProof/>
                <w:webHidden/>
              </w:rPr>
              <w:fldChar w:fldCharType="separate"/>
            </w:r>
            <w:r w:rsidR="004F4290">
              <w:rPr>
                <w:noProof/>
                <w:webHidden/>
              </w:rPr>
              <w:t>5</w:t>
            </w:r>
            <w:r w:rsidRPr="00EF06E9">
              <w:rPr>
                <w:noProof/>
                <w:webHidden/>
              </w:rPr>
              <w:fldChar w:fldCharType="end"/>
            </w:r>
          </w:hyperlink>
        </w:p>
        <w:p w14:paraId="1758F7B9" w14:textId="77777777" w:rsidR="00175E49" w:rsidRPr="00EF06E9" w:rsidRDefault="00175E49">
          <w:pPr>
            <w:pStyle w:val="TOC2"/>
            <w:rPr>
              <w:rFonts w:eastAsiaTheme="minorEastAsia"/>
              <w:noProof/>
              <w:color w:val="auto"/>
              <w:kern w:val="2"/>
              <w:lang w:eastAsia="zh-CN"/>
              <w14:ligatures w14:val="standardContextual"/>
            </w:rPr>
          </w:pPr>
          <w:hyperlink w:anchor="_Toc180757867" w:history="1">
            <w:r w:rsidRPr="00EF06E9">
              <w:rPr>
                <w:rStyle w:val="Hyperlink"/>
                <w:noProof/>
              </w:rPr>
              <w:t>5.2</w:t>
            </w:r>
            <w:r w:rsidRPr="00EF06E9">
              <w:rPr>
                <w:rFonts w:eastAsiaTheme="minorEastAsia"/>
                <w:noProof/>
                <w:color w:val="auto"/>
                <w:kern w:val="2"/>
                <w:lang w:eastAsia="zh-CN"/>
                <w14:ligatures w14:val="standardContextual"/>
              </w:rPr>
              <w:tab/>
            </w:r>
            <w:r w:rsidRPr="00EF06E9">
              <w:rPr>
                <w:rStyle w:val="Hyperlink"/>
                <w:noProof/>
              </w:rPr>
              <w:t>Purchased Products and Product Related Services</w:t>
            </w:r>
            <w:r w:rsidRPr="00EF06E9">
              <w:rPr>
                <w:noProof/>
                <w:webHidden/>
              </w:rPr>
              <w:tab/>
            </w:r>
            <w:r w:rsidRPr="00EF06E9">
              <w:rPr>
                <w:noProof/>
                <w:webHidden/>
              </w:rPr>
              <w:fldChar w:fldCharType="begin"/>
            </w:r>
            <w:r w:rsidRPr="00EF06E9">
              <w:rPr>
                <w:noProof/>
                <w:webHidden/>
              </w:rPr>
              <w:instrText xml:space="preserve"> PAGEREF _Toc180757867 \h </w:instrText>
            </w:r>
            <w:r w:rsidRPr="00EF06E9">
              <w:rPr>
                <w:noProof/>
                <w:webHidden/>
              </w:rPr>
            </w:r>
            <w:r w:rsidRPr="00EF06E9">
              <w:rPr>
                <w:noProof/>
                <w:webHidden/>
              </w:rPr>
              <w:fldChar w:fldCharType="separate"/>
            </w:r>
            <w:r w:rsidR="004F4290">
              <w:rPr>
                <w:noProof/>
                <w:webHidden/>
              </w:rPr>
              <w:t>5</w:t>
            </w:r>
            <w:r w:rsidRPr="00EF06E9">
              <w:rPr>
                <w:noProof/>
                <w:webHidden/>
              </w:rPr>
              <w:fldChar w:fldCharType="end"/>
            </w:r>
          </w:hyperlink>
        </w:p>
        <w:p w14:paraId="4B24443B" w14:textId="77777777" w:rsidR="00175E49" w:rsidRPr="00EF06E9" w:rsidRDefault="00175E49">
          <w:pPr>
            <w:pStyle w:val="TOC2"/>
            <w:rPr>
              <w:rFonts w:eastAsiaTheme="minorEastAsia"/>
              <w:noProof/>
              <w:color w:val="auto"/>
              <w:kern w:val="2"/>
              <w:lang w:eastAsia="zh-CN"/>
              <w14:ligatures w14:val="standardContextual"/>
            </w:rPr>
          </w:pPr>
          <w:hyperlink w:anchor="_Toc180757868" w:history="1">
            <w:r w:rsidRPr="00EF06E9">
              <w:rPr>
                <w:rStyle w:val="Hyperlink"/>
                <w:noProof/>
              </w:rPr>
              <w:t>5.3</w:t>
            </w:r>
            <w:r w:rsidRPr="00EF06E9">
              <w:rPr>
                <w:rFonts w:eastAsiaTheme="minorEastAsia"/>
                <w:noProof/>
                <w:color w:val="auto"/>
                <w:kern w:val="2"/>
                <w:lang w:eastAsia="zh-CN"/>
                <w14:ligatures w14:val="standardContextual"/>
              </w:rPr>
              <w:tab/>
            </w:r>
            <w:r w:rsidRPr="00EF06E9">
              <w:rPr>
                <w:rStyle w:val="Hyperlink"/>
                <w:noProof/>
              </w:rPr>
              <w:t>New Supplier Information</w:t>
            </w:r>
            <w:r w:rsidRPr="00EF06E9">
              <w:rPr>
                <w:noProof/>
                <w:webHidden/>
              </w:rPr>
              <w:tab/>
            </w:r>
            <w:r w:rsidRPr="00EF06E9">
              <w:rPr>
                <w:noProof/>
                <w:webHidden/>
              </w:rPr>
              <w:fldChar w:fldCharType="begin"/>
            </w:r>
            <w:r w:rsidRPr="00EF06E9">
              <w:rPr>
                <w:noProof/>
                <w:webHidden/>
              </w:rPr>
              <w:instrText xml:space="preserve"> PAGEREF _Toc180757868 \h </w:instrText>
            </w:r>
            <w:r w:rsidRPr="00EF06E9">
              <w:rPr>
                <w:noProof/>
                <w:webHidden/>
              </w:rPr>
            </w:r>
            <w:r w:rsidRPr="00EF06E9">
              <w:rPr>
                <w:noProof/>
                <w:webHidden/>
              </w:rPr>
              <w:fldChar w:fldCharType="separate"/>
            </w:r>
            <w:r w:rsidR="004F4290">
              <w:rPr>
                <w:noProof/>
                <w:webHidden/>
              </w:rPr>
              <w:t>6</w:t>
            </w:r>
            <w:r w:rsidRPr="00EF06E9">
              <w:rPr>
                <w:noProof/>
                <w:webHidden/>
              </w:rPr>
              <w:fldChar w:fldCharType="end"/>
            </w:r>
          </w:hyperlink>
        </w:p>
        <w:p w14:paraId="495A64F9" w14:textId="77777777" w:rsidR="00175E49" w:rsidRPr="00EF06E9" w:rsidRDefault="00175E49">
          <w:pPr>
            <w:pStyle w:val="TOC2"/>
            <w:rPr>
              <w:rFonts w:eastAsiaTheme="minorEastAsia"/>
              <w:noProof/>
              <w:color w:val="auto"/>
              <w:kern w:val="2"/>
              <w:lang w:eastAsia="zh-CN"/>
              <w14:ligatures w14:val="standardContextual"/>
            </w:rPr>
          </w:pPr>
          <w:hyperlink w:anchor="_Toc180757869" w:history="1">
            <w:r w:rsidRPr="00EF06E9">
              <w:rPr>
                <w:rStyle w:val="Hyperlink"/>
                <w:noProof/>
              </w:rPr>
              <w:t>5.4</w:t>
            </w:r>
            <w:r w:rsidRPr="00EF06E9">
              <w:rPr>
                <w:rFonts w:eastAsiaTheme="minorEastAsia"/>
                <w:noProof/>
                <w:color w:val="auto"/>
                <w:kern w:val="2"/>
                <w:lang w:eastAsia="zh-CN"/>
                <w14:ligatures w14:val="standardContextual"/>
              </w:rPr>
              <w:tab/>
            </w:r>
            <w:r w:rsidRPr="00EF06E9">
              <w:rPr>
                <w:rStyle w:val="Hyperlink"/>
                <w:noProof/>
              </w:rPr>
              <w:t xml:space="preserve">Suppliers </w:t>
            </w:r>
            <w:r w:rsidRPr="00EF06E9">
              <w:rPr>
                <w:rStyle w:val="Hyperlink"/>
                <w:rFonts w:eastAsia="SimSun"/>
                <w:noProof/>
                <w:lang w:eastAsia="zh-CN"/>
              </w:rPr>
              <w:t>A</w:t>
            </w:r>
            <w:r w:rsidRPr="00EF06E9">
              <w:rPr>
                <w:rStyle w:val="Hyperlink"/>
                <w:noProof/>
              </w:rPr>
              <w:t xml:space="preserve">re </w:t>
            </w:r>
            <w:r w:rsidRPr="00EF06E9">
              <w:rPr>
                <w:rStyle w:val="Hyperlink"/>
                <w:rFonts w:eastAsia="SimSun"/>
                <w:noProof/>
                <w:lang w:eastAsia="zh-CN"/>
              </w:rPr>
              <w:t>R</w:t>
            </w:r>
            <w:r w:rsidRPr="00EF06E9">
              <w:rPr>
                <w:rStyle w:val="Hyperlink"/>
                <w:noProof/>
              </w:rPr>
              <w:t>equired to:</w:t>
            </w:r>
            <w:r w:rsidRPr="00EF06E9">
              <w:rPr>
                <w:noProof/>
                <w:webHidden/>
              </w:rPr>
              <w:tab/>
            </w:r>
            <w:r w:rsidRPr="00EF06E9">
              <w:rPr>
                <w:noProof/>
                <w:webHidden/>
              </w:rPr>
              <w:fldChar w:fldCharType="begin"/>
            </w:r>
            <w:r w:rsidRPr="00EF06E9">
              <w:rPr>
                <w:noProof/>
                <w:webHidden/>
              </w:rPr>
              <w:instrText xml:space="preserve"> PAGEREF _Toc180757869 \h </w:instrText>
            </w:r>
            <w:r w:rsidRPr="00EF06E9">
              <w:rPr>
                <w:noProof/>
                <w:webHidden/>
              </w:rPr>
            </w:r>
            <w:r w:rsidRPr="00EF06E9">
              <w:rPr>
                <w:noProof/>
                <w:webHidden/>
              </w:rPr>
              <w:fldChar w:fldCharType="separate"/>
            </w:r>
            <w:r w:rsidR="004F4290">
              <w:rPr>
                <w:noProof/>
                <w:webHidden/>
              </w:rPr>
              <w:t>6</w:t>
            </w:r>
            <w:r w:rsidRPr="00EF06E9">
              <w:rPr>
                <w:noProof/>
                <w:webHidden/>
              </w:rPr>
              <w:fldChar w:fldCharType="end"/>
            </w:r>
          </w:hyperlink>
        </w:p>
        <w:p w14:paraId="2BE0809F"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70" w:history="1">
            <w:r w:rsidRPr="00EF06E9">
              <w:rPr>
                <w:rStyle w:val="Hyperlink"/>
                <w:noProof/>
                <w:sz w:val="22"/>
              </w:rPr>
              <w:t>6.</w:t>
            </w:r>
            <w:r w:rsidRPr="00EF06E9">
              <w:rPr>
                <w:rFonts w:eastAsiaTheme="minorEastAsia"/>
                <w:b w:val="0"/>
                <w:noProof/>
                <w:color w:val="auto"/>
                <w:kern w:val="2"/>
                <w:sz w:val="22"/>
                <w:lang w:eastAsia="zh-CN"/>
                <w14:ligatures w14:val="standardContextual"/>
              </w:rPr>
              <w:tab/>
            </w:r>
            <w:r w:rsidRPr="00EF06E9">
              <w:rPr>
                <w:rStyle w:val="Hyperlink"/>
                <w:noProof/>
                <w:sz w:val="22"/>
              </w:rPr>
              <w:t>SUPPLIER QUALIFICATION REQUIREMENTS</w:t>
            </w:r>
            <w:r w:rsidRPr="00EF06E9">
              <w:rPr>
                <w:noProof/>
                <w:webHidden/>
                <w:sz w:val="22"/>
              </w:rPr>
              <w:tab/>
            </w:r>
            <w:r w:rsidRPr="00EF06E9">
              <w:rPr>
                <w:noProof/>
                <w:webHidden/>
                <w:sz w:val="22"/>
              </w:rPr>
              <w:fldChar w:fldCharType="begin"/>
            </w:r>
            <w:r w:rsidRPr="00EF06E9">
              <w:rPr>
                <w:noProof/>
                <w:webHidden/>
                <w:sz w:val="22"/>
              </w:rPr>
              <w:instrText xml:space="preserve"> PAGEREF _Toc180757870 \h </w:instrText>
            </w:r>
            <w:r w:rsidRPr="00EF06E9">
              <w:rPr>
                <w:noProof/>
                <w:webHidden/>
                <w:sz w:val="22"/>
              </w:rPr>
            </w:r>
            <w:r w:rsidRPr="00EF06E9">
              <w:rPr>
                <w:noProof/>
                <w:webHidden/>
                <w:sz w:val="22"/>
              </w:rPr>
              <w:fldChar w:fldCharType="separate"/>
            </w:r>
            <w:r w:rsidR="004F4290">
              <w:rPr>
                <w:noProof/>
                <w:webHidden/>
                <w:sz w:val="22"/>
              </w:rPr>
              <w:t>7</w:t>
            </w:r>
            <w:r w:rsidRPr="00EF06E9">
              <w:rPr>
                <w:noProof/>
                <w:webHidden/>
                <w:sz w:val="22"/>
              </w:rPr>
              <w:fldChar w:fldCharType="end"/>
            </w:r>
          </w:hyperlink>
        </w:p>
        <w:p w14:paraId="5EB31745" w14:textId="77777777" w:rsidR="00175E49" w:rsidRPr="00EF06E9" w:rsidRDefault="00175E49">
          <w:pPr>
            <w:pStyle w:val="TOC2"/>
            <w:rPr>
              <w:rFonts w:eastAsiaTheme="minorEastAsia"/>
              <w:noProof/>
              <w:color w:val="auto"/>
              <w:kern w:val="2"/>
              <w:lang w:eastAsia="zh-CN"/>
              <w14:ligatures w14:val="standardContextual"/>
            </w:rPr>
          </w:pPr>
          <w:hyperlink w:anchor="_Toc180757871" w:history="1">
            <w:r w:rsidRPr="00EF06E9">
              <w:rPr>
                <w:rStyle w:val="Hyperlink"/>
                <w:noProof/>
              </w:rPr>
              <w:t>6.1</w:t>
            </w:r>
            <w:r w:rsidRPr="00EF06E9">
              <w:rPr>
                <w:rFonts w:eastAsiaTheme="minorEastAsia"/>
                <w:noProof/>
                <w:color w:val="auto"/>
                <w:kern w:val="2"/>
                <w:lang w:eastAsia="zh-CN"/>
                <w14:ligatures w14:val="standardContextual"/>
              </w:rPr>
              <w:tab/>
            </w:r>
            <w:r w:rsidRPr="00EF06E9">
              <w:rPr>
                <w:rStyle w:val="Hyperlink"/>
                <w:noProof/>
              </w:rPr>
              <w:t xml:space="preserve">Quality </w:t>
            </w:r>
            <w:r w:rsidRPr="00EF06E9">
              <w:rPr>
                <w:rStyle w:val="Hyperlink"/>
                <w:rFonts w:eastAsia="SimSun"/>
                <w:noProof/>
                <w:lang w:eastAsia="zh-CN"/>
              </w:rPr>
              <w:t xml:space="preserve">Management </w:t>
            </w:r>
            <w:r w:rsidRPr="00EF06E9">
              <w:rPr>
                <w:rStyle w:val="Hyperlink"/>
                <w:noProof/>
              </w:rPr>
              <w:t>System</w:t>
            </w:r>
            <w:r w:rsidRPr="00EF06E9">
              <w:rPr>
                <w:noProof/>
                <w:webHidden/>
              </w:rPr>
              <w:tab/>
            </w:r>
            <w:r w:rsidRPr="00EF06E9">
              <w:rPr>
                <w:noProof/>
                <w:webHidden/>
              </w:rPr>
              <w:fldChar w:fldCharType="begin"/>
            </w:r>
            <w:r w:rsidRPr="00EF06E9">
              <w:rPr>
                <w:noProof/>
                <w:webHidden/>
              </w:rPr>
              <w:instrText xml:space="preserve"> PAGEREF _Toc180757871 \h </w:instrText>
            </w:r>
            <w:r w:rsidRPr="00EF06E9">
              <w:rPr>
                <w:noProof/>
                <w:webHidden/>
              </w:rPr>
            </w:r>
            <w:r w:rsidRPr="00EF06E9">
              <w:rPr>
                <w:noProof/>
                <w:webHidden/>
              </w:rPr>
              <w:fldChar w:fldCharType="separate"/>
            </w:r>
            <w:r w:rsidR="004F4290">
              <w:rPr>
                <w:noProof/>
                <w:webHidden/>
              </w:rPr>
              <w:t>7</w:t>
            </w:r>
            <w:r w:rsidRPr="00EF06E9">
              <w:rPr>
                <w:noProof/>
                <w:webHidden/>
              </w:rPr>
              <w:fldChar w:fldCharType="end"/>
            </w:r>
          </w:hyperlink>
        </w:p>
        <w:p w14:paraId="1790A529" w14:textId="77777777" w:rsidR="00175E49" w:rsidRPr="00EF06E9" w:rsidRDefault="00175E49">
          <w:pPr>
            <w:pStyle w:val="TOC2"/>
            <w:rPr>
              <w:rFonts w:eastAsiaTheme="minorEastAsia"/>
              <w:noProof/>
              <w:color w:val="auto"/>
              <w:kern w:val="2"/>
              <w:lang w:eastAsia="zh-CN"/>
              <w14:ligatures w14:val="standardContextual"/>
            </w:rPr>
          </w:pPr>
          <w:hyperlink w:anchor="_Toc180757872" w:history="1">
            <w:r w:rsidRPr="00EF06E9">
              <w:rPr>
                <w:rStyle w:val="Hyperlink"/>
                <w:noProof/>
              </w:rPr>
              <w:t>6.2</w:t>
            </w:r>
            <w:r w:rsidRPr="00EF06E9">
              <w:rPr>
                <w:rFonts w:eastAsiaTheme="minorEastAsia"/>
                <w:noProof/>
                <w:color w:val="auto"/>
                <w:kern w:val="2"/>
                <w:lang w:eastAsia="zh-CN"/>
                <w14:ligatures w14:val="standardContextual"/>
              </w:rPr>
              <w:tab/>
            </w:r>
            <w:r w:rsidRPr="00EF06E9">
              <w:rPr>
                <w:rStyle w:val="Hyperlink"/>
                <w:noProof/>
              </w:rPr>
              <w:t xml:space="preserve">KGS Supplier Quality Systems </w:t>
            </w:r>
            <w:r w:rsidRPr="00EF06E9">
              <w:rPr>
                <w:rStyle w:val="Hyperlink"/>
                <w:rFonts w:eastAsia="SimSun"/>
                <w:noProof/>
                <w:lang w:eastAsia="zh-CN"/>
              </w:rPr>
              <w:t>(</w:t>
            </w:r>
            <w:r w:rsidRPr="00EF06E9">
              <w:rPr>
                <w:rStyle w:val="Hyperlink"/>
                <w:noProof/>
              </w:rPr>
              <w:t>QS) Audit</w:t>
            </w:r>
            <w:r w:rsidRPr="00EF06E9">
              <w:rPr>
                <w:noProof/>
                <w:webHidden/>
              </w:rPr>
              <w:tab/>
            </w:r>
            <w:r w:rsidRPr="00EF06E9">
              <w:rPr>
                <w:noProof/>
                <w:webHidden/>
              </w:rPr>
              <w:fldChar w:fldCharType="begin"/>
            </w:r>
            <w:r w:rsidRPr="00EF06E9">
              <w:rPr>
                <w:noProof/>
                <w:webHidden/>
              </w:rPr>
              <w:instrText xml:space="preserve"> PAGEREF _Toc180757872 \h </w:instrText>
            </w:r>
            <w:r w:rsidRPr="00EF06E9">
              <w:rPr>
                <w:noProof/>
                <w:webHidden/>
              </w:rPr>
            </w:r>
            <w:r w:rsidRPr="00EF06E9">
              <w:rPr>
                <w:noProof/>
                <w:webHidden/>
              </w:rPr>
              <w:fldChar w:fldCharType="separate"/>
            </w:r>
            <w:r w:rsidR="004F4290">
              <w:rPr>
                <w:noProof/>
                <w:webHidden/>
              </w:rPr>
              <w:t>8</w:t>
            </w:r>
            <w:r w:rsidRPr="00EF06E9">
              <w:rPr>
                <w:noProof/>
                <w:webHidden/>
              </w:rPr>
              <w:fldChar w:fldCharType="end"/>
            </w:r>
          </w:hyperlink>
        </w:p>
        <w:p w14:paraId="231CC95F" w14:textId="77777777" w:rsidR="00175E49" w:rsidRPr="00EF06E9" w:rsidRDefault="00175E49">
          <w:pPr>
            <w:pStyle w:val="TOC2"/>
            <w:rPr>
              <w:rFonts w:eastAsiaTheme="minorEastAsia"/>
              <w:noProof/>
              <w:color w:val="auto"/>
              <w:kern w:val="2"/>
              <w:lang w:eastAsia="zh-CN"/>
              <w14:ligatures w14:val="standardContextual"/>
            </w:rPr>
          </w:pPr>
          <w:hyperlink w:anchor="_Toc180757873" w:history="1">
            <w:r w:rsidRPr="00EF06E9">
              <w:rPr>
                <w:rStyle w:val="Hyperlink"/>
                <w:noProof/>
              </w:rPr>
              <w:t>6.3</w:t>
            </w:r>
            <w:r w:rsidRPr="00EF06E9">
              <w:rPr>
                <w:rFonts w:eastAsiaTheme="minorEastAsia"/>
                <w:noProof/>
                <w:color w:val="auto"/>
                <w:kern w:val="2"/>
                <w:lang w:eastAsia="zh-CN"/>
                <w14:ligatures w14:val="standardContextual"/>
              </w:rPr>
              <w:tab/>
            </w:r>
            <w:r w:rsidRPr="00EF06E9">
              <w:rPr>
                <w:rStyle w:val="Hyperlink"/>
                <w:noProof/>
              </w:rPr>
              <w:t>Process Audits</w:t>
            </w:r>
            <w:r w:rsidRPr="00EF06E9">
              <w:rPr>
                <w:noProof/>
                <w:webHidden/>
              </w:rPr>
              <w:tab/>
            </w:r>
            <w:r w:rsidRPr="00EF06E9">
              <w:rPr>
                <w:noProof/>
                <w:webHidden/>
              </w:rPr>
              <w:fldChar w:fldCharType="begin"/>
            </w:r>
            <w:r w:rsidRPr="00EF06E9">
              <w:rPr>
                <w:noProof/>
                <w:webHidden/>
              </w:rPr>
              <w:instrText xml:space="preserve"> PAGEREF _Toc180757873 \h </w:instrText>
            </w:r>
            <w:r w:rsidRPr="00EF06E9">
              <w:rPr>
                <w:noProof/>
                <w:webHidden/>
              </w:rPr>
            </w:r>
            <w:r w:rsidRPr="00EF06E9">
              <w:rPr>
                <w:noProof/>
                <w:webHidden/>
              </w:rPr>
              <w:fldChar w:fldCharType="separate"/>
            </w:r>
            <w:r w:rsidR="004F4290">
              <w:rPr>
                <w:noProof/>
                <w:webHidden/>
              </w:rPr>
              <w:t>8</w:t>
            </w:r>
            <w:r w:rsidRPr="00EF06E9">
              <w:rPr>
                <w:noProof/>
                <w:webHidden/>
              </w:rPr>
              <w:fldChar w:fldCharType="end"/>
            </w:r>
          </w:hyperlink>
        </w:p>
        <w:p w14:paraId="22661330" w14:textId="77777777" w:rsidR="00175E49" w:rsidRPr="00EF06E9" w:rsidRDefault="00175E49">
          <w:pPr>
            <w:pStyle w:val="TOC2"/>
            <w:rPr>
              <w:rFonts w:eastAsiaTheme="minorEastAsia"/>
              <w:noProof/>
              <w:color w:val="auto"/>
              <w:kern w:val="2"/>
              <w:lang w:eastAsia="zh-CN"/>
              <w14:ligatures w14:val="standardContextual"/>
            </w:rPr>
          </w:pPr>
          <w:hyperlink w:anchor="_Toc180757874" w:history="1">
            <w:r w:rsidRPr="00EF06E9">
              <w:rPr>
                <w:rStyle w:val="Hyperlink"/>
                <w:noProof/>
              </w:rPr>
              <w:t>6.4</w:t>
            </w:r>
            <w:r w:rsidRPr="00EF06E9">
              <w:rPr>
                <w:rFonts w:eastAsiaTheme="minorEastAsia"/>
                <w:noProof/>
                <w:color w:val="auto"/>
                <w:kern w:val="2"/>
                <w:lang w:eastAsia="zh-CN"/>
                <w14:ligatures w14:val="standardContextual"/>
              </w:rPr>
              <w:tab/>
            </w:r>
            <w:r w:rsidRPr="00EF06E9">
              <w:rPr>
                <w:rStyle w:val="Hyperlink"/>
                <w:noProof/>
              </w:rPr>
              <w:t>Contingency Planning</w:t>
            </w:r>
            <w:r w:rsidRPr="00EF06E9">
              <w:rPr>
                <w:noProof/>
                <w:webHidden/>
              </w:rPr>
              <w:tab/>
            </w:r>
            <w:r w:rsidRPr="00EF06E9">
              <w:rPr>
                <w:noProof/>
                <w:webHidden/>
              </w:rPr>
              <w:fldChar w:fldCharType="begin"/>
            </w:r>
            <w:r w:rsidRPr="00EF06E9">
              <w:rPr>
                <w:noProof/>
                <w:webHidden/>
              </w:rPr>
              <w:instrText xml:space="preserve"> PAGEREF _Toc180757874 \h </w:instrText>
            </w:r>
            <w:r w:rsidRPr="00EF06E9">
              <w:rPr>
                <w:noProof/>
                <w:webHidden/>
              </w:rPr>
            </w:r>
            <w:r w:rsidRPr="00EF06E9">
              <w:rPr>
                <w:noProof/>
                <w:webHidden/>
              </w:rPr>
              <w:fldChar w:fldCharType="separate"/>
            </w:r>
            <w:r w:rsidR="004F4290">
              <w:rPr>
                <w:noProof/>
                <w:webHidden/>
              </w:rPr>
              <w:t>9</w:t>
            </w:r>
            <w:r w:rsidRPr="00EF06E9">
              <w:rPr>
                <w:noProof/>
                <w:webHidden/>
              </w:rPr>
              <w:fldChar w:fldCharType="end"/>
            </w:r>
          </w:hyperlink>
        </w:p>
        <w:p w14:paraId="40FACB77"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75" w:history="1">
            <w:r w:rsidRPr="00EF06E9">
              <w:rPr>
                <w:rStyle w:val="Hyperlink"/>
                <w:noProof/>
                <w:sz w:val="22"/>
              </w:rPr>
              <w:t>7.</w:t>
            </w:r>
            <w:r w:rsidRPr="00EF06E9">
              <w:rPr>
                <w:rFonts w:eastAsiaTheme="minorEastAsia"/>
                <w:b w:val="0"/>
                <w:noProof/>
                <w:color w:val="auto"/>
                <w:kern w:val="2"/>
                <w:sz w:val="22"/>
                <w:lang w:eastAsia="zh-CN"/>
                <w14:ligatures w14:val="standardContextual"/>
              </w:rPr>
              <w:tab/>
            </w:r>
            <w:r w:rsidRPr="00EF06E9">
              <w:rPr>
                <w:rStyle w:val="Hyperlink"/>
                <w:noProof/>
                <w:sz w:val="22"/>
              </w:rPr>
              <w:t>PRODUCTION PART &amp; PROCESS QUALIFICATION REQUIREMENTS</w:t>
            </w:r>
            <w:r w:rsidRPr="00EF06E9">
              <w:rPr>
                <w:noProof/>
                <w:webHidden/>
                <w:sz w:val="22"/>
              </w:rPr>
              <w:tab/>
            </w:r>
            <w:r w:rsidRPr="00EF06E9">
              <w:rPr>
                <w:noProof/>
                <w:webHidden/>
                <w:sz w:val="22"/>
              </w:rPr>
              <w:fldChar w:fldCharType="begin"/>
            </w:r>
            <w:r w:rsidRPr="00EF06E9">
              <w:rPr>
                <w:noProof/>
                <w:webHidden/>
                <w:sz w:val="22"/>
              </w:rPr>
              <w:instrText xml:space="preserve"> PAGEREF _Toc180757875 \h </w:instrText>
            </w:r>
            <w:r w:rsidRPr="00EF06E9">
              <w:rPr>
                <w:noProof/>
                <w:webHidden/>
                <w:sz w:val="22"/>
              </w:rPr>
            </w:r>
            <w:r w:rsidRPr="00EF06E9">
              <w:rPr>
                <w:noProof/>
                <w:webHidden/>
                <w:sz w:val="22"/>
              </w:rPr>
              <w:fldChar w:fldCharType="separate"/>
            </w:r>
            <w:r w:rsidR="004F4290">
              <w:rPr>
                <w:noProof/>
                <w:webHidden/>
                <w:sz w:val="22"/>
              </w:rPr>
              <w:t>9</w:t>
            </w:r>
            <w:r w:rsidRPr="00EF06E9">
              <w:rPr>
                <w:noProof/>
                <w:webHidden/>
                <w:sz w:val="22"/>
              </w:rPr>
              <w:fldChar w:fldCharType="end"/>
            </w:r>
          </w:hyperlink>
        </w:p>
        <w:p w14:paraId="705C6274" w14:textId="77777777" w:rsidR="00175E49" w:rsidRPr="00EF06E9" w:rsidRDefault="00175E49">
          <w:pPr>
            <w:pStyle w:val="TOC2"/>
            <w:rPr>
              <w:rFonts w:eastAsiaTheme="minorEastAsia"/>
              <w:noProof/>
              <w:color w:val="auto"/>
              <w:kern w:val="2"/>
              <w:lang w:eastAsia="zh-CN"/>
              <w14:ligatures w14:val="standardContextual"/>
            </w:rPr>
          </w:pPr>
          <w:hyperlink w:anchor="_Toc180757876" w:history="1">
            <w:r w:rsidRPr="00EF06E9">
              <w:rPr>
                <w:rStyle w:val="Hyperlink"/>
                <w:noProof/>
              </w:rPr>
              <w:t>7.1</w:t>
            </w:r>
            <w:r w:rsidRPr="00EF06E9">
              <w:rPr>
                <w:rFonts w:eastAsiaTheme="minorEastAsia"/>
                <w:noProof/>
                <w:color w:val="auto"/>
                <w:kern w:val="2"/>
                <w:lang w:eastAsia="zh-CN"/>
                <w14:ligatures w14:val="standardContextual"/>
              </w:rPr>
              <w:tab/>
            </w:r>
            <w:r w:rsidRPr="00EF06E9">
              <w:rPr>
                <w:rStyle w:val="Hyperlink"/>
                <w:noProof/>
              </w:rPr>
              <w:t>PPAP Submission Requirements</w:t>
            </w:r>
            <w:r w:rsidRPr="00EF06E9">
              <w:rPr>
                <w:noProof/>
                <w:webHidden/>
              </w:rPr>
              <w:tab/>
            </w:r>
            <w:r w:rsidRPr="00EF06E9">
              <w:rPr>
                <w:noProof/>
                <w:webHidden/>
              </w:rPr>
              <w:fldChar w:fldCharType="begin"/>
            </w:r>
            <w:r w:rsidRPr="00EF06E9">
              <w:rPr>
                <w:noProof/>
                <w:webHidden/>
              </w:rPr>
              <w:instrText xml:space="preserve"> PAGEREF _Toc180757876 \h </w:instrText>
            </w:r>
            <w:r w:rsidRPr="00EF06E9">
              <w:rPr>
                <w:noProof/>
                <w:webHidden/>
              </w:rPr>
            </w:r>
            <w:r w:rsidRPr="00EF06E9">
              <w:rPr>
                <w:noProof/>
                <w:webHidden/>
              </w:rPr>
              <w:fldChar w:fldCharType="separate"/>
            </w:r>
            <w:r w:rsidR="004F4290">
              <w:rPr>
                <w:noProof/>
                <w:webHidden/>
              </w:rPr>
              <w:t>9</w:t>
            </w:r>
            <w:r w:rsidRPr="00EF06E9">
              <w:rPr>
                <w:noProof/>
                <w:webHidden/>
              </w:rPr>
              <w:fldChar w:fldCharType="end"/>
            </w:r>
          </w:hyperlink>
        </w:p>
        <w:p w14:paraId="2339EE42" w14:textId="77777777" w:rsidR="00175E49" w:rsidRPr="00EF06E9" w:rsidRDefault="00175E49">
          <w:pPr>
            <w:pStyle w:val="TOC2"/>
            <w:rPr>
              <w:rFonts w:eastAsiaTheme="minorEastAsia"/>
              <w:noProof/>
              <w:color w:val="auto"/>
              <w:kern w:val="2"/>
              <w:lang w:eastAsia="zh-CN"/>
              <w14:ligatures w14:val="standardContextual"/>
            </w:rPr>
          </w:pPr>
          <w:hyperlink w:anchor="_Toc180757877" w:history="1">
            <w:r w:rsidRPr="00EF06E9">
              <w:rPr>
                <w:rStyle w:val="Hyperlink"/>
                <w:noProof/>
              </w:rPr>
              <w:t>7.2</w:t>
            </w:r>
            <w:r w:rsidRPr="00EF06E9">
              <w:rPr>
                <w:rFonts w:eastAsiaTheme="minorEastAsia"/>
                <w:noProof/>
                <w:color w:val="auto"/>
                <w:kern w:val="2"/>
                <w:lang w:eastAsia="zh-CN"/>
                <w14:ligatures w14:val="standardContextual"/>
              </w:rPr>
              <w:tab/>
            </w:r>
            <w:r w:rsidRPr="00EF06E9">
              <w:rPr>
                <w:rStyle w:val="Hyperlink"/>
                <w:noProof/>
              </w:rPr>
              <w:t>Shipment Approval</w:t>
            </w:r>
            <w:r w:rsidRPr="00EF06E9">
              <w:rPr>
                <w:noProof/>
                <w:webHidden/>
              </w:rPr>
              <w:tab/>
            </w:r>
            <w:r w:rsidRPr="00EF06E9">
              <w:rPr>
                <w:noProof/>
                <w:webHidden/>
              </w:rPr>
              <w:fldChar w:fldCharType="begin"/>
            </w:r>
            <w:r w:rsidRPr="00EF06E9">
              <w:rPr>
                <w:noProof/>
                <w:webHidden/>
              </w:rPr>
              <w:instrText xml:space="preserve"> PAGEREF _Toc180757877 \h </w:instrText>
            </w:r>
            <w:r w:rsidRPr="00EF06E9">
              <w:rPr>
                <w:noProof/>
                <w:webHidden/>
              </w:rPr>
            </w:r>
            <w:r w:rsidRPr="00EF06E9">
              <w:rPr>
                <w:noProof/>
                <w:webHidden/>
              </w:rPr>
              <w:fldChar w:fldCharType="separate"/>
            </w:r>
            <w:r w:rsidR="004F4290">
              <w:rPr>
                <w:noProof/>
                <w:webHidden/>
              </w:rPr>
              <w:t>10</w:t>
            </w:r>
            <w:r w:rsidRPr="00EF06E9">
              <w:rPr>
                <w:noProof/>
                <w:webHidden/>
              </w:rPr>
              <w:fldChar w:fldCharType="end"/>
            </w:r>
          </w:hyperlink>
        </w:p>
        <w:p w14:paraId="00762608" w14:textId="77777777" w:rsidR="00175E49" w:rsidRPr="00EF06E9" w:rsidRDefault="00175E49">
          <w:pPr>
            <w:pStyle w:val="TOC2"/>
            <w:rPr>
              <w:rFonts w:eastAsiaTheme="minorEastAsia"/>
              <w:noProof/>
              <w:color w:val="auto"/>
              <w:kern w:val="2"/>
              <w:lang w:eastAsia="zh-CN"/>
              <w14:ligatures w14:val="standardContextual"/>
            </w:rPr>
          </w:pPr>
          <w:hyperlink w:anchor="_Toc180757878" w:history="1">
            <w:r w:rsidRPr="00EF06E9">
              <w:rPr>
                <w:rStyle w:val="Hyperlink"/>
                <w:noProof/>
              </w:rPr>
              <w:t>7.3</w:t>
            </w:r>
            <w:r w:rsidRPr="00EF06E9">
              <w:rPr>
                <w:rFonts w:eastAsiaTheme="minorEastAsia"/>
                <w:noProof/>
                <w:color w:val="auto"/>
                <w:kern w:val="2"/>
                <w:lang w:eastAsia="zh-CN"/>
                <w14:ligatures w14:val="standardContextual"/>
              </w:rPr>
              <w:tab/>
            </w:r>
            <w:r w:rsidRPr="00EF06E9">
              <w:rPr>
                <w:rStyle w:val="Hyperlink"/>
                <w:noProof/>
              </w:rPr>
              <w:t>PPAP Warrant Validity</w:t>
            </w:r>
            <w:r w:rsidRPr="00EF06E9">
              <w:rPr>
                <w:noProof/>
                <w:webHidden/>
              </w:rPr>
              <w:tab/>
            </w:r>
            <w:r w:rsidRPr="00EF06E9">
              <w:rPr>
                <w:noProof/>
                <w:webHidden/>
              </w:rPr>
              <w:fldChar w:fldCharType="begin"/>
            </w:r>
            <w:r w:rsidRPr="00EF06E9">
              <w:rPr>
                <w:noProof/>
                <w:webHidden/>
              </w:rPr>
              <w:instrText xml:space="preserve"> PAGEREF _Toc180757878 \h </w:instrText>
            </w:r>
            <w:r w:rsidRPr="00EF06E9">
              <w:rPr>
                <w:noProof/>
                <w:webHidden/>
              </w:rPr>
            </w:r>
            <w:r w:rsidRPr="00EF06E9">
              <w:rPr>
                <w:noProof/>
                <w:webHidden/>
              </w:rPr>
              <w:fldChar w:fldCharType="separate"/>
            </w:r>
            <w:r w:rsidR="004F4290">
              <w:rPr>
                <w:noProof/>
                <w:webHidden/>
              </w:rPr>
              <w:t>10</w:t>
            </w:r>
            <w:r w:rsidRPr="00EF06E9">
              <w:rPr>
                <w:noProof/>
                <w:webHidden/>
              </w:rPr>
              <w:fldChar w:fldCharType="end"/>
            </w:r>
          </w:hyperlink>
        </w:p>
        <w:p w14:paraId="4F9DC265" w14:textId="77777777" w:rsidR="00175E49" w:rsidRPr="00EF06E9" w:rsidRDefault="00175E49">
          <w:pPr>
            <w:pStyle w:val="TOC2"/>
            <w:rPr>
              <w:rFonts w:eastAsiaTheme="minorEastAsia"/>
              <w:noProof/>
              <w:color w:val="auto"/>
              <w:kern w:val="2"/>
              <w:lang w:eastAsia="zh-CN"/>
              <w14:ligatures w14:val="standardContextual"/>
            </w:rPr>
          </w:pPr>
          <w:hyperlink w:anchor="_Toc180757879" w:history="1">
            <w:r w:rsidRPr="00EF06E9">
              <w:rPr>
                <w:rStyle w:val="Hyperlink"/>
                <w:noProof/>
              </w:rPr>
              <w:t>7.4</w:t>
            </w:r>
            <w:r w:rsidRPr="00EF06E9">
              <w:rPr>
                <w:rFonts w:eastAsiaTheme="minorEastAsia"/>
                <w:noProof/>
                <w:color w:val="auto"/>
                <w:kern w:val="2"/>
                <w:lang w:eastAsia="zh-CN"/>
                <w14:ligatures w14:val="standardContextual"/>
              </w:rPr>
              <w:tab/>
            </w:r>
            <w:r w:rsidRPr="00EF06E9">
              <w:rPr>
                <w:rStyle w:val="Hyperlink"/>
                <w:noProof/>
              </w:rPr>
              <w:t>Production Part Approval Process (PPAP) Level</w:t>
            </w:r>
            <w:r w:rsidRPr="00EF06E9">
              <w:rPr>
                <w:noProof/>
                <w:webHidden/>
              </w:rPr>
              <w:tab/>
            </w:r>
            <w:r w:rsidRPr="00EF06E9">
              <w:rPr>
                <w:noProof/>
                <w:webHidden/>
              </w:rPr>
              <w:fldChar w:fldCharType="begin"/>
            </w:r>
            <w:r w:rsidRPr="00EF06E9">
              <w:rPr>
                <w:noProof/>
                <w:webHidden/>
              </w:rPr>
              <w:instrText xml:space="preserve"> PAGEREF _Toc180757879 \h </w:instrText>
            </w:r>
            <w:r w:rsidRPr="00EF06E9">
              <w:rPr>
                <w:noProof/>
                <w:webHidden/>
              </w:rPr>
            </w:r>
            <w:r w:rsidRPr="00EF06E9">
              <w:rPr>
                <w:noProof/>
                <w:webHidden/>
              </w:rPr>
              <w:fldChar w:fldCharType="separate"/>
            </w:r>
            <w:r w:rsidR="004F4290">
              <w:rPr>
                <w:noProof/>
                <w:webHidden/>
              </w:rPr>
              <w:t>11</w:t>
            </w:r>
            <w:r w:rsidRPr="00EF06E9">
              <w:rPr>
                <w:noProof/>
                <w:webHidden/>
              </w:rPr>
              <w:fldChar w:fldCharType="end"/>
            </w:r>
          </w:hyperlink>
        </w:p>
        <w:p w14:paraId="72376D17" w14:textId="77777777" w:rsidR="00175E49" w:rsidRPr="00EF06E9" w:rsidRDefault="00175E49">
          <w:pPr>
            <w:pStyle w:val="TOC2"/>
            <w:rPr>
              <w:rFonts w:eastAsiaTheme="minorEastAsia"/>
              <w:noProof/>
              <w:color w:val="auto"/>
              <w:kern w:val="2"/>
              <w:lang w:eastAsia="zh-CN"/>
              <w14:ligatures w14:val="standardContextual"/>
            </w:rPr>
          </w:pPr>
          <w:hyperlink w:anchor="_Toc180757880" w:history="1">
            <w:r w:rsidRPr="00EF06E9">
              <w:rPr>
                <w:rStyle w:val="Hyperlink"/>
                <w:noProof/>
              </w:rPr>
              <w:t>7.5</w:t>
            </w:r>
            <w:r w:rsidRPr="00EF06E9">
              <w:rPr>
                <w:rFonts w:eastAsiaTheme="minorEastAsia"/>
                <w:noProof/>
                <w:color w:val="auto"/>
                <w:kern w:val="2"/>
                <w:lang w:eastAsia="zh-CN"/>
                <w14:ligatures w14:val="standardContextual"/>
              </w:rPr>
              <w:tab/>
            </w:r>
            <w:r w:rsidRPr="00EF06E9">
              <w:rPr>
                <w:rStyle w:val="Hyperlink"/>
                <w:noProof/>
              </w:rPr>
              <w:t>Annual Product Revalidation</w:t>
            </w:r>
            <w:r w:rsidRPr="00EF06E9">
              <w:rPr>
                <w:noProof/>
                <w:webHidden/>
              </w:rPr>
              <w:tab/>
            </w:r>
            <w:r w:rsidRPr="00EF06E9">
              <w:rPr>
                <w:noProof/>
                <w:webHidden/>
              </w:rPr>
              <w:fldChar w:fldCharType="begin"/>
            </w:r>
            <w:r w:rsidRPr="00EF06E9">
              <w:rPr>
                <w:noProof/>
                <w:webHidden/>
              </w:rPr>
              <w:instrText xml:space="preserve"> PAGEREF _Toc180757880 \h </w:instrText>
            </w:r>
            <w:r w:rsidRPr="00EF06E9">
              <w:rPr>
                <w:noProof/>
                <w:webHidden/>
              </w:rPr>
            </w:r>
            <w:r w:rsidRPr="00EF06E9">
              <w:rPr>
                <w:noProof/>
                <w:webHidden/>
              </w:rPr>
              <w:fldChar w:fldCharType="separate"/>
            </w:r>
            <w:r w:rsidR="004F4290">
              <w:rPr>
                <w:noProof/>
                <w:webHidden/>
              </w:rPr>
              <w:t>11</w:t>
            </w:r>
            <w:r w:rsidRPr="00EF06E9">
              <w:rPr>
                <w:noProof/>
                <w:webHidden/>
              </w:rPr>
              <w:fldChar w:fldCharType="end"/>
            </w:r>
          </w:hyperlink>
        </w:p>
        <w:p w14:paraId="5360ECD6"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81" w:history="1">
            <w:r w:rsidRPr="00EF06E9">
              <w:rPr>
                <w:rStyle w:val="Hyperlink"/>
                <w:noProof/>
                <w:sz w:val="22"/>
              </w:rPr>
              <w:t>8.</w:t>
            </w:r>
            <w:r w:rsidRPr="00EF06E9">
              <w:rPr>
                <w:rFonts w:eastAsiaTheme="minorEastAsia"/>
                <w:b w:val="0"/>
                <w:noProof/>
                <w:color w:val="auto"/>
                <w:kern w:val="2"/>
                <w:sz w:val="22"/>
                <w:lang w:eastAsia="zh-CN"/>
                <w14:ligatures w14:val="standardContextual"/>
              </w:rPr>
              <w:tab/>
            </w:r>
            <w:r w:rsidRPr="00EF06E9">
              <w:rPr>
                <w:rStyle w:val="Hyperlink"/>
                <w:noProof/>
                <w:sz w:val="22"/>
              </w:rPr>
              <w:t>CHANGE MANAGEMENT</w:t>
            </w:r>
            <w:r w:rsidRPr="00EF06E9">
              <w:rPr>
                <w:noProof/>
                <w:webHidden/>
                <w:sz w:val="22"/>
              </w:rPr>
              <w:tab/>
            </w:r>
            <w:r w:rsidRPr="00EF06E9">
              <w:rPr>
                <w:noProof/>
                <w:webHidden/>
                <w:sz w:val="22"/>
              </w:rPr>
              <w:fldChar w:fldCharType="begin"/>
            </w:r>
            <w:r w:rsidRPr="00EF06E9">
              <w:rPr>
                <w:noProof/>
                <w:webHidden/>
                <w:sz w:val="22"/>
              </w:rPr>
              <w:instrText xml:space="preserve"> PAGEREF _Toc180757881 \h </w:instrText>
            </w:r>
            <w:r w:rsidRPr="00EF06E9">
              <w:rPr>
                <w:noProof/>
                <w:webHidden/>
                <w:sz w:val="22"/>
              </w:rPr>
            </w:r>
            <w:r w:rsidRPr="00EF06E9">
              <w:rPr>
                <w:noProof/>
                <w:webHidden/>
                <w:sz w:val="22"/>
              </w:rPr>
              <w:fldChar w:fldCharType="separate"/>
            </w:r>
            <w:r w:rsidR="004F4290">
              <w:rPr>
                <w:noProof/>
                <w:webHidden/>
                <w:sz w:val="22"/>
              </w:rPr>
              <w:t>12</w:t>
            </w:r>
            <w:r w:rsidRPr="00EF06E9">
              <w:rPr>
                <w:noProof/>
                <w:webHidden/>
                <w:sz w:val="22"/>
              </w:rPr>
              <w:fldChar w:fldCharType="end"/>
            </w:r>
          </w:hyperlink>
        </w:p>
        <w:p w14:paraId="486AB3B8" w14:textId="77777777" w:rsidR="00175E49" w:rsidRPr="00EF06E9" w:rsidRDefault="00175E49">
          <w:pPr>
            <w:pStyle w:val="TOC2"/>
            <w:rPr>
              <w:rFonts w:eastAsiaTheme="minorEastAsia"/>
              <w:noProof/>
              <w:color w:val="auto"/>
              <w:kern w:val="2"/>
              <w:lang w:eastAsia="zh-CN"/>
              <w14:ligatures w14:val="standardContextual"/>
            </w:rPr>
          </w:pPr>
          <w:hyperlink w:anchor="_Toc180757882" w:history="1">
            <w:r w:rsidRPr="00EF06E9">
              <w:rPr>
                <w:rStyle w:val="Hyperlink"/>
                <w:noProof/>
              </w:rPr>
              <w:t>8.1</w:t>
            </w:r>
            <w:r w:rsidRPr="00EF06E9">
              <w:rPr>
                <w:rFonts w:eastAsiaTheme="minorEastAsia"/>
                <w:noProof/>
                <w:color w:val="auto"/>
                <w:kern w:val="2"/>
                <w:lang w:eastAsia="zh-CN"/>
                <w14:ligatures w14:val="standardContextual"/>
              </w:rPr>
              <w:tab/>
            </w:r>
            <w:r w:rsidRPr="00EF06E9">
              <w:rPr>
                <w:rStyle w:val="Hyperlink"/>
                <w:noProof/>
              </w:rPr>
              <w:t>Supplier</w:t>
            </w:r>
            <w:r w:rsidRPr="00EF06E9">
              <w:rPr>
                <w:rStyle w:val="Hyperlink"/>
                <w:rFonts w:eastAsia="SimSun"/>
                <w:noProof/>
                <w:lang w:eastAsia="zh-CN"/>
              </w:rPr>
              <w:t xml:space="preserve"> </w:t>
            </w:r>
            <w:r w:rsidRPr="00EF06E9">
              <w:rPr>
                <w:rStyle w:val="Hyperlink"/>
                <w:noProof/>
              </w:rPr>
              <w:t>Deviation Request (</w:t>
            </w:r>
            <w:r w:rsidRPr="00EF06E9">
              <w:rPr>
                <w:rStyle w:val="Hyperlink"/>
                <w:rFonts w:eastAsia="SimSun"/>
                <w:noProof/>
                <w:lang w:eastAsia="zh-CN"/>
              </w:rPr>
              <w:t>S</w:t>
            </w:r>
            <w:r w:rsidRPr="00EF06E9">
              <w:rPr>
                <w:rStyle w:val="Hyperlink"/>
                <w:noProof/>
              </w:rPr>
              <w:t xml:space="preserve">DR) </w:t>
            </w:r>
            <w:r w:rsidRPr="00EF06E9">
              <w:rPr>
                <w:rStyle w:val="Hyperlink"/>
                <w:rFonts w:eastAsia="SimSun"/>
                <w:noProof/>
                <w:lang w:eastAsia="zh-CN"/>
              </w:rPr>
              <w:t>for Changes</w:t>
            </w:r>
            <w:r w:rsidRPr="00EF06E9">
              <w:rPr>
                <w:noProof/>
                <w:webHidden/>
              </w:rPr>
              <w:tab/>
            </w:r>
            <w:r w:rsidRPr="00EF06E9">
              <w:rPr>
                <w:noProof/>
                <w:webHidden/>
              </w:rPr>
              <w:fldChar w:fldCharType="begin"/>
            </w:r>
            <w:r w:rsidRPr="00EF06E9">
              <w:rPr>
                <w:noProof/>
                <w:webHidden/>
              </w:rPr>
              <w:instrText xml:space="preserve"> PAGEREF _Toc180757882 \h </w:instrText>
            </w:r>
            <w:r w:rsidRPr="00EF06E9">
              <w:rPr>
                <w:noProof/>
                <w:webHidden/>
              </w:rPr>
            </w:r>
            <w:r w:rsidRPr="00EF06E9">
              <w:rPr>
                <w:noProof/>
                <w:webHidden/>
              </w:rPr>
              <w:fldChar w:fldCharType="separate"/>
            </w:r>
            <w:r w:rsidR="004F4290">
              <w:rPr>
                <w:noProof/>
                <w:webHidden/>
              </w:rPr>
              <w:t>12</w:t>
            </w:r>
            <w:r w:rsidRPr="00EF06E9">
              <w:rPr>
                <w:noProof/>
                <w:webHidden/>
              </w:rPr>
              <w:fldChar w:fldCharType="end"/>
            </w:r>
          </w:hyperlink>
        </w:p>
        <w:p w14:paraId="407D7BDA" w14:textId="77777777" w:rsidR="00175E49" w:rsidRPr="00EF06E9" w:rsidRDefault="00175E49">
          <w:pPr>
            <w:pStyle w:val="TOC2"/>
            <w:rPr>
              <w:rFonts w:eastAsiaTheme="minorEastAsia"/>
              <w:noProof/>
              <w:color w:val="auto"/>
              <w:kern w:val="2"/>
              <w:lang w:eastAsia="zh-CN"/>
              <w14:ligatures w14:val="standardContextual"/>
            </w:rPr>
          </w:pPr>
          <w:hyperlink w:anchor="_Toc180757883" w:history="1">
            <w:r w:rsidRPr="00EF06E9">
              <w:rPr>
                <w:rStyle w:val="Hyperlink"/>
                <w:noProof/>
              </w:rPr>
              <w:t>8.2</w:t>
            </w:r>
            <w:r w:rsidRPr="00EF06E9">
              <w:rPr>
                <w:rFonts w:eastAsiaTheme="minorEastAsia"/>
                <w:noProof/>
                <w:color w:val="auto"/>
                <w:kern w:val="2"/>
                <w:lang w:eastAsia="zh-CN"/>
                <w14:ligatures w14:val="standardContextual"/>
              </w:rPr>
              <w:tab/>
            </w:r>
            <w:r w:rsidRPr="00EF06E9">
              <w:rPr>
                <w:rStyle w:val="Hyperlink"/>
                <w:rFonts w:eastAsia="SimSun"/>
                <w:noProof/>
                <w:lang w:eastAsia="zh-CN"/>
              </w:rPr>
              <w:t>S</w:t>
            </w:r>
            <w:r w:rsidRPr="00EF06E9">
              <w:rPr>
                <w:rStyle w:val="Hyperlink"/>
                <w:noProof/>
              </w:rPr>
              <w:t xml:space="preserve">DR </w:t>
            </w:r>
            <w:r w:rsidRPr="00EF06E9">
              <w:rPr>
                <w:rStyle w:val="Hyperlink"/>
                <w:rFonts w:eastAsia="SimSun"/>
                <w:noProof/>
                <w:lang w:eastAsia="zh-CN"/>
              </w:rPr>
              <w:t>P</w:t>
            </w:r>
            <w:r w:rsidRPr="00EF06E9">
              <w:rPr>
                <w:rStyle w:val="Hyperlink"/>
                <w:noProof/>
              </w:rPr>
              <w:t>ackage</w:t>
            </w:r>
            <w:r w:rsidRPr="00EF06E9">
              <w:rPr>
                <w:noProof/>
                <w:webHidden/>
              </w:rPr>
              <w:tab/>
            </w:r>
            <w:r w:rsidRPr="00EF06E9">
              <w:rPr>
                <w:noProof/>
                <w:webHidden/>
              </w:rPr>
              <w:fldChar w:fldCharType="begin"/>
            </w:r>
            <w:r w:rsidRPr="00EF06E9">
              <w:rPr>
                <w:noProof/>
                <w:webHidden/>
              </w:rPr>
              <w:instrText xml:space="preserve"> PAGEREF _Toc180757883 \h </w:instrText>
            </w:r>
            <w:r w:rsidRPr="00EF06E9">
              <w:rPr>
                <w:noProof/>
                <w:webHidden/>
              </w:rPr>
            </w:r>
            <w:r w:rsidRPr="00EF06E9">
              <w:rPr>
                <w:noProof/>
                <w:webHidden/>
              </w:rPr>
              <w:fldChar w:fldCharType="separate"/>
            </w:r>
            <w:r w:rsidR="004F4290">
              <w:rPr>
                <w:noProof/>
                <w:webHidden/>
              </w:rPr>
              <w:t>13</w:t>
            </w:r>
            <w:r w:rsidRPr="00EF06E9">
              <w:rPr>
                <w:noProof/>
                <w:webHidden/>
              </w:rPr>
              <w:fldChar w:fldCharType="end"/>
            </w:r>
          </w:hyperlink>
        </w:p>
        <w:p w14:paraId="29052427" w14:textId="77777777" w:rsidR="00175E49" w:rsidRPr="00EF06E9" w:rsidRDefault="00175E49">
          <w:pPr>
            <w:pStyle w:val="TOC2"/>
            <w:rPr>
              <w:rFonts w:eastAsiaTheme="minorEastAsia"/>
              <w:noProof/>
              <w:color w:val="auto"/>
              <w:kern w:val="2"/>
              <w:lang w:eastAsia="zh-CN"/>
              <w14:ligatures w14:val="standardContextual"/>
            </w:rPr>
          </w:pPr>
          <w:hyperlink w:anchor="_Toc180757884" w:history="1">
            <w:r w:rsidRPr="00EF06E9">
              <w:rPr>
                <w:rStyle w:val="Hyperlink"/>
                <w:noProof/>
              </w:rPr>
              <w:t>8.3</w:t>
            </w:r>
            <w:r w:rsidRPr="00EF06E9">
              <w:rPr>
                <w:rFonts w:eastAsiaTheme="minorEastAsia"/>
                <w:noProof/>
                <w:color w:val="auto"/>
                <w:kern w:val="2"/>
                <w:lang w:eastAsia="zh-CN"/>
                <w14:ligatures w14:val="standardContextual"/>
              </w:rPr>
              <w:tab/>
            </w:r>
            <w:r w:rsidRPr="00EF06E9">
              <w:rPr>
                <w:rStyle w:val="Hyperlink"/>
                <w:noProof/>
              </w:rPr>
              <w:t xml:space="preserve">Unauthorized </w:t>
            </w:r>
            <w:r w:rsidRPr="00EF06E9">
              <w:rPr>
                <w:rStyle w:val="Hyperlink"/>
                <w:rFonts w:eastAsia="SimSun"/>
                <w:noProof/>
                <w:lang w:eastAsia="zh-CN"/>
              </w:rPr>
              <w:t xml:space="preserve">Deviation </w:t>
            </w:r>
            <w:r w:rsidRPr="00EF06E9">
              <w:rPr>
                <w:rStyle w:val="Hyperlink"/>
                <w:noProof/>
              </w:rPr>
              <w:t>to Product</w:t>
            </w:r>
            <w:r w:rsidRPr="00EF06E9">
              <w:rPr>
                <w:noProof/>
                <w:webHidden/>
              </w:rPr>
              <w:tab/>
            </w:r>
            <w:r w:rsidRPr="00EF06E9">
              <w:rPr>
                <w:noProof/>
                <w:webHidden/>
              </w:rPr>
              <w:fldChar w:fldCharType="begin"/>
            </w:r>
            <w:r w:rsidRPr="00EF06E9">
              <w:rPr>
                <w:noProof/>
                <w:webHidden/>
              </w:rPr>
              <w:instrText xml:space="preserve"> PAGEREF _Toc180757884 \h </w:instrText>
            </w:r>
            <w:r w:rsidRPr="00EF06E9">
              <w:rPr>
                <w:noProof/>
                <w:webHidden/>
              </w:rPr>
            </w:r>
            <w:r w:rsidRPr="00EF06E9">
              <w:rPr>
                <w:noProof/>
                <w:webHidden/>
              </w:rPr>
              <w:fldChar w:fldCharType="separate"/>
            </w:r>
            <w:r w:rsidR="004F4290">
              <w:rPr>
                <w:noProof/>
                <w:webHidden/>
              </w:rPr>
              <w:t>14</w:t>
            </w:r>
            <w:r w:rsidRPr="00EF06E9">
              <w:rPr>
                <w:noProof/>
                <w:webHidden/>
              </w:rPr>
              <w:fldChar w:fldCharType="end"/>
            </w:r>
          </w:hyperlink>
        </w:p>
        <w:p w14:paraId="4548AA5C" w14:textId="77777777" w:rsidR="00175E49" w:rsidRPr="00EF06E9" w:rsidRDefault="00175E49">
          <w:pPr>
            <w:pStyle w:val="TOC2"/>
            <w:rPr>
              <w:rFonts w:eastAsiaTheme="minorEastAsia"/>
              <w:noProof/>
              <w:color w:val="auto"/>
              <w:kern w:val="2"/>
              <w:lang w:eastAsia="zh-CN"/>
              <w14:ligatures w14:val="standardContextual"/>
            </w:rPr>
          </w:pPr>
          <w:hyperlink w:anchor="_Toc180757885" w:history="1">
            <w:r w:rsidRPr="00EF06E9">
              <w:rPr>
                <w:rStyle w:val="Hyperlink"/>
                <w:noProof/>
              </w:rPr>
              <w:t>8.4</w:t>
            </w:r>
            <w:r w:rsidRPr="00EF06E9">
              <w:rPr>
                <w:rFonts w:eastAsiaTheme="minorEastAsia"/>
                <w:noProof/>
                <w:color w:val="auto"/>
                <w:kern w:val="2"/>
                <w:lang w:eastAsia="zh-CN"/>
                <w14:ligatures w14:val="standardContextual"/>
              </w:rPr>
              <w:tab/>
            </w:r>
            <w:r w:rsidRPr="00EF06E9">
              <w:rPr>
                <w:rStyle w:val="Hyperlink"/>
                <w:noProof/>
              </w:rPr>
              <w:t>Deviation Management Record</w:t>
            </w:r>
            <w:r w:rsidRPr="00EF06E9">
              <w:rPr>
                <w:noProof/>
                <w:webHidden/>
              </w:rPr>
              <w:tab/>
            </w:r>
            <w:r w:rsidRPr="00EF06E9">
              <w:rPr>
                <w:noProof/>
                <w:webHidden/>
              </w:rPr>
              <w:fldChar w:fldCharType="begin"/>
            </w:r>
            <w:r w:rsidRPr="00EF06E9">
              <w:rPr>
                <w:noProof/>
                <w:webHidden/>
              </w:rPr>
              <w:instrText xml:space="preserve"> PAGEREF _Toc180757885 \h </w:instrText>
            </w:r>
            <w:r w:rsidRPr="00EF06E9">
              <w:rPr>
                <w:noProof/>
                <w:webHidden/>
              </w:rPr>
            </w:r>
            <w:r w:rsidRPr="00EF06E9">
              <w:rPr>
                <w:noProof/>
                <w:webHidden/>
              </w:rPr>
              <w:fldChar w:fldCharType="separate"/>
            </w:r>
            <w:r w:rsidR="004F4290">
              <w:rPr>
                <w:noProof/>
                <w:webHidden/>
              </w:rPr>
              <w:t>14</w:t>
            </w:r>
            <w:r w:rsidRPr="00EF06E9">
              <w:rPr>
                <w:noProof/>
                <w:webHidden/>
              </w:rPr>
              <w:fldChar w:fldCharType="end"/>
            </w:r>
          </w:hyperlink>
        </w:p>
        <w:p w14:paraId="0FBC5C1F" w14:textId="77777777" w:rsidR="00175E49" w:rsidRPr="00EF06E9" w:rsidRDefault="00175E49">
          <w:pPr>
            <w:pStyle w:val="TOC2"/>
            <w:rPr>
              <w:rFonts w:eastAsiaTheme="minorEastAsia"/>
              <w:noProof/>
              <w:color w:val="auto"/>
              <w:kern w:val="2"/>
              <w:lang w:eastAsia="zh-CN"/>
              <w14:ligatures w14:val="standardContextual"/>
            </w:rPr>
          </w:pPr>
          <w:hyperlink w:anchor="_Toc180757886" w:history="1">
            <w:r w:rsidRPr="00EF06E9">
              <w:rPr>
                <w:rStyle w:val="Hyperlink"/>
                <w:noProof/>
              </w:rPr>
              <w:t>8.5</w:t>
            </w:r>
            <w:r w:rsidRPr="00EF06E9">
              <w:rPr>
                <w:rFonts w:eastAsiaTheme="minorEastAsia"/>
                <w:noProof/>
                <w:color w:val="auto"/>
                <w:kern w:val="2"/>
                <w:lang w:eastAsia="zh-CN"/>
                <w14:ligatures w14:val="standardContextual"/>
              </w:rPr>
              <w:tab/>
            </w:r>
            <w:r w:rsidRPr="00EF06E9">
              <w:rPr>
                <w:rStyle w:val="Hyperlink"/>
                <w:noProof/>
              </w:rPr>
              <w:t>Deviation Request</w:t>
            </w:r>
            <w:r w:rsidRPr="00EF06E9">
              <w:rPr>
                <w:rStyle w:val="Hyperlink"/>
                <w:rFonts w:eastAsia="SimSun"/>
                <w:noProof/>
                <w:lang w:eastAsia="zh-CN"/>
              </w:rPr>
              <w:t xml:space="preserve"> Highlight</w:t>
            </w:r>
            <w:r w:rsidRPr="00EF06E9">
              <w:rPr>
                <w:noProof/>
                <w:webHidden/>
              </w:rPr>
              <w:tab/>
            </w:r>
            <w:r w:rsidRPr="00EF06E9">
              <w:rPr>
                <w:noProof/>
                <w:webHidden/>
              </w:rPr>
              <w:fldChar w:fldCharType="begin"/>
            </w:r>
            <w:r w:rsidRPr="00EF06E9">
              <w:rPr>
                <w:noProof/>
                <w:webHidden/>
              </w:rPr>
              <w:instrText xml:space="preserve"> PAGEREF _Toc180757886 \h </w:instrText>
            </w:r>
            <w:r w:rsidRPr="00EF06E9">
              <w:rPr>
                <w:noProof/>
                <w:webHidden/>
              </w:rPr>
            </w:r>
            <w:r w:rsidRPr="00EF06E9">
              <w:rPr>
                <w:noProof/>
                <w:webHidden/>
              </w:rPr>
              <w:fldChar w:fldCharType="separate"/>
            </w:r>
            <w:r w:rsidR="004F4290">
              <w:rPr>
                <w:noProof/>
                <w:webHidden/>
              </w:rPr>
              <w:t>14</w:t>
            </w:r>
            <w:r w:rsidRPr="00EF06E9">
              <w:rPr>
                <w:noProof/>
                <w:webHidden/>
              </w:rPr>
              <w:fldChar w:fldCharType="end"/>
            </w:r>
          </w:hyperlink>
        </w:p>
        <w:p w14:paraId="4826DCCA" w14:textId="77777777" w:rsidR="00175E49" w:rsidRPr="00EF06E9" w:rsidRDefault="00175E49">
          <w:pPr>
            <w:pStyle w:val="TOC1"/>
            <w:tabs>
              <w:tab w:val="left" w:pos="440"/>
              <w:tab w:val="right" w:leader="dot" w:pos="9350"/>
            </w:tabs>
            <w:rPr>
              <w:rFonts w:eastAsiaTheme="minorEastAsia"/>
              <w:b w:val="0"/>
              <w:noProof/>
              <w:color w:val="auto"/>
              <w:kern w:val="2"/>
              <w:sz w:val="22"/>
              <w:lang w:eastAsia="zh-CN"/>
              <w14:ligatures w14:val="standardContextual"/>
            </w:rPr>
          </w:pPr>
          <w:hyperlink w:anchor="_Toc180757887" w:history="1">
            <w:r w:rsidRPr="00EF06E9">
              <w:rPr>
                <w:rStyle w:val="Hyperlink"/>
                <w:noProof/>
                <w:sz w:val="22"/>
              </w:rPr>
              <w:t>9.</w:t>
            </w:r>
            <w:r w:rsidRPr="00EF06E9">
              <w:rPr>
                <w:rFonts w:eastAsiaTheme="minorEastAsia"/>
                <w:b w:val="0"/>
                <w:noProof/>
                <w:color w:val="auto"/>
                <w:kern w:val="2"/>
                <w:sz w:val="22"/>
                <w:lang w:eastAsia="zh-CN"/>
                <w14:ligatures w14:val="standardContextual"/>
              </w:rPr>
              <w:tab/>
            </w:r>
            <w:r w:rsidRPr="00EF06E9">
              <w:rPr>
                <w:rStyle w:val="Hyperlink"/>
                <w:noProof/>
                <w:sz w:val="22"/>
              </w:rPr>
              <w:t>PROCESS CERTIFICATION (PROCERT)</w:t>
            </w:r>
            <w:r w:rsidRPr="00EF06E9">
              <w:rPr>
                <w:noProof/>
                <w:webHidden/>
                <w:sz w:val="22"/>
              </w:rPr>
              <w:tab/>
            </w:r>
            <w:r w:rsidRPr="00EF06E9">
              <w:rPr>
                <w:noProof/>
                <w:webHidden/>
                <w:sz w:val="22"/>
              </w:rPr>
              <w:fldChar w:fldCharType="begin"/>
            </w:r>
            <w:r w:rsidRPr="00EF06E9">
              <w:rPr>
                <w:noProof/>
                <w:webHidden/>
                <w:sz w:val="22"/>
              </w:rPr>
              <w:instrText xml:space="preserve"> PAGEREF _Toc180757887 \h </w:instrText>
            </w:r>
            <w:r w:rsidRPr="00EF06E9">
              <w:rPr>
                <w:noProof/>
                <w:webHidden/>
                <w:sz w:val="22"/>
              </w:rPr>
            </w:r>
            <w:r w:rsidRPr="00EF06E9">
              <w:rPr>
                <w:noProof/>
                <w:webHidden/>
                <w:sz w:val="22"/>
              </w:rPr>
              <w:fldChar w:fldCharType="separate"/>
            </w:r>
            <w:r w:rsidR="004F4290">
              <w:rPr>
                <w:noProof/>
                <w:webHidden/>
                <w:sz w:val="22"/>
              </w:rPr>
              <w:t>15</w:t>
            </w:r>
            <w:r w:rsidRPr="00EF06E9">
              <w:rPr>
                <w:noProof/>
                <w:webHidden/>
                <w:sz w:val="22"/>
              </w:rPr>
              <w:fldChar w:fldCharType="end"/>
            </w:r>
          </w:hyperlink>
        </w:p>
        <w:p w14:paraId="15F10ED2" w14:textId="77777777" w:rsidR="00175E49" w:rsidRPr="00EF06E9" w:rsidRDefault="00175E49">
          <w:pPr>
            <w:pStyle w:val="TOC2"/>
            <w:rPr>
              <w:rFonts w:eastAsiaTheme="minorEastAsia"/>
              <w:noProof/>
              <w:color w:val="auto"/>
              <w:kern w:val="2"/>
              <w:lang w:eastAsia="zh-CN"/>
              <w14:ligatures w14:val="standardContextual"/>
            </w:rPr>
          </w:pPr>
          <w:hyperlink w:anchor="_Toc180757888" w:history="1">
            <w:r w:rsidRPr="00EF06E9">
              <w:rPr>
                <w:rStyle w:val="Hyperlink"/>
                <w:noProof/>
              </w:rPr>
              <w:t>9.1</w:t>
            </w:r>
            <w:r w:rsidRPr="00EF06E9">
              <w:rPr>
                <w:rFonts w:eastAsiaTheme="minorEastAsia"/>
                <w:noProof/>
                <w:color w:val="auto"/>
                <w:kern w:val="2"/>
                <w:lang w:eastAsia="zh-CN"/>
                <w14:ligatures w14:val="standardContextual"/>
              </w:rPr>
              <w:tab/>
            </w:r>
            <w:r w:rsidRPr="00EF06E9">
              <w:rPr>
                <w:rStyle w:val="Hyperlink"/>
                <w:noProof/>
              </w:rPr>
              <w:t>ProCert Requirements</w:t>
            </w:r>
            <w:r w:rsidRPr="00EF06E9">
              <w:rPr>
                <w:noProof/>
                <w:webHidden/>
              </w:rPr>
              <w:tab/>
            </w:r>
            <w:r w:rsidRPr="00EF06E9">
              <w:rPr>
                <w:noProof/>
                <w:webHidden/>
              </w:rPr>
              <w:fldChar w:fldCharType="begin"/>
            </w:r>
            <w:r w:rsidRPr="00EF06E9">
              <w:rPr>
                <w:noProof/>
                <w:webHidden/>
              </w:rPr>
              <w:instrText xml:space="preserve"> PAGEREF _Toc180757888 \h </w:instrText>
            </w:r>
            <w:r w:rsidRPr="00EF06E9">
              <w:rPr>
                <w:noProof/>
                <w:webHidden/>
              </w:rPr>
            </w:r>
            <w:r w:rsidRPr="00EF06E9">
              <w:rPr>
                <w:noProof/>
                <w:webHidden/>
              </w:rPr>
              <w:fldChar w:fldCharType="separate"/>
            </w:r>
            <w:r w:rsidR="004F4290">
              <w:rPr>
                <w:noProof/>
                <w:webHidden/>
              </w:rPr>
              <w:t>15</w:t>
            </w:r>
            <w:r w:rsidRPr="00EF06E9">
              <w:rPr>
                <w:noProof/>
                <w:webHidden/>
              </w:rPr>
              <w:fldChar w:fldCharType="end"/>
            </w:r>
          </w:hyperlink>
        </w:p>
        <w:p w14:paraId="5BD2552B" w14:textId="77777777" w:rsidR="00175E49" w:rsidRPr="00EF06E9" w:rsidRDefault="00175E49">
          <w:pPr>
            <w:pStyle w:val="TOC2"/>
            <w:rPr>
              <w:rFonts w:eastAsiaTheme="minorEastAsia"/>
              <w:noProof/>
              <w:color w:val="auto"/>
              <w:kern w:val="2"/>
              <w:lang w:eastAsia="zh-CN"/>
              <w14:ligatures w14:val="standardContextual"/>
            </w:rPr>
          </w:pPr>
          <w:hyperlink w:anchor="_Toc180757889" w:history="1">
            <w:r w:rsidRPr="00EF06E9">
              <w:rPr>
                <w:rStyle w:val="Hyperlink"/>
                <w:noProof/>
              </w:rPr>
              <w:t>9.2</w:t>
            </w:r>
            <w:r w:rsidRPr="00EF06E9">
              <w:rPr>
                <w:rFonts w:eastAsiaTheme="minorEastAsia"/>
                <w:noProof/>
                <w:color w:val="auto"/>
                <w:kern w:val="2"/>
                <w:lang w:eastAsia="zh-CN"/>
                <w14:ligatures w14:val="standardContextual"/>
              </w:rPr>
              <w:tab/>
            </w:r>
            <w:r w:rsidRPr="00EF06E9">
              <w:rPr>
                <w:rStyle w:val="Hyperlink"/>
                <w:noProof/>
              </w:rPr>
              <w:t>Key Characteristic (KC) (see section13 for all definitions)</w:t>
            </w:r>
            <w:r w:rsidRPr="00EF06E9">
              <w:rPr>
                <w:noProof/>
                <w:webHidden/>
              </w:rPr>
              <w:tab/>
            </w:r>
            <w:r w:rsidRPr="00EF06E9">
              <w:rPr>
                <w:noProof/>
                <w:webHidden/>
              </w:rPr>
              <w:fldChar w:fldCharType="begin"/>
            </w:r>
            <w:r w:rsidRPr="00EF06E9">
              <w:rPr>
                <w:noProof/>
                <w:webHidden/>
              </w:rPr>
              <w:instrText xml:space="preserve"> PAGEREF _Toc180757889 \h </w:instrText>
            </w:r>
            <w:r w:rsidRPr="00EF06E9">
              <w:rPr>
                <w:noProof/>
                <w:webHidden/>
              </w:rPr>
            </w:r>
            <w:r w:rsidRPr="00EF06E9">
              <w:rPr>
                <w:noProof/>
                <w:webHidden/>
              </w:rPr>
              <w:fldChar w:fldCharType="separate"/>
            </w:r>
            <w:r w:rsidR="004F4290">
              <w:rPr>
                <w:noProof/>
                <w:webHidden/>
              </w:rPr>
              <w:t>15</w:t>
            </w:r>
            <w:r w:rsidRPr="00EF06E9">
              <w:rPr>
                <w:noProof/>
                <w:webHidden/>
              </w:rPr>
              <w:fldChar w:fldCharType="end"/>
            </w:r>
          </w:hyperlink>
        </w:p>
        <w:p w14:paraId="2F1A4C62" w14:textId="77777777" w:rsidR="00175E49" w:rsidRPr="00EF06E9" w:rsidRDefault="00175E49">
          <w:pPr>
            <w:pStyle w:val="TOC2"/>
            <w:rPr>
              <w:rFonts w:eastAsiaTheme="minorEastAsia"/>
              <w:noProof/>
              <w:color w:val="auto"/>
              <w:kern w:val="2"/>
              <w:lang w:eastAsia="zh-CN"/>
              <w14:ligatures w14:val="standardContextual"/>
            </w:rPr>
          </w:pPr>
          <w:hyperlink w:anchor="_Toc180757890" w:history="1">
            <w:r w:rsidRPr="00EF06E9">
              <w:rPr>
                <w:rStyle w:val="Hyperlink"/>
                <w:noProof/>
              </w:rPr>
              <w:t>9.3</w:t>
            </w:r>
            <w:r w:rsidRPr="00EF06E9">
              <w:rPr>
                <w:rFonts w:eastAsiaTheme="minorEastAsia"/>
                <w:noProof/>
                <w:color w:val="auto"/>
                <w:kern w:val="2"/>
                <w:lang w:eastAsia="zh-CN"/>
                <w14:ligatures w14:val="standardContextual"/>
              </w:rPr>
              <w:tab/>
            </w:r>
            <w:r w:rsidRPr="00EF06E9">
              <w:rPr>
                <w:rStyle w:val="Hyperlink"/>
                <w:noProof/>
              </w:rPr>
              <w:t>Alternate Means of Control (AMC)</w:t>
            </w:r>
            <w:r w:rsidRPr="00EF06E9">
              <w:rPr>
                <w:noProof/>
                <w:webHidden/>
              </w:rPr>
              <w:tab/>
            </w:r>
            <w:r w:rsidRPr="00EF06E9">
              <w:rPr>
                <w:noProof/>
                <w:webHidden/>
              </w:rPr>
              <w:fldChar w:fldCharType="begin"/>
            </w:r>
            <w:r w:rsidRPr="00EF06E9">
              <w:rPr>
                <w:noProof/>
                <w:webHidden/>
              </w:rPr>
              <w:instrText xml:space="preserve"> PAGEREF _Toc180757890 \h </w:instrText>
            </w:r>
            <w:r w:rsidRPr="00EF06E9">
              <w:rPr>
                <w:noProof/>
                <w:webHidden/>
              </w:rPr>
            </w:r>
            <w:r w:rsidRPr="00EF06E9">
              <w:rPr>
                <w:noProof/>
                <w:webHidden/>
              </w:rPr>
              <w:fldChar w:fldCharType="separate"/>
            </w:r>
            <w:r w:rsidR="004F4290">
              <w:rPr>
                <w:noProof/>
                <w:webHidden/>
              </w:rPr>
              <w:t>16</w:t>
            </w:r>
            <w:r w:rsidRPr="00EF06E9">
              <w:rPr>
                <w:noProof/>
                <w:webHidden/>
              </w:rPr>
              <w:fldChar w:fldCharType="end"/>
            </w:r>
          </w:hyperlink>
        </w:p>
        <w:p w14:paraId="1EF10573" w14:textId="77777777" w:rsidR="00175E49" w:rsidRPr="00EF06E9" w:rsidRDefault="00175E49">
          <w:pPr>
            <w:pStyle w:val="TOC2"/>
            <w:rPr>
              <w:rFonts w:eastAsiaTheme="minorEastAsia"/>
              <w:noProof/>
              <w:color w:val="auto"/>
              <w:kern w:val="2"/>
              <w:lang w:eastAsia="zh-CN"/>
              <w14:ligatures w14:val="standardContextual"/>
            </w:rPr>
          </w:pPr>
          <w:hyperlink w:anchor="_Toc180757891" w:history="1">
            <w:r w:rsidRPr="00EF06E9">
              <w:rPr>
                <w:rStyle w:val="Hyperlink"/>
                <w:noProof/>
              </w:rPr>
              <w:t>9.4</w:t>
            </w:r>
            <w:r w:rsidRPr="00EF06E9">
              <w:rPr>
                <w:rFonts w:eastAsiaTheme="minorEastAsia"/>
                <w:noProof/>
                <w:color w:val="auto"/>
                <w:kern w:val="2"/>
                <w:lang w:eastAsia="zh-CN"/>
                <w14:ligatures w14:val="standardContextual"/>
              </w:rPr>
              <w:tab/>
            </w:r>
            <w:r w:rsidRPr="00EF06E9">
              <w:rPr>
                <w:rStyle w:val="Hyperlink"/>
                <w:noProof/>
              </w:rPr>
              <w:t>Layered Process Audits</w:t>
            </w:r>
            <w:r w:rsidRPr="00EF06E9">
              <w:rPr>
                <w:rStyle w:val="Hyperlink"/>
                <w:rFonts w:eastAsia="SimSun"/>
                <w:noProof/>
                <w:lang w:eastAsia="zh-CN"/>
              </w:rPr>
              <w:t xml:space="preserve"> (LPA)</w:t>
            </w:r>
            <w:r w:rsidRPr="00EF06E9">
              <w:rPr>
                <w:noProof/>
                <w:webHidden/>
              </w:rPr>
              <w:tab/>
            </w:r>
            <w:r w:rsidRPr="00EF06E9">
              <w:rPr>
                <w:noProof/>
                <w:webHidden/>
              </w:rPr>
              <w:fldChar w:fldCharType="begin"/>
            </w:r>
            <w:r w:rsidRPr="00EF06E9">
              <w:rPr>
                <w:noProof/>
                <w:webHidden/>
              </w:rPr>
              <w:instrText xml:space="preserve"> PAGEREF _Toc180757891 \h </w:instrText>
            </w:r>
            <w:r w:rsidRPr="00EF06E9">
              <w:rPr>
                <w:noProof/>
                <w:webHidden/>
              </w:rPr>
            </w:r>
            <w:r w:rsidRPr="00EF06E9">
              <w:rPr>
                <w:noProof/>
                <w:webHidden/>
              </w:rPr>
              <w:fldChar w:fldCharType="separate"/>
            </w:r>
            <w:r w:rsidR="004F4290">
              <w:rPr>
                <w:noProof/>
                <w:webHidden/>
              </w:rPr>
              <w:t>17</w:t>
            </w:r>
            <w:r w:rsidRPr="00EF06E9">
              <w:rPr>
                <w:noProof/>
                <w:webHidden/>
              </w:rPr>
              <w:fldChar w:fldCharType="end"/>
            </w:r>
          </w:hyperlink>
        </w:p>
        <w:p w14:paraId="1F6AC8F2" w14:textId="77777777" w:rsidR="00175E49" w:rsidRPr="00EF06E9" w:rsidRDefault="00175E49">
          <w:pPr>
            <w:pStyle w:val="TOC1"/>
            <w:tabs>
              <w:tab w:val="left" w:pos="630"/>
              <w:tab w:val="right" w:leader="dot" w:pos="9350"/>
            </w:tabs>
            <w:rPr>
              <w:rFonts w:eastAsiaTheme="minorEastAsia"/>
              <w:b w:val="0"/>
              <w:noProof/>
              <w:color w:val="auto"/>
              <w:kern w:val="2"/>
              <w:sz w:val="22"/>
              <w:lang w:eastAsia="zh-CN"/>
              <w14:ligatures w14:val="standardContextual"/>
            </w:rPr>
          </w:pPr>
          <w:hyperlink w:anchor="_Toc180757892" w:history="1">
            <w:r w:rsidRPr="00EF06E9">
              <w:rPr>
                <w:rStyle w:val="Hyperlink"/>
                <w:noProof/>
                <w:sz w:val="22"/>
              </w:rPr>
              <w:t>10.</w:t>
            </w:r>
            <w:r w:rsidRPr="00EF06E9">
              <w:rPr>
                <w:rFonts w:eastAsiaTheme="minorEastAsia"/>
                <w:b w:val="0"/>
                <w:noProof/>
                <w:color w:val="auto"/>
                <w:kern w:val="2"/>
                <w:sz w:val="22"/>
                <w:lang w:eastAsia="zh-CN"/>
                <w14:ligatures w14:val="standardContextual"/>
              </w:rPr>
              <w:tab/>
            </w:r>
            <w:r w:rsidRPr="00EF06E9">
              <w:rPr>
                <w:rStyle w:val="Hyperlink"/>
                <w:noProof/>
                <w:sz w:val="22"/>
              </w:rPr>
              <w:t>NON-CONFORMING PRODUCT</w:t>
            </w:r>
            <w:r w:rsidRPr="00EF06E9">
              <w:rPr>
                <w:noProof/>
                <w:webHidden/>
                <w:sz w:val="22"/>
              </w:rPr>
              <w:tab/>
            </w:r>
            <w:r w:rsidRPr="00EF06E9">
              <w:rPr>
                <w:noProof/>
                <w:webHidden/>
                <w:sz w:val="22"/>
              </w:rPr>
              <w:fldChar w:fldCharType="begin"/>
            </w:r>
            <w:r w:rsidRPr="00EF06E9">
              <w:rPr>
                <w:noProof/>
                <w:webHidden/>
                <w:sz w:val="22"/>
              </w:rPr>
              <w:instrText xml:space="preserve"> PAGEREF _Toc180757892 \h </w:instrText>
            </w:r>
            <w:r w:rsidRPr="00EF06E9">
              <w:rPr>
                <w:noProof/>
                <w:webHidden/>
                <w:sz w:val="22"/>
              </w:rPr>
            </w:r>
            <w:r w:rsidRPr="00EF06E9">
              <w:rPr>
                <w:noProof/>
                <w:webHidden/>
                <w:sz w:val="22"/>
              </w:rPr>
              <w:fldChar w:fldCharType="separate"/>
            </w:r>
            <w:r w:rsidR="004F4290">
              <w:rPr>
                <w:noProof/>
                <w:webHidden/>
                <w:sz w:val="22"/>
              </w:rPr>
              <w:t>17</w:t>
            </w:r>
            <w:r w:rsidRPr="00EF06E9">
              <w:rPr>
                <w:noProof/>
                <w:webHidden/>
                <w:sz w:val="22"/>
              </w:rPr>
              <w:fldChar w:fldCharType="end"/>
            </w:r>
          </w:hyperlink>
        </w:p>
        <w:p w14:paraId="5EABC048" w14:textId="77777777" w:rsidR="00175E49" w:rsidRPr="00EF06E9" w:rsidRDefault="00175E49">
          <w:pPr>
            <w:pStyle w:val="TOC2"/>
            <w:rPr>
              <w:rFonts w:eastAsiaTheme="minorEastAsia"/>
              <w:noProof/>
              <w:color w:val="auto"/>
              <w:kern w:val="2"/>
              <w:lang w:eastAsia="zh-CN"/>
              <w14:ligatures w14:val="standardContextual"/>
            </w:rPr>
          </w:pPr>
          <w:hyperlink w:anchor="_Toc180757893" w:history="1">
            <w:r w:rsidRPr="00EF06E9">
              <w:rPr>
                <w:rStyle w:val="Hyperlink"/>
                <w:noProof/>
              </w:rPr>
              <w:t>10.1</w:t>
            </w:r>
            <w:r w:rsidRPr="00EF06E9">
              <w:rPr>
                <w:rFonts w:eastAsiaTheme="minorEastAsia"/>
                <w:noProof/>
                <w:color w:val="auto"/>
                <w:kern w:val="2"/>
                <w:lang w:eastAsia="zh-CN"/>
                <w14:ligatures w14:val="standardContextual"/>
              </w:rPr>
              <w:tab/>
            </w:r>
            <w:r w:rsidRPr="00EF06E9">
              <w:rPr>
                <w:rStyle w:val="Hyperlink"/>
                <w:noProof/>
              </w:rPr>
              <w:t>Supplier Identified Non-</w:t>
            </w:r>
            <w:r w:rsidRPr="00EF06E9">
              <w:rPr>
                <w:rStyle w:val="Hyperlink"/>
                <w:rFonts w:eastAsia="SimSun"/>
                <w:noProof/>
                <w:lang w:eastAsia="zh-CN"/>
              </w:rPr>
              <w:t>Conforming</w:t>
            </w:r>
            <w:r w:rsidRPr="00EF06E9">
              <w:rPr>
                <w:rStyle w:val="Hyperlink"/>
                <w:noProof/>
              </w:rPr>
              <w:t xml:space="preserve"> Product</w:t>
            </w:r>
            <w:r w:rsidRPr="00EF06E9">
              <w:rPr>
                <w:noProof/>
                <w:webHidden/>
              </w:rPr>
              <w:tab/>
            </w:r>
            <w:r w:rsidRPr="00EF06E9">
              <w:rPr>
                <w:noProof/>
                <w:webHidden/>
              </w:rPr>
              <w:fldChar w:fldCharType="begin"/>
            </w:r>
            <w:r w:rsidRPr="00EF06E9">
              <w:rPr>
                <w:noProof/>
                <w:webHidden/>
              </w:rPr>
              <w:instrText xml:space="preserve"> PAGEREF _Toc180757893 \h </w:instrText>
            </w:r>
            <w:r w:rsidRPr="00EF06E9">
              <w:rPr>
                <w:noProof/>
                <w:webHidden/>
              </w:rPr>
            </w:r>
            <w:r w:rsidRPr="00EF06E9">
              <w:rPr>
                <w:noProof/>
                <w:webHidden/>
              </w:rPr>
              <w:fldChar w:fldCharType="separate"/>
            </w:r>
            <w:r w:rsidR="004F4290">
              <w:rPr>
                <w:noProof/>
                <w:webHidden/>
              </w:rPr>
              <w:t>18</w:t>
            </w:r>
            <w:r w:rsidRPr="00EF06E9">
              <w:rPr>
                <w:noProof/>
                <w:webHidden/>
              </w:rPr>
              <w:fldChar w:fldCharType="end"/>
            </w:r>
          </w:hyperlink>
        </w:p>
        <w:p w14:paraId="7DFC7839" w14:textId="77777777" w:rsidR="00175E49" w:rsidRPr="00EF06E9" w:rsidRDefault="00175E49">
          <w:pPr>
            <w:pStyle w:val="TOC2"/>
            <w:rPr>
              <w:rFonts w:eastAsiaTheme="minorEastAsia"/>
              <w:noProof/>
              <w:color w:val="auto"/>
              <w:kern w:val="2"/>
              <w:lang w:eastAsia="zh-CN"/>
              <w14:ligatures w14:val="standardContextual"/>
            </w:rPr>
          </w:pPr>
          <w:hyperlink w:anchor="_Toc180757894" w:history="1">
            <w:r w:rsidRPr="00EF06E9">
              <w:rPr>
                <w:rStyle w:val="Hyperlink"/>
                <w:noProof/>
              </w:rPr>
              <w:t>10.2</w:t>
            </w:r>
            <w:r w:rsidRPr="00EF06E9">
              <w:rPr>
                <w:rFonts w:eastAsiaTheme="minorEastAsia"/>
                <w:noProof/>
                <w:color w:val="auto"/>
                <w:kern w:val="2"/>
                <w:lang w:eastAsia="zh-CN"/>
                <w14:ligatures w14:val="standardContextual"/>
              </w:rPr>
              <w:tab/>
            </w:r>
            <w:r w:rsidRPr="00EF06E9">
              <w:rPr>
                <w:rStyle w:val="Hyperlink"/>
                <w:noProof/>
              </w:rPr>
              <w:t>KGS Identified Non-Conforming Product</w:t>
            </w:r>
            <w:r w:rsidRPr="00EF06E9">
              <w:rPr>
                <w:noProof/>
                <w:webHidden/>
              </w:rPr>
              <w:tab/>
            </w:r>
            <w:r w:rsidRPr="00EF06E9">
              <w:rPr>
                <w:noProof/>
                <w:webHidden/>
              </w:rPr>
              <w:fldChar w:fldCharType="begin"/>
            </w:r>
            <w:r w:rsidRPr="00EF06E9">
              <w:rPr>
                <w:noProof/>
                <w:webHidden/>
              </w:rPr>
              <w:instrText xml:space="preserve"> PAGEREF _Toc180757894 \h </w:instrText>
            </w:r>
            <w:r w:rsidRPr="00EF06E9">
              <w:rPr>
                <w:noProof/>
                <w:webHidden/>
              </w:rPr>
            </w:r>
            <w:r w:rsidRPr="00EF06E9">
              <w:rPr>
                <w:noProof/>
                <w:webHidden/>
              </w:rPr>
              <w:fldChar w:fldCharType="separate"/>
            </w:r>
            <w:r w:rsidR="004F4290">
              <w:rPr>
                <w:noProof/>
                <w:webHidden/>
              </w:rPr>
              <w:t>19</w:t>
            </w:r>
            <w:r w:rsidRPr="00EF06E9">
              <w:rPr>
                <w:noProof/>
                <w:webHidden/>
              </w:rPr>
              <w:fldChar w:fldCharType="end"/>
            </w:r>
          </w:hyperlink>
        </w:p>
        <w:p w14:paraId="599D1C64" w14:textId="77777777" w:rsidR="00175E49" w:rsidRPr="00EF06E9" w:rsidRDefault="00175E49">
          <w:pPr>
            <w:pStyle w:val="TOC2"/>
            <w:rPr>
              <w:rFonts w:eastAsiaTheme="minorEastAsia"/>
              <w:noProof/>
              <w:color w:val="auto"/>
              <w:kern w:val="2"/>
              <w:lang w:eastAsia="zh-CN"/>
              <w14:ligatures w14:val="standardContextual"/>
            </w:rPr>
          </w:pPr>
          <w:hyperlink w:anchor="_Toc180757895" w:history="1">
            <w:r w:rsidRPr="00EF06E9">
              <w:rPr>
                <w:rStyle w:val="Hyperlink"/>
                <w:noProof/>
              </w:rPr>
              <w:t>10.3</w:t>
            </w:r>
            <w:r w:rsidRPr="00EF06E9">
              <w:rPr>
                <w:rFonts w:eastAsiaTheme="minorEastAsia"/>
                <w:noProof/>
                <w:color w:val="auto"/>
                <w:kern w:val="2"/>
                <w:lang w:eastAsia="zh-CN"/>
                <w14:ligatures w14:val="standardContextual"/>
              </w:rPr>
              <w:tab/>
            </w:r>
            <w:r w:rsidRPr="00EF06E9">
              <w:rPr>
                <w:rStyle w:val="Hyperlink"/>
                <w:noProof/>
              </w:rPr>
              <w:t>Non-</w:t>
            </w:r>
            <w:r w:rsidRPr="00EF06E9">
              <w:rPr>
                <w:rStyle w:val="Hyperlink"/>
                <w:rFonts w:eastAsia="SimSun"/>
                <w:noProof/>
                <w:lang w:eastAsia="zh-CN"/>
              </w:rPr>
              <w:t>c</w:t>
            </w:r>
            <w:r w:rsidRPr="00EF06E9">
              <w:rPr>
                <w:rStyle w:val="Hyperlink"/>
                <w:noProof/>
              </w:rPr>
              <w:t>onformance/Corrective Action Reports (CAR)</w:t>
            </w:r>
            <w:r w:rsidRPr="00EF06E9">
              <w:rPr>
                <w:noProof/>
                <w:webHidden/>
              </w:rPr>
              <w:tab/>
            </w:r>
            <w:r w:rsidRPr="00EF06E9">
              <w:rPr>
                <w:noProof/>
                <w:webHidden/>
              </w:rPr>
              <w:fldChar w:fldCharType="begin"/>
            </w:r>
            <w:r w:rsidRPr="00EF06E9">
              <w:rPr>
                <w:noProof/>
                <w:webHidden/>
              </w:rPr>
              <w:instrText xml:space="preserve"> PAGEREF _Toc180757895 \h </w:instrText>
            </w:r>
            <w:r w:rsidRPr="00EF06E9">
              <w:rPr>
                <w:noProof/>
                <w:webHidden/>
              </w:rPr>
            </w:r>
            <w:r w:rsidRPr="00EF06E9">
              <w:rPr>
                <w:noProof/>
                <w:webHidden/>
              </w:rPr>
              <w:fldChar w:fldCharType="separate"/>
            </w:r>
            <w:r w:rsidR="004F4290">
              <w:rPr>
                <w:noProof/>
                <w:webHidden/>
              </w:rPr>
              <w:t>20</w:t>
            </w:r>
            <w:r w:rsidRPr="00EF06E9">
              <w:rPr>
                <w:noProof/>
                <w:webHidden/>
              </w:rPr>
              <w:fldChar w:fldCharType="end"/>
            </w:r>
          </w:hyperlink>
        </w:p>
        <w:p w14:paraId="7B570190" w14:textId="77777777" w:rsidR="00175E49" w:rsidRPr="00EF06E9" w:rsidRDefault="00175E49">
          <w:pPr>
            <w:pStyle w:val="TOC2"/>
            <w:rPr>
              <w:rFonts w:eastAsiaTheme="minorEastAsia"/>
              <w:noProof/>
              <w:color w:val="auto"/>
              <w:kern w:val="2"/>
              <w:lang w:eastAsia="zh-CN"/>
              <w14:ligatures w14:val="standardContextual"/>
            </w:rPr>
          </w:pPr>
          <w:hyperlink w:anchor="_Toc180757896" w:history="1">
            <w:r w:rsidRPr="00EF06E9">
              <w:rPr>
                <w:rStyle w:val="Hyperlink"/>
                <w:noProof/>
              </w:rPr>
              <w:t>10.4</w:t>
            </w:r>
            <w:r w:rsidRPr="00EF06E9">
              <w:rPr>
                <w:rFonts w:eastAsiaTheme="minorEastAsia"/>
                <w:noProof/>
                <w:color w:val="auto"/>
                <w:kern w:val="2"/>
                <w:lang w:eastAsia="zh-CN"/>
                <w14:ligatures w14:val="standardContextual"/>
              </w:rPr>
              <w:tab/>
            </w:r>
            <w:r w:rsidRPr="00EF06E9">
              <w:rPr>
                <w:rStyle w:val="Hyperlink"/>
                <w:noProof/>
              </w:rPr>
              <w:t>Problem Resolution</w:t>
            </w:r>
            <w:r w:rsidRPr="00EF06E9">
              <w:rPr>
                <w:noProof/>
                <w:webHidden/>
              </w:rPr>
              <w:tab/>
            </w:r>
            <w:r w:rsidRPr="00EF06E9">
              <w:rPr>
                <w:noProof/>
                <w:webHidden/>
              </w:rPr>
              <w:fldChar w:fldCharType="begin"/>
            </w:r>
            <w:r w:rsidRPr="00EF06E9">
              <w:rPr>
                <w:noProof/>
                <w:webHidden/>
              </w:rPr>
              <w:instrText xml:space="preserve"> PAGEREF _Toc180757896 \h </w:instrText>
            </w:r>
            <w:r w:rsidRPr="00EF06E9">
              <w:rPr>
                <w:noProof/>
                <w:webHidden/>
              </w:rPr>
            </w:r>
            <w:r w:rsidRPr="00EF06E9">
              <w:rPr>
                <w:noProof/>
                <w:webHidden/>
              </w:rPr>
              <w:fldChar w:fldCharType="separate"/>
            </w:r>
            <w:r w:rsidR="004F4290">
              <w:rPr>
                <w:noProof/>
                <w:webHidden/>
              </w:rPr>
              <w:t>20</w:t>
            </w:r>
            <w:r w:rsidRPr="00EF06E9">
              <w:rPr>
                <w:noProof/>
                <w:webHidden/>
              </w:rPr>
              <w:fldChar w:fldCharType="end"/>
            </w:r>
          </w:hyperlink>
        </w:p>
        <w:p w14:paraId="53E3FE54" w14:textId="77777777" w:rsidR="00175E49" w:rsidRPr="00EF06E9" w:rsidRDefault="00175E49">
          <w:pPr>
            <w:pStyle w:val="TOC2"/>
            <w:rPr>
              <w:rFonts w:eastAsiaTheme="minorEastAsia"/>
              <w:noProof/>
              <w:color w:val="auto"/>
              <w:kern w:val="2"/>
              <w:lang w:eastAsia="zh-CN"/>
              <w14:ligatures w14:val="standardContextual"/>
            </w:rPr>
          </w:pPr>
          <w:hyperlink w:anchor="_Toc180757897" w:history="1">
            <w:r w:rsidRPr="00EF06E9">
              <w:rPr>
                <w:rStyle w:val="Hyperlink"/>
                <w:noProof/>
              </w:rPr>
              <w:t>10.5</w:t>
            </w:r>
            <w:r w:rsidRPr="00EF06E9">
              <w:rPr>
                <w:rFonts w:eastAsiaTheme="minorEastAsia"/>
                <w:noProof/>
                <w:color w:val="auto"/>
                <w:kern w:val="2"/>
                <w:lang w:eastAsia="zh-CN"/>
                <w14:ligatures w14:val="standardContextual"/>
              </w:rPr>
              <w:tab/>
            </w:r>
            <w:r w:rsidRPr="00EF06E9">
              <w:rPr>
                <w:rStyle w:val="Hyperlink"/>
                <w:noProof/>
              </w:rPr>
              <w:t>Controlled Shipment (CS)</w:t>
            </w:r>
            <w:r w:rsidRPr="00EF06E9">
              <w:rPr>
                <w:noProof/>
                <w:webHidden/>
              </w:rPr>
              <w:tab/>
            </w:r>
            <w:r w:rsidRPr="00EF06E9">
              <w:rPr>
                <w:noProof/>
                <w:webHidden/>
              </w:rPr>
              <w:fldChar w:fldCharType="begin"/>
            </w:r>
            <w:r w:rsidRPr="00EF06E9">
              <w:rPr>
                <w:noProof/>
                <w:webHidden/>
              </w:rPr>
              <w:instrText xml:space="preserve"> PAGEREF _Toc180757897 \h </w:instrText>
            </w:r>
            <w:r w:rsidRPr="00EF06E9">
              <w:rPr>
                <w:noProof/>
                <w:webHidden/>
              </w:rPr>
            </w:r>
            <w:r w:rsidRPr="00EF06E9">
              <w:rPr>
                <w:noProof/>
                <w:webHidden/>
              </w:rPr>
              <w:fldChar w:fldCharType="separate"/>
            </w:r>
            <w:r w:rsidR="004F4290">
              <w:rPr>
                <w:noProof/>
                <w:webHidden/>
              </w:rPr>
              <w:t>21</w:t>
            </w:r>
            <w:r w:rsidRPr="00EF06E9">
              <w:rPr>
                <w:noProof/>
                <w:webHidden/>
              </w:rPr>
              <w:fldChar w:fldCharType="end"/>
            </w:r>
          </w:hyperlink>
        </w:p>
        <w:p w14:paraId="6CA0B0A8" w14:textId="77777777" w:rsidR="00175E49" w:rsidRPr="00EF06E9" w:rsidRDefault="00175E49">
          <w:pPr>
            <w:pStyle w:val="TOC2"/>
            <w:rPr>
              <w:rFonts w:eastAsiaTheme="minorEastAsia"/>
              <w:noProof/>
              <w:color w:val="auto"/>
              <w:kern w:val="2"/>
              <w:lang w:eastAsia="zh-CN"/>
              <w14:ligatures w14:val="standardContextual"/>
            </w:rPr>
          </w:pPr>
          <w:hyperlink w:anchor="_Toc180757898" w:history="1">
            <w:r w:rsidRPr="00EF06E9">
              <w:rPr>
                <w:rStyle w:val="Hyperlink"/>
                <w:noProof/>
              </w:rPr>
              <w:t>10.6</w:t>
            </w:r>
            <w:r w:rsidRPr="00EF06E9">
              <w:rPr>
                <w:rFonts w:eastAsiaTheme="minorEastAsia"/>
                <w:noProof/>
                <w:color w:val="auto"/>
                <w:kern w:val="2"/>
                <w:lang w:eastAsia="zh-CN"/>
                <w14:ligatures w14:val="standardContextual"/>
              </w:rPr>
              <w:tab/>
            </w:r>
            <w:r w:rsidRPr="00EF06E9">
              <w:rPr>
                <w:rStyle w:val="Hyperlink"/>
                <w:noProof/>
              </w:rPr>
              <w:t>Warranty</w:t>
            </w:r>
            <w:r w:rsidRPr="00EF06E9">
              <w:rPr>
                <w:noProof/>
                <w:webHidden/>
              </w:rPr>
              <w:tab/>
            </w:r>
            <w:r w:rsidRPr="00EF06E9">
              <w:rPr>
                <w:noProof/>
                <w:webHidden/>
              </w:rPr>
              <w:fldChar w:fldCharType="begin"/>
            </w:r>
            <w:r w:rsidRPr="00EF06E9">
              <w:rPr>
                <w:noProof/>
                <w:webHidden/>
              </w:rPr>
              <w:instrText xml:space="preserve"> PAGEREF _Toc180757898 \h </w:instrText>
            </w:r>
            <w:r w:rsidRPr="00EF06E9">
              <w:rPr>
                <w:noProof/>
                <w:webHidden/>
              </w:rPr>
            </w:r>
            <w:r w:rsidRPr="00EF06E9">
              <w:rPr>
                <w:noProof/>
                <w:webHidden/>
              </w:rPr>
              <w:fldChar w:fldCharType="separate"/>
            </w:r>
            <w:r w:rsidR="004F4290">
              <w:rPr>
                <w:noProof/>
                <w:webHidden/>
              </w:rPr>
              <w:t>22</w:t>
            </w:r>
            <w:r w:rsidRPr="00EF06E9">
              <w:rPr>
                <w:noProof/>
                <w:webHidden/>
              </w:rPr>
              <w:fldChar w:fldCharType="end"/>
            </w:r>
          </w:hyperlink>
        </w:p>
        <w:p w14:paraId="6BA61C8F" w14:textId="77777777" w:rsidR="00175E49" w:rsidRPr="00EF06E9" w:rsidRDefault="00175E49">
          <w:pPr>
            <w:pStyle w:val="TOC1"/>
            <w:tabs>
              <w:tab w:val="left" w:pos="630"/>
              <w:tab w:val="right" w:leader="dot" w:pos="9350"/>
            </w:tabs>
            <w:rPr>
              <w:rFonts w:eastAsiaTheme="minorEastAsia"/>
              <w:b w:val="0"/>
              <w:noProof/>
              <w:color w:val="auto"/>
              <w:kern w:val="2"/>
              <w:sz w:val="22"/>
              <w:lang w:eastAsia="zh-CN"/>
              <w14:ligatures w14:val="standardContextual"/>
            </w:rPr>
          </w:pPr>
          <w:hyperlink w:anchor="_Toc180757899" w:history="1">
            <w:r w:rsidRPr="00EF06E9">
              <w:rPr>
                <w:rStyle w:val="Hyperlink"/>
                <w:noProof/>
                <w:sz w:val="22"/>
              </w:rPr>
              <w:t>11.</w:t>
            </w:r>
            <w:r w:rsidRPr="00EF06E9">
              <w:rPr>
                <w:rFonts w:eastAsiaTheme="minorEastAsia"/>
                <w:b w:val="0"/>
                <w:noProof/>
                <w:color w:val="auto"/>
                <w:kern w:val="2"/>
                <w:sz w:val="22"/>
                <w:lang w:eastAsia="zh-CN"/>
                <w14:ligatures w14:val="standardContextual"/>
              </w:rPr>
              <w:tab/>
            </w:r>
            <w:r w:rsidRPr="00EF06E9">
              <w:rPr>
                <w:rStyle w:val="Hyperlink"/>
                <w:noProof/>
                <w:sz w:val="22"/>
              </w:rPr>
              <w:t xml:space="preserve">SUPPLIER </w:t>
            </w:r>
            <w:r w:rsidRPr="00EF06E9">
              <w:rPr>
                <w:rStyle w:val="Hyperlink"/>
                <w:rFonts w:eastAsia="SimSun"/>
                <w:noProof/>
                <w:sz w:val="22"/>
                <w:lang w:eastAsia="zh-CN"/>
              </w:rPr>
              <w:t>CONTINUOUS IMPROVEMENT (CI)</w:t>
            </w:r>
            <w:r w:rsidRPr="00EF06E9">
              <w:rPr>
                <w:noProof/>
                <w:webHidden/>
                <w:sz w:val="22"/>
              </w:rPr>
              <w:tab/>
            </w:r>
            <w:r w:rsidRPr="00EF06E9">
              <w:rPr>
                <w:noProof/>
                <w:webHidden/>
                <w:sz w:val="22"/>
              </w:rPr>
              <w:fldChar w:fldCharType="begin"/>
            </w:r>
            <w:r w:rsidRPr="00EF06E9">
              <w:rPr>
                <w:noProof/>
                <w:webHidden/>
                <w:sz w:val="22"/>
              </w:rPr>
              <w:instrText xml:space="preserve"> PAGEREF _Toc180757899 \h </w:instrText>
            </w:r>
            <w:r w:rsidRPr="00EF06E9">
              <w:rPr>
                <w:noProof/>
                <w:webHidden/>
                <w:sz w:val="22"/>
              </w:rPr>
            </w:r>
            <w:r w:rsidRPr="00EF06E9">
              <w:rPr>
                <w:noProof/>
                <w:webHidden/>
                <w:sz w:val="22"/>
              </w:rPr>
              <w:fldChar w:fldCharType="separate"/>
            </w:r>
            <w:r w:rsidR="004F4290">
              <w:rPr>
                <w:noProof/>
                <w:webHidden/>
                <w:sz w:val="22"/>
              </w:rPr>
              <w:t>22</w:t>
            </w:r>
            <w:r w:rsidRPr="00EF06E9">
              <w:rPr>
                <w:noProof/>
                <w:webHidden/>
                <w:sz w:val="22"/>
              </w:rPr>
              <w:fldChar w:fldCharType="end"/>
            </w:r>
          </w:hyperlink>
        </w:p>
        <w:p w14:paraId="5EA279C8" w14:textId="77777777" w:rsidR="00175E49" w:rsidRPr="00EF06E9" w:rsidRDefault="00175E49">
          <w:pPr>
            <w:pStyle w:val="TOC2"/>
            <w:rPr>
              <w:rFonts w:eastAsiaTheme="minorEastAsia"/>
              <w:noProof/>
              <w:color w:val="auto"/>
              <w:kern w:val="2"/>
              <w:lang w:eastAsia="zh-CN"/>
              <w14:ligatures w14:val="standardContextual"/>
            </w:rPr>
          </w:pPr>
          <w:hyperlink w:anchor="_Toc180757900" w:history="1">
            <w:r w:rsidRPr="00EF06E9">
              <w:rPr>
                <w:rStyle w:val="Hyperlink"/>
                <w:rFonts w:eastAsia="SimSun"/>
                <w:noProof/>
                <w:lang w:eastAsia="zh-CN"/>
              </w:rPr>
              <w:t>11.1</w:t>
            </w:r>
            <w:r w:rsidRPr="00EF06E9">
              <w:rPr>
                <w:rFonts w:eastAsiaTheme="minorEastAsia"/>
                <w:noProof/>
                <w:color w:val="auto"/>
                <w:kern w:val="2"/>
                <w:lang w:eastAsia="zh-CN"/>
                <w14:ligatures w14:val="standardContextual"/>
              </w:rPr>
              <w:tab/>
            </w:r>
            <w:r w:rsidRPr="00EF06E9">
              <w:rPr>
                <w:rStyle w:val="Hyperlink"/>
                <w:noProof/>
              </w:rPr>
              <w:t xml:space="preserve">Supplier </w:t>
            </w:r>
            <w:r w:rsidRPr="00EF06E9">
              <w:rPr>
                <w:rStyle w:val="Hyperlink"/>
                <w:rFonts w:eastAsia="SimSun"/>
                <w:noProof/>
                <w:lang w:eastAsia="zh-CN"/>
              </w:rPr>
              <w:t xml:space="preserve">Performance </w:t>
            </w:r>
            <w:r w:rsidRPr="00EF06E9">
              <w:rPr>
                <w:rStyle w:val="Hyperlink"/>
                <w:noProof/>
              </w:rPr>
              <w:t>Rating</w:t>
            </w:r>
            <w:r w:rsidRPr="00EF06E9">
              <w:rPr>
                <w:noProof/>
                <w:webHidden/>
              </w:rPr>
              <w:tab/>
            </w:r>
            <w:r w:rsidRPr="00EF06E9">
              <w:rPr>
                <w:noProof/>
                <w:webHidden/>
              </w:rPr>
              <w:fldChar w:fldCharType="begin"/>
            </w:r>
            <w:r w:rsidRPr="00EF06E9">
              <w:rPr>
                <w:noProof/>
                <w:webHidden/>
              </w:rPr>
              <w:instrText xml:space="preserve"> PAGEREF _Toc180757900 \h </w:instrText>
            </w:r>
            <w:r w:rsidRPr="00EF06E9">
              <w:rPr>
                <w:noProof/>
                <w:webHidden/>
              </w:rPr>
            </w:r>
            <w:r w:rsidRPr="00EF06E9">
              <w:rPr>
                <w:noProof/>
                <w:webHidden/>
              </w:rPr>
              <w:fldChar w:fldCharType="separate"/>
            </w:r>
            <w:r w:rsidR="004F4290">
              <w:rPr>
                <w:noProof/>
                <w:webHidden/>
              </w:rPr>
              <w:t>22</w:t>
            </w:r>
            <w:r w:rsidRPr="00EF06E9">
              <w:rPr>
                <w:noProof/>
                <w:webHidden/>
              </w:rPr>
              <w:fldChar w:fldCharType="end"/>
            </w:r>
          </w:hyperlink>
        </w:p>
        <w:p w14:paraId="1A26D3C9" w14:textId="77777777" w:rsidR="00175E49" w:rsidRPr="00EF06E9" w:rsidRDefault="00175E49">
          <w:pPr>
            <w:pStyle w:val="TOC2"/>
            <w:rPr>
              <w:rFonts w:eastAsiaTheme="minorEastAsia"/>
              <w:noProof/>
              <w:color w:val="auto"/>
              <w:kern w:val="2"/>
              <w:lang w:eastAsia="zh-CN"/>
              <w14:ligatures w14:val="standardContextual"/>
            </w:rPr>
          </w:pPr>
          <w:hyperlink w:anchor="_Toc180757901" w:history="1">
            <w:r w:rsidRPr="00EF06E9">
              <w:rPr>
                <w:rStyle w:val="Hyperlink"/>
                <w:rFonts w:eastAsia="SimSun"/>
                <w:noProof/>
                <w:lang w:eastAsia="zh-CN"/>
              </w:rPr>
              <w:t>11.2</w:t>
            </w:r>
            <w:r w:rsidRPr="00EF06E9">
              <w:rPr>
                <w:rFonts w:eastAsiaTheme="minorEastAsia"/>
                <w:noProof/>
                <w:color w:val="auto"/>
                <w:kern w:val="2"/>
                <w:lang w:eastAsia="zh-CN"/>
                <w14:ligatures w14:val="standardContextual"/>
              </w:rPr>
              <w:tab/>
            </w:r>
            <w:r w:rsidRPr="00EF06E9">
              <w:rPr>
                <w:rStyle w:val="Hyperlink"/>
                <w:noProof/>
              </w:rPr>
              <w:t xml:space="preserve">Supplier </w:t>
            </w:r>
            <w:r w:rsidRPr="00EF06E9">
              <w:rPr>
                <w:rStyle w:val="Hyperlink"/>
                <w:rFonts w:eastAsia="SimSun"/>
                <w:noProof/>
                <w:lang w:eastAsia="zh-CN"/>
              </w:rPr>
              <w:t>Risk Rating</w:t>
            </w:r>
            <w:r w:rsidRPr="00EF06E9">
              <w:rPr>
                <w:noProof/>
                <w:webHidden/>
              </w:rPr>
              <w:tab/>
            </w:r>
            <w:r w:rsidRPr="00EF06E9">
              <w:rPr>
                <w:noProof/>
                <w:webHidden/>
              </w:rPr>
              <w:fldChar w:fldCharType="begin"/>
            </w:r>
            <w:r w:rsidRPr="00EF06E9">
              <w:rPr>
                <w:noProof/>
                <w:webHidden/>
              </w:rPr>
              <w:instrText xml:space="preserve"> PAGEREF _Toc180757901 \h </w:instrText>
            </w:r>
            <w:r w:rsidRPr="00EF06E9">
              <w:rPr>
                <w:noProof/>
                <w:webHidden/>
              </w:rPr>
            </w:r>
            <w:r w:rsidRPr="00EF06E9">
              <w:rPr>
                <w:noProof/>
                <w:webHidden/>
              </w:rPr>
              <w:fldChar w:fldCharType="separate"/>
            </w:r>
            <w:r w:rsidR="004F4290">
              <w:rPr>
                <w:noProof/>
                <w:webHidden/>
              </w:rPr>
              <w:t>23</w:t>
            </w:r>
            <w:r w:rsidRPr="00EF06E9">
              <w:rPr>
                <w:noProof/>
                <w:webHidden/>
              </w:rPr>
              <w:fldChar w:fldCharType="end"/>
            </w:r>
          </w:hyperlink>
        </w:p>
        <w:p w14:paraId="5E978F99" w14:textId="77777777" w:rsidR="00175E49" w:rsidRPr="00EF06E9" w:rsidRDefault="00175E49">
          <w:pPr>
            <w:pStyle w:val="TOC1"/>
            <w:tabs>
              <w:tab w:val="left" w:pos="630"/>
              <w:tab w:val="right" w:leader="dot" w:pos="9350"/>
            </w:tabs>
            <w:rPr>
              <w:rFonts w:eastAsiaTheme="minorEastAsia"/>
              <w:b w:val="0"/>
              <w:noProof/>
              <w:color w:val="auto"/>
              <w:kern w:val="2"/>
              <w:sz w:val="22"/>
              <w:lang w:eastAsia="zh-CN"/>
              <w14:ligatures w14:val="standardContextual"/>
            </w:rPr>
          </w:pPr>
          <w:hyperlink w:anchor="_Toc180757902" w:history="1">
            <w:r w:rsidRPr="00EF06E9">
              <w:rPr>
                <w:rStyle w:val="Hyperlink"/>
                <w:noProof/>
                <w:sz w:val="22"/>
              </w:rPr>
              <w:t>12.</w:t>
            </w:r>
            <w:r w:rsidRPr="00EF06E9">
              <w:rPr>
                <w:rFonts w:eastAsiaTheme="minorEastAsia"/>
                <w:b w:val="0"/>
                <w:noProof/>
                <w:color w:val="auto"/>
                <w:kern w:val="2"/>
                <w:sz w:val="22"/>
                <w:lang w:eastAsia="zh-CN"/>
                <w14:ligatures w14:val="standardContextual"/>
              </w:rPr>
              <w:tab/>
            </w:r>
            <w:r w:rsidRPr="00EF06E9">
              <w:rPr>
                <w:rStyle w:val="Hyperlink"/>
                <w:noProof/>
                <w:sz w:val="22"/>
              </w:rPr>
              <w:t>SUSTAINABILITY</w:t>
            </w:r>
            <w:r w:rsidRPr="00EF06E9">
              <w:rPr>
                <w:noProof/>
                <w:webHidden/>
                <w:sz w:val="22"/>
              </w:rPr>
              <w:tab/>
            </w:r>
            <w:r w:rsidRPr="00EF06E9">
              <w:rPr>
                <w:noProof/>
                <w:webHidden/>
                <w:sz w:val="22"/>
              </w:rPr>
              <w:fldChar w:fldCharType="begin"/>
            </w:r>
            <w:r w:rsidRPr="00EF06E9">
              <w:rPr>
                <w:noProof/>
                <w:webHidden/>
                <w:sz w:val="22"/>
              </w:rPr>
              <w:instrText xml:space="preserve"> PAGEREF _Toc180757902 \h </w:instrText>
            </w:r>
            <w:r w:rsidRPr="00EF06E9">
              <w:rPr>
                <w:noProof/>
                <w:webHidden/>
                <w:sz w:val="22"/>
              </w:rPr>
            </w:r>
            <w:r w:rsidRPr="00EF06E9">
              <w:rPr>
                <w:noProof/>
                <w:webHidden/>
                <w:sz w:val="22"/>
              </w:rPr>
              <w:fldChar w:fldCharType="separate"/>
            </w:r>
            <w:r w:rsidR="004F4290">
              <w:rPr>
                <w:noProof/>
                <w:webHidden/>
                <w:sz w:val="22"/>
              </w:rPr>
              <w:t>24</w:t>
            </w:r>
            <w:r w:rsidRPr="00EF06E9">
              <w:rPr>
                <w:noProof/>
                <w:webHidden/>
                <w:sz w:val="22"/>
              </w:rPr>
              <w:fldChar w:fldCharType="end"/>
            </w:r>
          </w:hyperlink>
        </w:p>
        <w:p w14:paraId="776CC8A8" w14:textId="77777777" w:rsidR="00175E49" w:rsidRPr="00EF06E9" w:rsidRDefault="00175E49">
          <w:pPr>
            <w:pStyle w:val="TOC1"/>
            <w:tabs>
              <w:tab w:val="left" w:pos="630"/>
              <w:tab w:val="right" w:leader="dot" w:pos="9350"/>
            </w:tabs>
            <w:rPr>
              <w:rFonts w:eastAsiaTheme="minorEastAsia"/>
              <w:b w:val="0"/>
              <w:noProof/>
              <w:color w:val="auto"/>
              <w:kern w:val="2"/>
              <w:sz w:val="22"/>
              <w:lang w:eastAsia="zh-CN"/>
              <w14:ligatures w14:val="standardContextual"/>
            </w:rPr>
          </w:pPr>
          <w:hyperlink w:anchor="_Toc180757903" w:history="1">
            <w:r w:rsidRPr="00EF06E9">
              <w:rPr>
                <w:rStyle w:val="Hyperlink"/>
                <w:noProof/>
                <w:sz w:val="22"/>
              </w:rPr>
              <w:t>13.</w:t>
            </w:r>
            <w:r w:rsidRPr="00EF06E9">
              <w:rPr>
                <w:rFonts w:eastAsiaTheme="minorEastAsia"/>
                <w:b w:val="0"/>
                <w:noProof/>
                <w:color w:val="auto"/>
                <w:kern w:val="2"/>
                <w:sz w:val="22"/>
                <w:lang w:eastAsia="zh-CN"/>
                <w14:ligatures w14:val="standardContextual"/>
              </w:rPr>
              <w:tab/>
            </w:r>
            <w:r w:rsidRPr="00EF06E9">
              <w:rPr>
                <w:rStyle w:val="Hyperlink"/>
                <w:noProof/>
                <w:sz w:val="22"/>
              </w:rPr>
              <w:t>DEFINITIONS</w:t>
            </w:r>
            <w:r w:rsidRPr="00EF06E9">
              <w:rPr>
                <w:noProof/>
                <w:webHidden/>
                <w:sz w:val="22"/>
              </w:rPr>
              <w:tab/>
            </w:r>
            <w:r w:rsidRPr="00EF06E9">
              <w:rPr>
                <w:noProof/>
                <w:webHidden/>
                <w:sz w:val="22"/>
              </w:rPr>
              <w:fldChar w:fldCharType="begin"/>
            </w:r>
            <w:r w:rsidRPr="00EF06E9">
              <w:rPr>
                <w:noProof/>
                <w:webHidden/>
                <w:sz w:val="22"/>
              </w:rPr>
              <w:instrText xml:space="preserve"> PAGEREF _Toc180757903 \h </w:instrText>
            </w:r>
            <w:r w:rsidRPr="00EF06E9">
              <w:rPr>
                <w:noProof/>
                <w:webHidden/>
                <w:sz w:val="22"/>
              </w:rPr>
            </w:r>
            <w:r w:rsidRPr="00EF06E9">
              <w:rPr>
                <w:noProof/>
                <w:webHidden/>
                <w:sz w:val="22"/>
              </w:rPr>
              <w:fldChar w:fldCharType="separate"/>
            </w:r>
            <w:r w:rsidR="004F4290">
              <w:rPr>
                <w:noProof/>
                <w:webHidden/>
                <w:sz w:val="22"/>
              </w:rPr>
              <w:t>24</w:t>
            </w:r>
            <w:r w:rsidRPr="00EF06E9">
              <w:rPr>
                <w:noProof/>
                <w:webHidden/>
                <w:sz w:val="22"/>
              </w:rPr>
              <w:fldChar w:fldCharType="end"/>
            </w:r>
          </w:hyperlink>
        </w:p>
        <w:p w14:paraId="235ABA56" w14:textId="77777777" w:rsidR="00175E49" w:rsidRPr="00EF06E9" w:rsidRDefault="00175E49">
          <w:pPr>
            <w:pStyle w:val="TOC1"/>
            <w:tabs>
              <w:tab w:val="left" w:pos="630"/>
              <w:tab w:val="right" w:leader="dot" w:pos="9350"/>
            </w:tabs>
            <w:rPr>
              <w:rFonts w:eastAsiaTheme="minorEastAsia"/>
              <w:b w:val="0"/>
              <w:noProof/>
              <w:color w:val="auto"/>
              <w:kern w:val="2"/>
              <w:sz w:val="22"/>
              <w:lang w:eastAsia="zh-CN"/>
              <w14:ligatures w14:val="standardContextual"/>
            </w:rPr>
          </w:pPr>
          <w:hyperlink w:anchor="_Toc180757904" w:history="1">
            <w:r w:rsidRPr="00EF06E9">
              <w:rPr>
                <w:rStyle w:val="Hyperlink"/>
                <w:noProof/>
                <w:sz w:val="22"/>
              </w:rPr>
              <w:t>14.</w:t>
            </w:r>
            <w:r w:rsidRPr="00EF06E9">
              <w:rPr>
                <w:rFonts w:eastAsiaTheme="minorEastAsia"/>
                <w:b w:val="0"/>
                <w:noProof/>
                <w:color w:val="auto"/>
                <w:kern w:val="2"/>
                <w:sz w:val="22"/>
                <w:lang w:eastAsia="zh-CN"/>
                <w14:ligatures w14:val="standardContextual"/>
              </w:rPr>
              <w:tab/>
            </w:r>
            <w:r w:rsidRPr="00EF06E9">
              <w:rPr>
                <w:rStyle w:val="Hyperlink"/>
                <w:noProof/>
                <w:sz w:val="22"/>
              </w:rPr>
              <w:t>REFERENCE MATERIALS</w:t>
            </w:r>
            <w:r w:rsidRPr="00EF06E9">
              <w:rPr>
                <w:noProof/>
                <w:webHidden/>
                <w:sz w:val="22"/>
              </w:rPr>
              <w:tab/>
            </w:r>
            <w:r w:rsidRPr="00EF06E9">
              <w:rPr>
                <w:noProof/>
                <w:webHidden/>
                <w:sz w:val="22"/>
              </w:rPr>
              <w:fldChar w:fldCharType="begin"/>
            </w:r>
            <w:r w:rsidRPr="00EF06E9">
              <w:rPr>
                <w:noProof/>
                <w:webHidden/>
                <w:sz w:val="22"/>
              </w:rPr>
              <w:instrText xml:space="preserve"> PAGEREF _Toc180757904 \h </w:instrText>
            </w:r>
            <w:r w:rsidRPr="00EF06E9">
              <w:rPr>
                <w:noProof/>
                <w:webHidden/>
                <w:sz w:val="22"/>
              </w:rPr>
            </w:r>
            <w:r w:rsidRPr="00EF06E9">
              <w:rPr>
                <w:noProof/>
                <w:webHidden/>
                <w:sz w:val="22"/>
              </w:rPr>
              <w:fldChar w:fldCharType="separate"/>
            </w:r>
            <w:r w:rsidR="004F4290">
              <w:rPr>
                <w:noProof/>
                <w:webHidden/>
                <w:sz w:val="22"/>
              </w:rPr>
              <w:t>28</w:t>
            </w:r>
            <w:r w:rsidRPr="00EF06E9">
              <w:rPr>
                <w:noProof/>
                <w:webHidden/>
                <w:sz w:val="22"/>
              </w:rPr>
              <w:fldChar w:fldCharType="end"/>
            </w:r>
          </w:hyperlink>
        </w:p>
        <w:p w14:paraId="6AAB3EE5" w14:textId="77777777" w:rsidR="00175E49" w:rsidRPr="00EF06E9" w:rsidRDefault="00175E49">
          <w:pPr>
            <w:pStyle w:val="TOC1"/>
            <w:tabs>
              <w:tab w:val="left" w:pos="630"/>
              <w:tab w:val="right" w:leader="dot" w:pos="9350"/>
            </w:tabs>
            <w:rPr>
              <w:rFonts w:eastAsiaTheme="minorEastAsia"/>
              <w:b w:val="0"/>
              <w:noProof/>
              <w:color w:val="auto"/>
              <w:kern w:val="2"/>
              <w:sz w:val="22"/>
              <w:lang w:eastAsia="zh-CN"/>
              <w14:ligatures w14:val="standardContextual"/>
            </w:rPr>
          </w:pPr>
          <w:hyperlink w:anchor="_Toc180757905" w:history="1">
            <w:r w:rsidRPr="00EF06E9">
              <w:rPr>
                <w:rStyle w:val="Hyperlink"/>
                <w:noProof/>
                <w:sz w:val="22"/>
              </w:rPr>
              <w:t>15.</w:t>
            </w:r>
            <w:r w:rsidRPr="00EF06E9">
              <w:rPr>
                <w:rFonts w:eastAsiaTheme="minorEastAsia"/>
                <w:b w:val="0"/>
                <w:noProof/>
                <w:color w:val="auto"/>
                <w:kern w:val="2"/>
                <w:sz w:val="22"/>
                <w:lang w:eastAsia="zh-CN"/>
                <w14:ligatures w14:val="standardContextual"/>
              </w:rPr>
              <w:tab/>
            </w:r>
            <w:r w:rsidRPr="00EF06E9">
              <w:rPr>
                <w:rStyle w:val="Hyperlink"/>
                <w:noProof/>
                <w:sz w:val="22"/>
              </w:rPr>
              <w:t>APPENDICIES</w:t>
            </w:r>
            <w:r w:rsidRPr="00EF06E9">
              <w:rPr>
                <w:noProof/>
                <w:webHidden/>
                <w:sz w:val="22"/>
              </w:rPr>
              <w:tab/>
            </w:r>
            <w:r w:rsidRPr="00EF06E9">
              <w:rPr>
                <w:noProof/>
                <w:webHidden/>
                <w:sz w:val="22"/>
              </w:rPr>
              <w:fldChar w:fldCharType="begin"/>
            </w:r>
            <w:r w:rsidRPr="00EF06E9">
              <w:rPr>
                <w:noProof/>
                <w:webHidden/>
                <w:sz w:val="22"/>
              </w:rPr>
              <w:instrText xml:space="preserve"> PAGEREF _Toc180757905 \h </w:instrText>
            </w:r>
            <w:r w:rsidRPr="00EF06E9">
              <w:rPr>
                <w:noProof/>
                <w:webHidden/>
                <w:sz w:val="22"/>
              </w:rPr>
            </w:r>
            <w:r w:rsidRPr="00EF06E9">
              <w:rPr>
                <w:noProof/>
                <w:webHidden/>
                <w:sz w:val="22"/>
              </w:rPr>
              <w:fldChar w:fldCharType="separate"/>
            </w:r>
            <w:r w:rsidR="004F4290">
              <w:rPr>
                <w:noProof/>
                <w:webHidden/>
                <w:sz w:val="22"/>
              </w:rPr>
              <w:t>29</w:t>
            </w:r>
            <w:r w:rsidRPr="00EF06E9">
              <w:rPr>
                <w:noProof/>
                <w:webHidden/>
                <w:sz w:val="22"/>
              </w:rPr>
              <w:fldChar w:fldCharType="end"/>
            </w:r>
          </w:hyperlink>
        </w:p>
        <w:p w14:paraId="4698C63C" w14:textId="77777777" w:rsidR="00175E49" w:rsidRPr="00EF06E9" w:rsidRDefault="00175E49">
          <w:pPr>
            <w:pStyle w:val="TOC2"/>
            <w:rPr>
              <w:rFonts w:eastAsiaTheme="minorEastAsia"/>
              <w:noProof/>
              <w:color w:val="auto"/>
              <w:kern w:val="2"/>
              <w:lang w:eastAsia="zh-CN"/>
              <w14:ligatures w14:val="standardContextual"/>
            </w:rPr>
          </w:pPr>
          <w:hyperlink w:anchor="_Toc180757906" w:history="1">
            <w:r w:rsidRPr="00EF06E9">
              <w:rPr>
                <w:rStyle w:val="Hyperlink"/>
                <w:noProof/>
              </w:rPr>
              <w:t>15.1</w:t>
            </w:r>
            <w:r w:rsidRPr="00EF06E9">
              <w:rPr>
                <w:rFonts w:eastAsiaTheme="minorEastAsia"/>
                <w:noProof/>
                <w:color w:val="auto"/>
                <w:kern w:val="2"/>
                <w:lang w:eastAsia="zh-CN"/>
                <w14:ligatures w14:val="standardContextual"/>
              </w:rPr>
              <w:tab/>
            </w:r>
            <w:r w:rsidRPr="00EF06E9">
              <w:rPr>
                <w:rStyle w:val="Hyperlink"/>
                <w:noProof/>
              </w:rPr>
              <w:t>Appendix 1 - PPAP Requirements</w:t>
            </w:r>
            <w:r w:rsidRPr="00EF06E9">
              <w:rPr>
                <w:noProof/>
                <w:webHidden/>
              </w:rPr>
              <w:tab/>
            </w:r>
            <w:r w:rsidRPr="00EF06E9">
              <w:rPr>
                <w:noProof/>
                <w:webHidden/>
              </w:rPr>
              <w:fldChar w:fldCharType="begin"/>
            </w:r>
            <w:r w:rsidRPr="00EF06E9">
              <w:rPr>
                <w:noProof/>
                <w:webHidden/>
              </w:rPr>
              <w:instrText xml:space="preserve"> PAGEREF _Toc180757906 \h </w:instrText>
            </w:r>
            <w:r w:rsidRPr="00EF06E9">
              <w:rPr>
                <w:noProof/>
                <w:webHidden/>
              </w:rPr>
            </w:r>
            <w:r w:rsidRPr="00EF06E9">
              <w:rPr>
                <w:noProof/>
                <w:webHidden/>
              </w:rPr>
              <w:fldChar w:fldCharType="separate"/>
            </w:r>
            <w:r w:rsidR="004F4290">
              <w:rPr>
                <w:noProof/>
                <w:webHidden/>
              </w:rPr>
              <w:t>29</w:t>
            </w:r>
            <w:r w:rsidRPr="00EF06E9">
              <w:rPr>
                <w:noProof/>
                <w:webHidden/>
              </w:rPr>
              <w:fldChar w:fldCharType="end"/>
            </w:r>
          </w:hyperlink>
        </w:p>
        <w:p w14:paraId="6DF9CCFA" w14:textId="77777777" w:rsidR="00175E49" w:rsidRPr="00EF06E9" w:rsidRDefault="00175E49">
          <w:pPr>
            <w:pStyle w:val="TOC2"/>
            <w:rPr>
              <w:rFonts w:eastAsiaTheme="minorEastAsia"/>
              <w:noProof/>
              <w:color w:val="auto"/>
              <w:kern w:val="2"/>
              <w:lang w:eastAsia="zh-CN"/>
              <w14:ligatures w14:val="standardContextual"/>
            </w:rPr>
          </w:pPr>
          <w:hyperlink w:anchor="_Toc180757907" w:history="1">
            <w:r w:rsidRPr="00EF06E9">
              <w:rPr>
                <w:rStyle w:val="Hyperlink"/>
                <w:noProof/>
              </w:rPr>
              <w:t>15.2</w:t>
            </w:r>
            <w:r w:rsidRPr="00EF06E9">
              <w:rPr>
                <w:rFonts w:eastAsiaTheme="minorEastAsia"/>
                <w:noProof/>
                <w:color w:val="auto"/>
                <w:kern w:val="2"/>
                <w:lang w:eastAsia="zh-CN"/>
                <w14:ligatures w14:val="standardContextual"/>
              </w:rPr>
              <w:tab/>
            </w:r>
            <w:r w:rsidRPr="00EF06E9">
              <w:rPr>
                <w:rStyle w:val="Hyperlink"/>
                <w:noProof/>
              </w:rPr>
              <w:t>Elements of PPAP Defined</w:t>
            </w:r>
            <w:r w:rsidRPr="00EF06E9">
              <w:rPr>
                <w:noProof/>
                <w:webHidden/>
              </w:rPr>
              <w:tab/>
            </w:r>
            <w:r w:rsidRPr="00EF06E9">
              <w:rPr>
                <w:noProof/>
                <w:webHidden/>
              </w:rPr>
              <w:fldChar w:fldCharType="begin"/>
            </w:r>
            <w:r w:rsidRPr="00EF06E9">
              <w:rPr>
                <w:noProof/>
                <w:webHidden/>
              </w:rPr>
              <w:instrText xml:space="preserve"> PAGEREF _Toc180757907 \h </w:instrText>
            </w:r>
            <w:r w:rsidRPr="00EF06E9">
              <w:rPr>
                <w:noProof/>
                <w:webHidden/>
              </w:rPr>
            </w:r>
            <w:r w:rsidRPr="00EF06E9">
              <w:rPr>
                <w:noProof/>
                <w:webHidden/>
              </w:rPr>
              <w:fldChar w:fldCharType="separate"/>
            </w:r>
            <w:r w:rsidR="004F4290">
              <w:rPr>
                <w:noProof/>
                <w:webHidden/>
              </w:rPr>
              <w:t>31</w:t>
            </w:r>
            <w:r w:rsidRPr="00EF06E9">
              <w:rPr>
                <w:noProof/>
                <w:webHidden/>
              </w:rPr>
              <w:fldChar w:fldCharType="end"/>
            </w:r>
          </w:hyperlink>
        </w:p>
        <w:p w14:paraId="23398337" w14:textId="77777777" w:rsidR="00175E49" w:rsidRPr="00EF06E9" w:rsidRDefault="00175E49">
          <w:pPr>
            <w:pStyle w:val="TOC2"/>
            <w:rPr>
              <w:rFonts w:eastAsiaTheme="minorEastAsia"/>
              <w:noProof/>
              <w:color w:val="auto"/>
              <w:kern w:val="2"/>
              <w:lang w:eastAsia="zh-CN"/>
              <w14:ligatures w14:val="standardContextual"/>
            </w:rPr>
          </w:pPr>
          <w:hyperlink w:anchor="_Toc180757908" w:history="1">
            <w:r w:rsidRPr="00EF06E9">
              <w:rPr>
                <w:rStyle w:val="Hyperlink"/>
                <w:noProof/>
              </w:rPr>
              <w:t>15.3</w:t>
            </w:r>
            <w:r w:rsidRPr="00EF06E9">
              <w:rPr>
                <w:rFonts w:eastAsiaTheme="minorEastAsia"/>
                <w:noProof/>
                <w:color w:val="auto"/>
                <w:kern w:val="2"/>
                <w:lang w:eastAsia="zh-CN"/>
                <w14:ligatures w14:val="standardContextual"/>
              </w:rPr>
              <w:tab/>
            </w:r>
            <w:r w:rsidRPr="00EF06E9">
              <w:rPr>
                <w:rStyle w:val="Hyperlink"/>
                <w:noProof/>
              </w:rPr>
              <w:t>Appendix 2 - ProCert</w:t>
            </w:r>
            <w:r w:rsidRPr="00EF06E9">
              <w:rPr>
                <w:noProof/>
                <w:webHidden/>
              </w:rPr>
              <w:tab/>
            </w:r>
            <w:r w:rsidRPr="00EF06E9">
              <w:rPr>
                <w:noProof/>
                <w:webHidden/>
              </w:rPr>
              <w:fldChar w:fldCharType="begin"/>
            </w:r>
            <w:r w:rsidRPr="00EF06E9">
              <w:rPr>
                <w:noProof/>
                <w:webHidden/>
              </w:rPr>
              <w:instrText xml:space="preserve"> PAGEREF _Toc180757908 \h </w:instrText>
            </w:r>
            <w:r w:rsidRPr="00EF06E9">
              <w:rPr>
                <w:noProof/>
                <w:webHidden/>
              </w:rPr>
            </w:r>
            <w:r w:rsidRPr="00EF06E9">
              <w:rPr>
                <w:noProof/>
                <w:webHidden/>
              </w:rPr>
              <w:fldChar w:fldCharType="separate"/>
            </w:r>
            <w:r w:rsidR="004F4290">
              <w:rPr>
                <w:noProof/>
                <w:webHidden/>
              </w:rPr>
              <w:t>34</w:t>
            </w:r>
            <w:r w:rsidRPr="00EF06E9">
              <w:rPr>
                <w:noProof/>
                <w:webHidden/>
              </w:rPr>
              <w:fldChar w:fldCharType="end"/>
            </w:r>
          </w:hyperlink>
        </w:p>
        <w:p w14:paraId="706B9A23" w14:textId="77777777" w:rsidR="00175E49" w:rsidRPr="00EF06E9" w:rsidRDefault="00175E49">
          <w:pPr>
            <w:pStyle w:val="TOC2"/>
            <w:rPr>
              <w:rFonts w:eastAsiaTheme="minorEastAsia"/>
              <w:noProof/>
              <w:color w:val="auto"/>
              <w:kern w:val="2"/>
              <w:lang w:eastAsia="zh-CN"/>
              <w14:ligatures w14:val="standardContextual"/>
            </w:rPr>
          </w:pPr>
          <w:hyperlink w:anchor="_Toc180757909" w:history="1">
            <w:r w:rsidRPr="00EF06E9">
              <w:rPr>
                <w:rStyle w:val="Hyperlink"/>
                <w:noProof/>
              </w:rPr>
              <w:t>15.4</w:t>
            </w:r>
            <w:r w:rsidRPr="00EF06E9">
              <w:rPr>
                <w:rFonts w:eastAsiaTheme="minorEastAsia"/>
                <w:noProof/>
                <w:color w:val="auto"/>
                <w:kern w:val="2"/>
                <w:lang w:eastAsia="zh-CN"/>
                <w14:ligatures w14:val="standardContextual"/>
              </w:rPr>
              <w:tab/>
            </w:r>
            <w:r w:rsidRPr="00EF06E9">
              <w:rPr>
                <w:rStyle w:val="Hyperlink"/>
                <w:noProof/>
              </w:rPr>
              <w:t>Steps to Certify a Process</w:t>
            </w:r>
            <w:r w:rsidRPr="00EF06E9">
              <w:rPr>
                <w:noProof/>
                <w:webHidden/>
              </w:rPr>
              <w:tab/>
            </w:r>
            <w:r w:rsidRPr="00EF06E9">
              <w:rPr>
                <w:noProof/>
                <w:webHidden/>
              </w:rPr>
              <w:fldChar w:fldCharType="begin"/>
            </w:r>
            <w:r w:rsidRPr="00EF06E9">
              <w:rPr>
                <w:noProof/>
                <w:webHidden/>
              </w:rPr>
              <w:instrText xml:space="preserve"> PAGEREF _Toc180757909 \h </w:instrText>
            </w:r>
            <w:r w:rsidRPr="00EF06E9">
              <w:rPr>
                <w:noProof/>
                <w:webHidden/>
              </w:rPr>
            </w:r>
            <w:r w:rsidRPr="00EF06E9">
              <w:rPr>
                <w:noProof/>
                <w:webHidden/>
              </w:rPr>
              <w:fldChar w:fldCharType="separate"/>
            </w:r>
            <w:r w:rsidR="004F4290">
              <w:rPr>
                <w:noProof/>
                <w:webHidden/>
              </w:rPr>
              <w:t>34</w:t>
            </w:r>
            <w:r w:rsidRPr="00EF06E9">
              <w:rPr>
                <w:noProof/>
                <w:webHidden/>
              </w:rPr>
              <w:fldChar w:fldCharType="end"/>
            </w:r>
          </w:hyperlink>
        </w:p>
        <w:p w14:paraId="6B0523A7" w14:textId="77777777" w:rsidR="00175E49" w:rsidRPr="00EF06E9" w:rsidRDefault="00175E49">
          <w:pPr>
            <w:pStyle w:val="TOC2"/>
            <w:rPr>
              <w:rFonts w:eastAsiaTheme="minorEastAsia"/>
              <w:noProof/>
              <w:color w:val="auto"/>
              <w:kern w:val="2"/>
              <w:lang w:eastAsia="zh-CN"/>
              <w14:ligatures w14:val="standardContextual"/>
            </w:rPr>
          </w:pPr>
          <w:hyperlink w:anchor="_Toc180757910" w:history="1">
            <w:r w:rsidRPr="00EF06E9">
              <w:rPr>
                <w:rStyle w:val="Hyperlink"/>
                <w:noProof/>
              </w:rPr>
              <w:t>15.5</w:t>
            </w:r>
            <w:r w:rsidRPr="00EF06E9">
              <w:rPr>
                <w:rFonts w:eastAsiaTheme="minorEastAsia"/>
                <w:noProof/>
                <w:color w:val="auto"/>
                <w:kern w:val="2"/>
                <w:lang w:eastAsia="zh-CN"/>
                <w14:ligatures w14:val="standardContextual"/>
              </w:rPr>
              <w:tab/>
            </w:r>
            <w:r w:rsidRPr="00EF06E9">
              <w:rPr>
                <w:rStyle w:val="Hyperlink"/>
                <w:noProof/>
              </w:rPr>
              <w:t>Variable Measured Characteristics: A process is considered certified when:</w:t>
            </w:r>
            <w:r w:rsidRPr="00EF06E9">
              <w:rPr>
                <w:noProof/>
                <w:webHidden/>
              </w:rPr>
              <w:tab/>
            </w:r>
            <w:r w:rsidRPr="00EF06E9">
              <w:rPr>
                <w:noProof/>
                <w:webHidden/>
              </w:rPr>
              <w:fldChar w:fldCharType="begin"/>
            </w:r>
            <w:r w:rsidRPr="00EF06E9">
              <w:rPr>
                <w:noProof/>
                <w:webHidden/>
              </w:rPr>
              <w:instrText xml:space="preserve"> PAGEREF _Toc180757910 \h </w:instrText>
            </w:r>
            <w:r w:rsidRPr="00EF06E9">
              <w:rPr>
                <w:noProof/>
                <w:webHidden/>
              </w:rPr>
            </w:r>
            <w:r w:rsidRPr="00EF06E9">
              <w:rPr>
                <w:noProof/>
                <w:webHidden/>
              </w:rPr>
              <w:fldChar w:fldCharType="separate"/>
            </w:r>
            <w:r w:rsidR="004F4290">
              <w:rPr>
                <w:noProof/>
                <w:webHidden/>
              </w:rPr>
              <w:t>35</w:t>
            </w:r>
            <w:r w:rsidRPr="00EF06E9">
              <w:rPr>
                <w:noProof/>
                <w:webHidden/>
              </w:rPr>
              <w:fldChar w:fldCharType="end"/>
            </w:r>
          </w:hyperlink>
        </w:p>
        <w:p w14:paraId="3F35B015" w14:textId="77777777" w:rsidR="00175E49" w:rsidRPr="00EF06E9" w:rsidRDefault="00175E49">
          <w:pPr>
            <w:pStyle w:val="TOC2"/>
            <w:rPr>
              <w:rFonts w:eastAsiaTheme="minorEastAsia"/>
              <w:noProof/>
              <w:color w:val="auto"/>
              <w:kern w:val="2"/>
              <w:lang w:eastAsia="zh-CN"/>
              <w14:ligatures w14:val="standardContextual"/>
            </w:rPr>
          </w:pPr>
          <w:hyperlink w:anchor="_Toc180757911" w:history="1">
            <w:r w:rsidRPr="00EF06E9">
              <w:rPr>
                <w:rStyle w:val="Hyperlink"/>
                <w:noProof/>
              </w:rPr>
              <w:t>15.6</w:t>
            </w:r>
            <w:r w:rsidRPr="00EF06E9">
              <w:rPr>
                <w:rFonts w:eastAsiaTheme="minorEastAsia"/>
                <w:noProof/>
                <w:color w:val="auto"/>
                <w:kern w:val="2"/>
                <w:lang w:eastAsia="zh-CN"/>
                <w14:ligatures w14:val="standardContextual"/>
              </w:rPr>
              <w:tab/>
            </w:r>
            <w:r w:rsidRPr="00EF06E9">
              <w:rPr>
                <w:rStyle w:val="Hyperlink"/>
                <w:noProof/>
              </w:rPr>
              <w:t>Attribute Measured Characteristics: A process is considered certified when:</w:t>
            </w:r>
            <w:r w:rsidRPr="00EF06E9">
              <w:rPr>
                <w:noProof/>
                <w:webHidden/>
              </w:rPr>
              <w:tab/>
            </w:r>
            <w:r w:rsidRPr="00EF06E9">
              <w:rPr>
                <w:noProof/>
                <w:webHidden/>
              </w:rPr>
              <w:fldChar w:fldCharType="begin"/>
            </w:r>
            <w:r w:rsidRPr="00EF06E9">
              <w:rPr>
                <w:noProof/>
                <w:webHidden/>
              </w:rPr>
              <w:instrText xml:space="preserve"> PAGEREF _Toc180757911 \h </w:instrText>
            </w:r>
            <w:r w:rsidRPr="00EF06E9">
              <w:rPr>
                <w:noProof/>
                <w:webHidden/>
              </w:rPr>
            </w:r>
            <w:r w:rsidRPr="00EF06E9">
              <w:rPr>
                <w:noProof/>
                <w:webHidden/>
              </w:rPr>
              <w:fldChar w:fldCharType="separate"/>
            </w:r>
            <w:r w:rsidR="004F4290">
              <w:rPr>
                <w:noProof/>
                <w:webHidden/>
              </w:rPr>
              <w:t>35</w:t>
            </w:r>
            <w:r w:rsidRPr="00EF06E9">
              <w:rPr>
                <w:noProof/>
                <w:webHidden/>
              </w:rPr>
              <w:fldChar w:fldCharType="end"/>
            </w:r>
          </w:hyperlink>
        </w:p>
        <w:p w14:paraId="09B0FD8F" w14:textId="77777777" w:rsidR="00175E49" w:rsidRPr="00EF06E9" w:rsidRDefault="00175E49">
          <w:pPr>
            <w:pStyle w:val="TOC2"/>
            <w:rPr>
              <w:rFonts w:eastAsiaTheme="minorEastAsia"/>
              <w:noProof/>
              <w:color w:val="auto"/>
              <w:kern w:val="2"/>
              <w:lang w:eastAsia="zh-CN"/>
              <w14:ligatures w14:val="standardContextual"/>
            </w:rPr>
          </w:pPr>
          <w:hyperlink w:anchor="_Toc180757912" w:history="1">
            <w:r w:rsidRPr="00EF06E9">
              <w:rPr>
                <w:rStyle w:val="Hyperlink"/>
                <w:rFonts w:eastAsia="SimSun"/>
                <w:noProof/>
                <w:lang w:eastAsia="zh-CN"/>
              </w:rPr>
              <w:t>15.7</w:t>
            </w:r>
            <w:r w:rsidRPr="00EF06E9">
              <w:rPr>
                <w:rFonts w:eastAsiaTheme="minorEastAsia"/>
                <w:noProof/>
                <w:color w:val="auto"/>
                <w:kern w:val="2"/>
                <w:lang w:eastAsia="zh-CN"/>
                <w14:ligatures w14:val="standardContextual"/>
              </w:rPr>
              <w:tab/>
            </w:r>
            <w:r w:rsidRPr="00EF06E9">
              <w:rPr>
                <w:rStyle w:val="Hyperlink"/>
                <w:noProof/>
              </w:rPr>
              <w:t>Key Characteristics</w:t>
            </w:r>
            <w:r w:rsidRPr="00EF06E9">
              <w:rPr>
                <w:noProof/>
                <w:webHidden/>
              </w:rPr>
              <w:tab/>
            </w:r>
            <w:r w:rsidRPr="00EF06E9">
              <w:rPr>
                <w:noProof/>
                <w:webHidden/>
              </w:rPr>
              <w:fldChar w:fldCharType="begin"/>
            </w:r>
            <w:r w:rsidRPr="00EF06E9">
              <w:rPr>
                <w:noProof/>
                <w:webHidden/>
              </w:rPr>
              <w:instrText xml:space="preserve"> PAGEREF _Toc180757912 \h </w:instrText>
            </w:r>
            <w:r w:rsidRPr="00EF06E9">
              <w:rPr>
                <w:noProof/>
                <w:webHidden/>
              </w:rPr>
            </w:r>
            <w:r w:rsidRPr="00EF06E9">
              <w:rPr>
                <w:noProof/>
                <w:webHidden/>
              </w:rPr>
              <w:fldChar w:fldCharType="separate"/>
            </w:r>
            <w:r w:rsidR="004F4290">
              <w:rPr>
                <w:noProof/>
                <w:webHidden/>
              </w:rPr>
              <w:t>35</w:t>
            </w:r>
            <w:r w:rsidRPr="00EF06E9">
              <w:rPr>
                <w:noProof/>
                <w:webHidden/>
              </w:rPr>
              <w:fldChar w:fldCharType="end"/>
            </w:r>
          </w:hyperlink>
        </w:p>
        <w:p w14:paraId="65FC07F3" w14:textId="77777777" w:rsidR="00175E49" w:rsidRPr="00EF06E9" w:rsidRDefault="00175E49">
          <w:pPr>
            <w:pStyle w:val="TOC1"/>
            <w:tabs>
              <w:tab w:val="left" w:pos="630"/>
              <w:tab w:val="right" w:leader="dot" w:pos="9350"/>
            </w:tabs>
            <w:rPr>
              <w:rFonts w:eastAsiaTheme="minorEastAsia"/>
              <w:b w:val="0"/>
              <w:noProof/>
              <w:color w:val="auto"/>
              <w:kern w:val="2"/>
              <w:sz w:val="22"/>
              <w:lang w:eastAsia="zh-CN"/>
              <w14:ligatures w14:val="standardContextual"/>
            </w:rPr>
          </w:pPr>
          <w:hyperlink w:anchor="_Toc180757913" w:history="1">
            <w:r w:rsidRPr="00EF06E9">
              <w:rPr>
                <w:rStyle w:val="Hyperlink"/>
                <w:rFonts w:eastAsia="SimSun"/>
                <w:noProof/>
                <w:sz w:val="22"/>
                <w:lang w:eastAsia="zh-CN"/>
              </w:rPr>
              <w:t>16.</w:t>
            </w:r>
            <w:r w:rsidRPr="00EF06E9">
              <w:rPr>
                <w:rFonts w:eastAsiaTheme="minorEastAsia"/>
                <w:b w:val="0"/>
                <w:noProof/>
                <w:color w:val="auto"/>
                <w:kern w:val="2"/>
                <w:sz w:val="22"/>
                <w:lang w:eastAsia="zh-CN"/>
                <w14:ligatures w14:val="standardContextual"/>
              </w:rPr>
              <w:tab/>
            </w:r>
            <w:r w:rsidRPr="00EF06E9">
              <w:rPr>
                <w:rStyle w:val="Hyperlink"/>
                <w:noProof/>
                <w:sz w:val="22"/>
              </w:rPr>
              <w:t>REVISION</w:t>
            </w:r>
            <w:r w:rsidRPr="00EF06E9">
              <w:rPr>
                <w:rStyle w:val="Hyperlink"/>
                <w:rFonts w:eastAsia="SimSun"/>
                <w:noProof/>
                <w:sz w:val="22"/>
                <w:lang w:eastAsia="zh-CN"/>
              </w:rPr>
              <w:t xml:space="preserve"> </w:t>
            </w:r>
            <w:r w:rsidRPr="00EF06E9">
              <w:rPr>
                <w:rStyle w:val="Hyperlink"/>
                <w:noProof/>
                <w:sz w:val="22"/>
              </w:rPr>
              <w:t>/</w:t>
            </w:r>
            <w:r w:rsidRPr="00EF06E9">
              <w:rPr>
                <w:rStyle w:val="Hyperlink"/>
                <w:rFonts w:eastAsia="SimSun"/>
                <w:noProof/>
                <w:sz w:val="22"/>
                <w:lang w:eastAsia="zh-CN"/>
              </w:rPr>
              <w:t xml:space="preserve"> </w:t>
            </w:r>
            <w:r w:rsidRPr="00EF06E9">
              <w:rPr>
                <w:rStyle w:val="Hyperlink"/>
                <w:noProof/>
                <w:sz w:val="22"/>
              </w:rPr>
              <w:t>REVIEW UPDATES</w:t>
            </w:r>
            <w:r w:rsidRPr="00EF06E9">
              <w:rPr>
                <w:noProof/>
                <w:webHidden/>
                <w:sz w:val="22"/>
              </w:rPr>
              <w:tab/>
            </w:r>
            <w:r w:rsidRPr="00EF06E9">
              <w:rPr>
                <w:noProof/>
                <w:webHidden/>
                <w:sz w:val="22"/>
              </w:rPr>
              <w:fldChar w:fldCharType="begin"/>
            </w:r>
            <w:r w:rsidRPr="00EF06E9">
              <w:rPr>
                <w:noProof/>
                <w:webHidden/>
                <w:sz w:val="22"/>
              </w:rPr>
              <w:instrText xml:space="preserve"> PAGEREF _Toc180757913 \h </w:instrText>
            </w:r>
            <w:r w:rsidRPr="00EF06E9">
              <w:rPr>
                <w:noProof/>
                <w:webHidden/>
                <w:sz w:val="22"/>
              </w:rPr>
            </w:r>
            <w:r w:rsidRPr="00EF06E9">
              <w:rPr>
                <w:noProof/>
                <w:webHidden/>
                <w:sz w:val="22"/>
              </w:rPr>
              <w:fldChar w:fldCharType="separate"/>
            </w:r>
            <w:r w:rsidR="004F4290">
              <w:rPr>
                <w:noProof/>
                <w:webHidden/>
                <w:sz w:val="22"/>
              </w:rPr>
              <w:t>36</w:t>
            </w:r>
            <w:r w:rsidRPr="00EF06E9">
              <w:rPr>
                <w:noProof/>
                <w:webHidden/>
                <w:sz w:val="22"/>
              </w:rPr>
              <w:fldChar w:fldCharType="end"/>
            </w:r>
          </w:hyperlink>
        </w:p>
        <w:p w14:paraId="10C9ED8A" w14:textId="77777777" w:rsidR="00722E00" w:rsidRPr="00EF06E9" w:rsidRDefault="000E4117">
          <w:r w:rsidRPr="00EF06E9">
            <w:fldChar w:fldCharType="end"/>
          </w:r>
        </w:p>
      </w:sdtContent>
    </w:sdt>
    <w:p w14:paraId="2DAA8F11" w14:textId="77777777" w:rsidR="002D3751" w:rsidRPr="00EF06E9" w:rsidRDefault="002D3751" w:rsidP="008D755F">
      <w:r w:rsidRPr="00EF06E9">
        <w:br w:type="page"/>
      </w:r>
    </w:p>
    <w:p w14:paraId="033F410B" w14:textId="77777777" w:rsidR="006430A3" w:rsidRPr="00EF06E9" w:rsidRDefault="0024046F" w:rsidP="001B1344">
      <w:pPr>
        <w:pStyle w:val="Heading1"/>
      </w:pPr>
      <w:bookmarkStart w:id="0" w:name="_Toc66110728"/>
      <w:bookmarkStart w:id="1" w:name="_Toc180757861"/>
      <w:r w:rsidRPr="00EF06E9">
        <w:lastRenderedPageBreak/>
        <w:t xml:space="preserve">INTRODUCTION TO THE </w:t>
      </w:r>
      <w:r w:rsidR="006430A3" w:rsidRPr="00EF06E9">
        <w:t>QUALITY POLICY</w:t>
      </w:r>
      <w:bookmarkEnd w:id="0"/>
      <w:bookmarkEnd w:id="1"/>
      <w:r w:rsidR="0013249F" w:rsidRPr="00EF06E9">
        <w:t xml:space="preserve"> </w:t>
      </w:r>
    </w:p>
    <w:p w14:paraId="2CAEE983" w14:textId="77777777" w:rsidR="00966FE0" w:rsidRPr="00EF06E9" w:rsidRDefault="000068D4" w:rsidP="00966FE0">
      <w:pPr>
        <w:pStyle w:val="Normal1"/>
        <w:rPr>
          <w:strike/>
          <w:color w:val="000000" w:themeColor="text1"/>
        </w:rPr>
      </w:pPr>
      <w:r w:rsidRPr="00EF06E9">
        <w:rPr>
          <w:b/>
          <w:bCs/>
          <w:color w:val="000000" w:themeColor="text1"/>
        </w:rPr>
        <w:t xml:space="preserve">Quality Policy </w:t>
      </w:r>
      <w:r w:rsidR="00DE1503" w:rsidRPr="00EF06E9">
        <w:rPr>
          <w:b/>
          <w:bCs/>
          <w:color w:val="000000" w:themeColor="text1"/>
        </w:rPr>
        <w:t>–</w:t>
      </w:r>
      <w:r w:rsidRPr="00EF06E9">
        <w:rPr>
          <w:color w:val="000000" w:themeColor="text1"/>
        </w:rPr>
        <w:t xml:space="preserve"> </w:t>
      </w:r>
      <w:r w:rsidR="00452574">
        <w:rPr>
          <w:rFonts w:eastAsia="SimSun"/>
          <w:color w:val="000000" w:themeColor="text1"/>
          <w:lang w:eastAsia="zh-CN"/>
        </w:rPr>
        <w:t>Kidde Global Solutions</w:t>
      </w:r>
      <w:r w:rsidR="001E3363" w:rsidRPr="00EF06E9">
        <w:rPr>
          <w:rFonts w:eastAsia="SimSun"/>
          <w:color w:val="000000" w:themeColor="text1"/>
          <w:lang w:eastAsia="zh-CN"/>
        </w:rPr>
        <w:t xml:space="preserve"> </w:t>
      </w:r>
      <w:r w:rsidR="00DE1503" w:rsidRPr="00EF06E9">
        <w:rPr>
          <w:rFonts w:eastAsia="SimSun"/>
          <w:color w:val="000000" w:themeColor="text1"/>
          <w:lang w:eastAsia="zh-CN"/>
        </w:rPr>
        <w:t>(</w:t>
      </w:r>
      <w:r w:rsidR="00062F49" w:rsidRPr="00EF06E9">
        <w:rPr>
          <w:color w:val="000000" w:themeColor="text1"/>
        </w:rPr>
        <w:t>KGS</w:t>
      </w:r>
      <w:r w:rsidR="00DE1503" w:rsidRPr="00EF06E9">
        <w:rPr>
          <w:rFonts w:eastAsia="SimSun"/>
          <w:color w:val="000000" w:themeColor="text1"/>
          <w:lang w:eastAsia="zh-CN"/>
        </w:rPr>
        <w:t>)</w:t>
      </w:r>
      <w:r w:rsidR="00966FE0" w:rsidRPr="00EF06E9">
        <w:rPr>
          <w:color w:val="000000" w:themeColor="text1"/>
        </w:rPr>
        <w:t xml:space="preserve"> is a </w:t>
      </w:r>
      <w:r w:rsidR="00992CBA" w:rsidRPr="00EF06E9">
        <w:rPr>
          <w:rFonts w:eastAsia="SimSun"/>
          <w:color w:val="000000" w:themeColor="text1"/>
          <w:lang w:eastAsia="zh-CN"/>
        </w:rPr>
        <w:t xml:space="preserve">global technology leader </w:t>
      </w:r>
      <w:r w:rsidR="00F83EBB" w:rsidRPr="00EF06E9">
        <w:rPr>
          <w:rFonts w:eastAsia="SimSun"/>
          <w:color w:val="000000" w:themeColor="text1"/>
          <w:lang w:eastAsia="zh-CN"/>
        </w:rPr>
        <w:t>in</w:t>
      </w:r>
      <w:r w:rsidR="00992CBA" w:rsidRPr="00EF06E9">
        <w:rPr>
          <w:rFonts w:eastAsia="SimSun"/>
          <w:color w:val="000000" w:themeColor="text1"/>
          <w:lang w:eastAsia="zh-CN"/>
        </w:rPr>
        <w:t xml:space="preserve"> </w:t>
      </w:r>
      <w:r w:rsidR="00F83EBB" w:rsidRPr="00EF06E9">
        <w:rPr>
          <w:rFonts w:eastAsia="SimSun"/>
          <w:color w:val="000000" w:themeColor="text1"/>
          <w:lang w:eastAsia="zh-CN"/>
        </w:rPr>
        <w:t xml:space="preserve">fire and </w:t>
      </w:r>
      <w:r w:rsidR="009A2EE8" w:rsidRPr="00EF06E9">
        <w:rPr>
          <w:rFonts w:eastAsia="SimSun"/>
          <w:color w:val="000000" w:themeColor="text1"/>
          <w:lang w:eastAsia="zh-CN"/>
        </w:rPr>
        <w:t xml:space="preserve">life </w:t>
      </w:r>
      <w:r w:rsidR="00F83EBB" w:rsidRPr="00EF06E9">
        <w:rPr>
          <w:rFonts w:eastAsia="SimSun"/>
          <w:color w:val="000000" w:themeColor="text1"/>
          <w:lang w:eastAsia="zh-CN"/>
        </w:rPr>
        <w:t>safety solutions</w:t>
      </w:r>
      <w:r w:rsidR="009A2EE8" w:rsidRPr="00EF06E9">
        <w:rPr>
          <w:rFonts w:eastAsia="SimSun"/>
          <w:color w:val="000000" w:themeColor="text1"/>
          <w:lang w:eastAsia="zh-CN"/>
        </w:rPr>
        <w:t>.</w:t>
      </w:r>
    </w:p>
    <w:p w14:paraId="4D410801" w14:textId="77777777" w:rsidR="00966FE0" w:rsidRPr="00EF06E9" w:rsidRDefault="00966FE0" w:rsidP="00966FE0">
      <w:pPr>
        <w:pStyle w:val="Normal1"/>
      </w:pPr>
      <w:r w:rsidRPr="00EF06E9">
        <w:t>We are committed to providing our customers an exceptional life cycle experience with our products and services by delivering safe and compliant products, on time, that meet or exceed all requirements and expectations.</w:t>
      </w:r>
    </w:p>
    <w:p w14:paraId="52DCEECC" w14:textId="77777777" w:rsidR="00966FE0" w:rsidRPr="00EF06E9" w:rsidRDefault="00966FE0" w:rsidP="00966FE0">
      <w:pPr>
        <w:pStyle w:val="Normal1"/>
      </w:pPr>
      <w:r w:rsidRPr="00EF06E9">
        <w:t>Leadership ensures legal compliance, and that our quality management system is effective, sets quality objectives, continually improving, in alignment with the context and strategic direction of the company, and minimizes risks that satisfy all interested parties.</w:t>
      </w:r>
    </w:p>
    <w:p w14:paraId="00C1D930" w14:textId="77777777" w:rsidR="00966FE0" w:rsidRPr="00EF06E9" w:rsidRDefault="00966FE0" w:rsidP="00966FE0">
      <w:pPr>
        <w:pStyle w:val="Normal1"/>
      </w:pPr>
      <w:r w:rsidRPr="00EF06E9">
        <w:t>Employees are trained and developed to embrace the Quality Policy by promoting teamwork to continually improve and drive excellence in our business processes with our quality management system. This is accomplished through zero defect mindset, innovative quality designs, lean manufacturing processes, a strong supply base and responsive post-sales support.</w:t>
      </w:r>
      <w:r w:rsidR="00972EBC" w:rsidRPr="00EF06E9">
        <w:t xml:space="preserve"> </w:t>
      </w:r>
    </w:p>
    <w:p w14:paraId="27B5A815" w14:textId="77777777" w:rsidR="00001E99" w:rsidRPr="00EF06E9" w:rsidRDefault="009466AF" w:rsidP="00966FE0">
      <w:pPr>
        <w:pStyle w:val="Normal1"/>
        <w:rPr>
          <w:rFonts w:eastAsia="SimSun"/>
          <w:lang w:eastAsia="zh-CN"/>
        </w:rPr>
      </w:pPr>
      <w:r w:rsidRPr="00EF06E9">
        <w:rPr>
          <w:rFonts w:eastAsia="SimSun"/>
          <w:b/>
          <w:bCs/>
          <w:lang w:eastAsia="zh-CN"/>
        </w:rPr>
        <w:t>Supplier Quality Mission</w:t>
      </w:r>
      <w:r w:rsidR="0079764C" w:rsidRPr="00EF06E9">
        <w:t xml:space="preserve"> - Achieve best in class quality for all purchased </w:t>
      </w:r>
      <w:r w:rsidR="009D5772" w:rsidRPr="00EF06E9">
        <w:t>components</w:t>
      </w:r>
      <w:r w:rsidR="0079764C" w:rsidRPr="00EF06E9">
        <w:t xml:space="preserve"> enabling product leadership for our customers</w:t>
      </w:r>
      <w:r w:rsidR="000D7F4D" w:rsidRPr="00EF06E9">
        <w:rPr>
          <w:rFonts w:eastAsia="SimSun"/>
          <w:lang w:eastAsia="zh-CN"/>
        </w:rPr>
        <w:t>.</w:t>
      </w:r>
    </w:p>
    <w:p w14:paraId="7EFDF675" w14:textId="77777777" w:rsidR="004B79E5" w:rsidRPr="00EF06E9" w:rsidRDefault="00DF736A" w:rsidP="00A31173">
      <w:pPr>
        <w:pStyle w:val="Heading1"/>
        <w:spacing w:before="240" w:after="240"/>
      </w:pPr>
      <w:bookmarkStart w:id="2" w:name="_Toc66110729"/>
      <w:bookmarkStart w:id="3" w:name="_Toc180757862"/>
      <w:r w:rsidRPr="00EF06E9">
        <w:t>PURPOSE</w:t>
      </w:r>
      <w:bookmarkEnd w:id="2"/>
      <w:bookmarkEnd w:id="3"/>
    </w:p>
    <w:p w14:paraId="6FE4E11F" w14:textId="77777777" w:rsidR="000A527B" w:rsidRPr="00EF06E9" w:rsidRDefault="006430A3" w:rsidP="008D755F">
      <w:pPr>
        <w:pStyle w:val="Normal1"/>
      </w:pPr>
      <w:r w:rsidRPr="00EF06E9">
        <w:t>This manual defines the requirements for supplier quality systems and performance.</w:t>
      </w:r>
      <w:r w:rsidR="00364803" w:rsidRPr="00EF06E9">
        <w:t xml:space="preserve"> </w:t>
      </w:r>
      <w:r w:rsidR="00A6553C" w:rsidRPr="00EF06E9">
        <w:t xml:space="preserve">All </w:t>
      </w:r>
      <w:r w:rsidR="006D2D49" w:rsidRPr="00EF06E9">
        <w:t>products</w:t>
      </w:r>
      <w:r w:rsidR="00A6553C" w:rsidRPr="00EF06E9">
        <w:t xml:space="preserve"> supplied to </w:t>
      </w:r>
      <w:r w:rsidR="00062F49" w:rsidRPr="00EF06E9">
        <w:t>KGS</w:t>
      </w:r>
      <w:r w:rsidR="00A6553C" w:rsidRPr="00EF06E9">
        <w:t xml:space="preserve"> will be in</w:t>
      </w:r>
      <w:r w:rsidR="00231065" w:rsidRPr="00EF06E9">
        <w:t xml:space="preserve"> conformance</w:t>
      </w:r>
      <w:r w:rsidR="00A6553C" w:rsidRPr="00EF06E9">
        <w:t xml:space="preserve"> with the </w:t>
      </w:r>
      <w:r w:rsidR="00231065" w:rsidRPr="00EF06E9">
        <w:t>p</w:t>
      </w:r>
      <w:r w:rsidR="00A6553C" w:rsidRPr="00EF06E9">
        <w:t xml:space="preserve">roduct specifications, which include, but are not limited to, </w:t>
      </w:r>
      <w:r w:rsidR="00E778B8" w:rsidRPr="00EF06E9">
        <w:t>Supplier Quality Manual (</w:t>
      </w:r>
      <w:r w:rsidR="00A6553C" w:rsidRPr="00EF06E9">
        <w:t>SQM</w:t>
      </w:r>
      <w:r w:rsidR="00E778B8" w:rsidRPr="00EF06E9">
        <w:t>)</w:t>
      </w:r>
      <w:r w:rsidR="00A6553C" w:rsidRPr="00EF06E9">
        <w:t xml:space="preserve"> and </w:t>
      </w:r>
      <w:r w:rsidR="00A6553C" w:rsidRPr="00EF06E9">
        <w:rPr>
          <w:color w:val="auto"/>
        </w:rPr>
        <w:t>P</w:t>
      </w:r>
      <w:r w:rsidR="002066FE" w:rsidRPr="00EF06E9">
        <w:rPr>
          <w:color w:val="auto"/>
        </w:rPr>
        <w:t xml:space="preserve">roduction </w:t>
      </w:r>
      <w:r w:rsidR="00A6553C" w:rsidRPr="00EF06E9">
        <w:rPr>
          <w:color w:val="auto"/>
        </w:rPr>
        <w:t>P</w:t>
      </w:r>
      <w:r w:rsidR="002066FE" w:rsidRPr="00EF06E9">
        <w:rPr>
          <w:color w:val="auto"/>
        </w:rPr>
        <w:t xml:space="preserve">art </w:t>
      </w:r>
      <w:r w:rsidR="00A6553C" w:rsidRPr="00EF06E9">
        <w:rPr>
          <w:color w:val="auto"/>
        </w:rPr>
        <w:t>A</w:t>
      </w:r>
      <w:r w:rsidR="002066FE" w:rsidRPr="00EF06E9">
        <w:rPr>
          <w:color w:val="auto"/>
        </w:rPr>
        <w:t xml:space="preserve">pproval </w:t>
      </w:r>
      <w:r w:rsidR="00A6553C" w:rsidRPr="00EF06E9">
        <w:rPr>
          <w:color w:val="auto"/>
        </w:rPr>
        <w:t>P</w:t>
      </w:r>
      <w:r w:rsidR="002066FE" w:rsidRPr="00EF06E9">
        <w:rPr>
          <w:color w:val="auto"/>
        </w:rPr>
        <w:t>rocess (</w:t>
      </w:r>
      <w:r w:rsidR="008D755F" w:rsidRPr="00EF06E9">
        <w:rPr>
          <w:color w:val="auto"/>
        </w:rPr>
        <w:t>PPAP)</w:t>
      </w:r>
      <w:r w:rsidR="008D755F" w:rsidRPr="00EF06E9">
        <w:rPr>
          <w:color w:val="00B0F0"/>
        </w:rPr>
        <w:t xml:space="preserve"> </w:t>
      </w:r>
      <w:r w:rsidR="008D755F" w:rsidRPr="00EF06E9">
        <w:rPr>
          <w:color w:val="auto"/>
        </w:rPr>
        <w:t>standards</w:t>
      </w:r>
      <w:r w:rsidR="00A6553C" w:rsidRPr="00EF06E9">
        <w:rPr>
          <w:color w:val="auto"/>
        </w:rPr>
        <w:t>.</w:t>
      </w:r>
      <w:r w:rsidR="00A6553C" w:rsidRPr="00EF06E9">
        <w:t xml:space="preserve">  All </w:t>
      </w:r>
      <w:r w:rsidR="00231065" w:rsidRPr="00EF06E9">
        <w:t xml:space="preserve">products </w:t>
      </w:r>
      <w:r w:rsidR="00A6553C" w:rsidRPr="00EF06E9">
        <w:t xml:space="preserve">must satisfy </w:t>
      </w:r>
      <w:r w:rsidR="00062F49" w:rsidRPr="00EF06E9">
        <w:t>KGS</w:t>
      </w:r>
      <w:r w:rsidR="00A6553C" w:rsidRPr="00EF06E9">
        <w:t xml:space="preserve">’s test and quality standards, meet applicable industry quality and performance standards, comply with all applicable legal and regulatory requirements, and be merchantable and fit for the purpose intended by </w:t>
      </w:r>
      <w:r w:rsidR="00062F49" w:rsidRPr="00EF06E9">
        <w:t>KGS</w:t>
      </w:r>
      <w:r w:rsidR="00A6553C" w:rsidRPr="00EF06E9">
        <w:t xml:space="preserve">. Supplier agrees to support and adhere to </w:t>
      </w:r>
      <w:r w:rsidR="00062F49" w:rsidRPr="00EF06E9">
        <w:t>KGS</w:t>
      </w:r>
      <w:r w:rsidR="00A6553C" w:rsidRPr="00EF06E9">
        <w:t xml:space="preserve">-required quality processes on an ongoing basis, with the objective of delivering zero (0) defects for all </w:t>
      </w:r>
      <w:r w:rsidR="006632B5" w:rsidRPr="00EF06E9">
        <w:t>products</w:t>
      </w:r>
      <w:r w:rsidR="00A6553C" w:rsidRPr="00EF06E9">
        <w:t xml:space="preserve">.  </w:t>
      </w:r>
    </w:p>
    <w:p w14:paraId="3A9D592C" w14:textId="77777777" w:rsidR="004B79E5" w:rsidRPr="00EF06E9" w:rsidRDefault="00DF736A" w:rsidP="00A31173">
      <w:pPr>
        <w:pStyle w:val="Heading1"/>
        <w:spacing w:before="240" w:after="240"/>
      </w:pPr>
      <w:bookmarkStart w:id="4" w:name="_Toc66110730"/>
      <w:bookmarkStart w:id="5" w:name="_Toc180757863"/>
      <w:r w:rsidRPr="00EF06E9">
        <w:t>APPLICABILITY</w:t>
      </w:r>
      <w:bookmarkEnd w:id="4"/>
      <w:bookmarkEnd w:id="5"/>
    </w:p>
    <w:p w14:paraId="4172D104" w14:textId="77777777" w:rsidR="006131C7" w:rsidRPr="00EF06E9" w:rsidRDefault="00385822" w:rsidP="008D755F">
      <w:pPr>
        <w:pStyle w:val="Normal1"/>
      </w:pPr>
      <w:r w:rsidRPr="00EF06E9">
        <w:t>This Supplier Quality Manual</w:t>
      </w:r>
      <w:r w:rsidR="00FD3C0A" w:rsidRPr="00EF06E9">
        <w:rPr>
          <w:rFonts w:eastAsia="SimSun"/>
          <w:lang w:eastAsia="zh-CN"/>
        </w:rPr>
        <w:t xml:space="preserve"> (SQM)</w:t>
      </w:r>
      <w:r w:rsidRPr="00EF06E9">
        <w:t xml:space="preserve"> applies to all suppliers that provide production </w:t>
      </w:r>
      <w:r w:rsidR="00F662BC" w:rsidRPr="00EF06E9">
        <w:t>and service</w:t>
      </w:r>
      <w:r w:rsidRPr="00EF06E9">
        <w:t xml:space="preserve"> material, deliverable software, supplier designed products which are incorporated into a </w:t>
      </w:r>
      <w:r w:rsidR="00062F49" w:rsidRPr="00EF06E9">
        <w:t>KGS</w:t>
      </w:r>
      <w:r w:rsidRPr="00EF06E9">
        <w:t xml:space="preserve"> assembly/product, finished goods branded by </w:t>
      </w:r>
      <w:r w:rsidR="00062F49" w:rsidRPr="00EF06E9">
        <w:t>KGS</w:t>
      </w:r>
      <w:r w:rsidRPr="00EF06E9">
        <w:t xml:space="preserve"> and product related services to </w:t>
      </w:r>
      <w:r w:rsidR="00062F49" w:rsidRPr="00EF06E9">
        <w:t>KGS</w:t>
      </w:r>
      <w:r w:rsidRPr="00EF06E9">
        <w:t xml:space="preserve"> facilities. </w:t>
      </w:r>
      <w:r w:rsidR="00700B3D" w:rsidRPr="00EF06E9">
        <w:t>T</w:t>
      </w:r>
      <w:r w:rsidRPr="00EF06E9">
        <w:t>he SQM</w:t>
      </w:r>
      <w:r w:rsidR="00700B3D" w:rsidRPr="00EF06E9">
        <w:t xml:space="preserve"> also</w:t>
      </w:r>
      <w:r w:rsidRPr="00EF06E9">
        <w:t xml:space="preserve"> applies to internal suppliers within </w:t>
      </w:r>
      <w:r w:rsidR="00062F49" w:rsidRPr="00EF06E9">
        <w:t>KGS</w:t>
      </w:r>
      <w:r w:rsidRPr="00EF06E9">
        <w:t xml:space="preserve"> (</w:t>
      </w:r>
      <w:r w:rsidR="001D3E4A" w:rsidRPr="00EF06E9">
        <w:t>i.e.,</w:t>
      </w:r>
      <w:r w:rsidRPr="00EF06E9">
        <w:t xml:space="preserve"> </w:t>
      </w:r>
      <w:r w:rsidR="00062F49" w:rsidRPr="00EF06E9">
        <w:t>KGS</w:t>
      </w:r>
      <w:r w:rsidRPr="00EF06E9">
        <w:t xml:space="preserve"> owned suppliers and Joint Ventures (JV’s)</w:t>
      </w:r>
      <w:r w:rsidR="00C307F7" w:rsidRPr="00EF06E9">
        <w:t>)</w:t>
      </w:r>
      <w:r w:rsidRPr="00EF06E9">
        <w:t xml:space="preserve">. Individual </w:t>
      </w:r>
      <w:r w:rsidR="00062F49" w:rsidRPr="00EF06E9">
        <w:t>KGS</w:t>
      </w:r>
      <w:r w:rsidRPr="00EF06E9">
        <w:t xml:space="preserve"> plants may have additional plant-specific requirements and will establish specific processes for carrying out these requirements. If a conflict exists between the requirements presented in </w:t>
      </w:r>
      <w:r w:rsidR="00284236" w:rsidRPr="00EF06E9">
        <w:t>this manual and individual plant requirement</w:t>
      </w:r>
      <w:r w:rsidRPr="00EF06E9">
        <w:t xml:space="preserve">, the more stringent requirements will apply.  </w:t>
      </w:r>
      <w:r w:rsidR="00F43CFE" w:rsidRPr="00EF06E9">
        <w:t xml:space="preserve"> </w:t>
      </w:r>
    </w:p>
    <w:p w14:paraId="6CC94CBC" w14:textId="77777777" w:rsidR="004B79E5" w:rsidRPr="00EF06E9" w:rsidRDefault="00DF736A" w:rsidP="001B1344">
      <w:pPr>
        <w:pStyle w:val="Heading1"/>
      </w:pPr>
      <w:bookmarkStart w:id="6" w:name="_Toc66110731"/>
      <w:bookmarkStart w:id="7" w:name="_Toc180757864"/>
      <w:r w:rsidRPr="00EF06E9">
        <w:lastRenderedPageBreak/>
        <w:t>OWNERSHIP AND APPROVAL</w:t>
      </w:r>
      <w:bookmarkEnd w:id="6"/>
      <w:bookmarkEnd w:id="7"/>
      <w:r w:rsidRPr="00EF06E9">
        <w:t xml:space="preserve"> </w:t>
      </w:r>
    </w:p>
    <w:p w14:paraId="0191B0AD" w14:textId="77777777" w:rsidR="004B79E5" w:rsidRPr="00EF06E9" w:rsidRDefault="00DF736A" w:rsidP="008D755F">
      <w:pPr>
        <w:pStyle w:val="Normal1"/>
      </w:pPr>
      <w:r w:rsidRPr="00EF06E9">
        <w:t>The</w:t>
      </w:r>
      <w:r w:rsidRPr="00EF06E9">
        <w:rPr>
          <w:color w:val="000000" w:themeColor="text1"/>
        </w:rPr>
        <w:t xml:space="preserve"> </w:t>
      </w:r>
      <w:r w:rsidR="00C82B4E" w:rsidRPr="00EF06E9">
        <w:rPr>
          <w:rFonts w:eastAsia="SimSun"/>
          <w:color w:val="000000" w:themeColor="text1"/>
          <w:lang w:eastAsia="zh-CN"/>
        </w:rPr>
        <w:t xml:space="preserve">head </w:t>
      </w:r>
      <w:r w:rsidR="00E36B6E" w:rsidRPr="00EF06E9">
        <w:rPr>
          <w:color w:val="000000" w:themeColor="text1"/>
        </w:rPr>
        <w:t>o</w:t>
      </w:r>
      <w:r w:rsidR="00E36B6E" w:rsidRPr="00EF06E9">
        <w:t>f</w:t>
      </w:r>
      <w:r w:rsidR="00C44B6C" w:rsidRPr="00EF06E9">
        <w:t xml:space="preserve"> </w:t>
      </w:r>
      <w:r w:rsidR="00543250" w:rsidRPr="00EF06E9">
        <w:rPr>
          <w:rFonts w:eastAsia="SimSun"/>
          <w:lang w:eastAsia="zh-CN"/>
        </w:rPr>
        <w:t xml:space="preserve">KGS </w:t>
      </w:r>
      <w:r w:rsidR="00C44B6C" w:rsidRPr="00EF06E9">
        <w:t xml:space="preserve">Quality </w:t>
      </w:r>
      <w:r w:rsidRPr="00EF06E9">
        <w:t>is the owner of this standard work instruction. All interpretations and changes require prior approval of the owner. Contact the owner</w:t>
      </w:r>
      <w:r w:rsidR="00AB2B76" w:rsidRPr="00EF06E9">
        <w:t xml:space="preserve"> or the Director of Supplier Quality </w:t>
      </w:r>
      <w:r w:rsidRPr="00EF06E9">
        <w:t xml:space="preserve">for all questions regarding </w:t>
      </w:r>
      <w:r w:rsidR="001A26BE" w:rsidRPr="00EF06E9">
        <w:t>this standard work instruction.</w:t>
      </w:r>
    </w:p>
    <w:p w14:paraId="4D33915F" w14:textId="77777777" w:rsidR="000A527B" w:rsidRPr="00EF06E9" w:rsidRDefault="000E440B" w:rsidP="00A31173">
      <w:pPr>
        <w:pStyle w:val="Heading1"/>
        <w:spacing w:before="240" w:after="240"/>
      </w:pPr>
      <w:bookmarkStart w:id="8" w:name="_Toc66110732"/>
      <w:bookmarkStart w:id="9" w:name="_Toc180757865"/>
      <w:r w:rsidRPr="00EF06E9">
        <w:t>EXPECTATIONS</w:t>
      </w:r>
      <w:bookmarkEnd w:id="8"/>
      <w:bookmarkEnd w:id="9"/>
      <w:r w:rsidR="00DF736A" w:rsidRPr="00EF06E9">
        <w:t xml:space="preserve"> </w:t>
      </w:r>
    </w:p>
    <w:p w14:paraId="4E5CD004" w14:textId="77777777" w:rsidR="000A527B" w:rsidRPr="00EF06E9" w:rsidRDefault="002066FE" w:rsidP="008D755F">
      <w:pPr>
        <w:pStyle w:val="Normal1"/>
      </w:pPr>
      <w:bookmarkStart w:id="10" w:name="_Toc59103632"/>
      <w:bookmarkStart w:id="11" w:name="_Toc59105372"/>
      <w:bookmarkStart w:id="12" w:name="_Toc63938750"/>
      <w:r w:rsidRPr="00EF06E9">
        <w:t xml:space="preserve">Key </w:t>
      </w:r>
      <w:r w:rsidR="000A527B" w:rsidRPr="00EF06E9">
        <w:t xml:space="preserve">performance indicators will be tracked monthly as part of the supplier performance scorecard and be made available to </w:t>
      </w:r>
      <w:r w:rsidR="2AB1C305" w:rsidRPr="00EF06E9">
        <w:t>suppliers</w:t>
      </w:r>
      <w:r w:rsidR="000A527B" w:rsidRPr="00EF06E9">
        <w:t xml:space="preserve"> to drive preventive and proactive quality improvement actions to deliver zero defects. </w:t>
      </w:r>
      <w:bookmarkEnd w:id="10"/>
      <w:bookmarkEnd w:id="11"/>
      <w:bookmarkEnd w:id="12"/>
    </w:p>
    <w:p w14:paraId="59A4FAF9" w14:textId="77777777" w:rsidR="008D755F" w:rsidRPr="00EF06E9" w:rsidRDefault="008D755F" w:rsidP="001B1344">
      <w:pPr>
        <w:pStyle w:val="Heading2"/>
      </w:pPr>
      <w:bookmarkStart w:id="13" w:name="_Toc66110733"/>
      <w:bookmarkStart w:id="14" w:name="_Toc180757866"/>
      <w:r w:rsidRPr="00EF06E9">
        <w:t>Communications</w:t>
      </w:r>
      <w:bookmarkEnd w:id="13"/>
      <w:bookmarkEnd w:id="14"/>
    </w:p>
    <w:p w14:paraId="293D1446" w14:textId="77777777" w:rsidR="00693E77" w:rsidRPr="00EF06E9" w:rsidRDefault="00693E77" w:rsidP="00ED63E7">
      <w:pPr>
        <w:pStyle w:val="Normal2"/>
      </w:pPr>
      <w:r w:rsidRPr="00EF06E9">
        <w:t>In general, the following contact points should be used:</w:t>
      </w:r>
    </w:p>
    <w:p w14:paraId="273F97E6" w14:textId="77777777" w:rsidR="00693E77" w:rsidRPr="00EF06E9" w:rsidRDefault="00693E77" w:rsidP="00ED63E7">
      <w:pPr>
        <w:pStyle w:val="Normal2"/>
        <w:rPr>
          <w:rFonts w:eastAsia="SimSun"/>
          <w:lang w:eastAsia="zh-CN"/>
        </w:rPr>
      </w:pPr>
      <w:r w:rsidRPr="00EF06E9">
        <w:rPr>
          <w:b/>
          <w:bCs/>
        </w:rPr>
        <w:t>Primary Contact</w:t>
      </w:r>
      <w:r w:rsidRPr="00EF06E9">
        <w:t xml:space="preserve"> – For all </w:t>
      </w:r>
      <w:r w:rsidR="008B48F8" w:rsidRPr="00EF06E9">
        <w:t xml:space="preserve">issues </w:t>
      </w:r>
      <w:r w:rsidRPr="00EF06E9">
        <w:t>regarding supply chain and procurement</w:t>
      </w:r>
      <w:r w:rsidR="00316DE3" w:rsidRPr="00EF06E9">
        <w:t>,</w:t>
      </w:r>
      <w:r w:rsidRPr="00EF06E9">
        <w:t xml:space="preserve"> contact </w:t>
      </w:r>
      <w:r w:rsidR="00BE5FD8" w:rsidRPr="00EF06E9">
        <w:rPr>
          <w:rFonts w:eastAsia="SimSun"/>
          <w:lang w:eastAsia="zh-CN"/>
        </w:rPr>
        <w:t xml:space="preserve">KGS </w:t>
      </w:r>
      <w:r w:rsidRPr="00EF06E9">
        <w:t>buyer</w:t>
      </w:r>
      <w:r w:rsidR="00B70D49" w:rsidRPr="00EF06E9">
        <w:rPr>
          <w:rFonts w:eastAsia="SimSun"/>
          <w:lang w:eastAsia="zh-CN"/>
        </w:rPr>
        <w:t>.</w:t>
      </w:r>
    </w:p>
    <w:p w14:paraId="4DB31D8F" w14:textId="77777777" w:rsidR="00693E77" w:rsidRPr="00EF06E9" w:rsidRDefault="00693E77" w:rsidP="00ED63E7">
      <w:pPr>
        <w:pStyle w:val="Normal2"/>
        <w:rPr>
          <w:rFonts w:eastAsia="SimSun"/>
          <w:lang w:eastAsia="zh-CN"/>
        </w:rPr>
      </w:pPr>
      <w:r w:rsidRPr="00EF06E9">
        <w:rPr>
          <w:b/>
          <w:bCs/>
        </w:rPr>
        <w:t>Product/Part Quality</w:t>
      </w:r>
      <w:r w:rsidRPr="00EF06E9">
        <w:t xml:space="preserve"> – For all issues regarding product quality</w:t>
      </w:r>
      <w:r w:rsidR="00983E63" w:rsidRPr="00EF06E9">
        <w:t xml:space="preserve">, product </w:t>
      </w:r>
      <w:r w:rsidR="00920149" w:rsidRPr="00EF06E9">
        <w:t xml:space="preserve">safety, </w:t>
      </w:r>
      <w:r w:rsidR="00A75305" w:rsidRPr="00EF06E9">
        <w:rPr>
          <w:rFonts w:eastAsia="SimSun"/>
          <w:color w:val="000000" w:themeColor="text1"/>
          <w:lang w:eastAsia="zh-CN"/>
        </w:rPr>
        <w:t xml:space="preserve">deviation initiated by supplier, Engineering </w:t>
      </w:r>
      <w:r w:rsidR="00D50FA2" w:rsidRPr="00EF06E9">
        <w:rPr>
          <w:rFonts w:eastAsia="SimSun"/>
          <w:color w:val="000000" w:themeColor="text1"/>
          <w:lang w:eastAsia="zh-CN"/>
        </w:rPr>
        <w:t>change</w:t>
      </w:r>
      <w:r w:rsidR="00BE5FD8" w:rsidRPr="00EF06E9">
        <w:rPr>
          <w:rFonts w:eastAsia="SimSun"/>
          <w:color w:val="000000" w:themeColor="text1"/>
          <w:lang w:eastAsia="zh-CN"/>
        </w:rPr>
        <w:t xml:space="preserve"> </w:t>
      </w:r>
      <w:r w:rsidR="00D50FA2" w:rsidRPr="00EF06E9">
        <w:rPr>
          <w:rFonts w:eastAsia="SimSun"/>
          <w:color w:val="000000" w:themeColor="text1"/>
          <w:lang w:eastAsia="zh-CN"/>
        </w:rPr>
        <w:t>(ECN) initiated by KGS</w:t>
      </w:r>
      <w:r w:rsidR="000B5FD4" w:rsidRPr="00EF06E9">
        <w:rPr>
          <w:rFonts w:eastAsia="SimSun"/>
          <w:color w:val="000000" w:themeColor="text1"/>
          <w:lang w:eastAsia="zh-CN"/>
        </w:rPr>
        <w:t xml:space="preserve"> Engineering </w:t>
      </w:r>
      <w:r w:rsidR="00F7637F" w:rsidRPr="00EF06E9">
        <w:rPr>
          <w:rFonts w:eastAsia="SimSun"/>
          <w:color w:val="000000" w:themeColor="text1"/>
          <w:lang w:eastAsia="zh-CN"/>
        </w:rPr>
        <w:t>and issued by KGS buyer</w:t>
      </w:r>
      <w:r w:rsidR="00D50FA2" w:rsidRPr="00EF06E9">
        <w:rPr>
          <w:rFonts w:eastAsia="SimSun"/>
          <w:color w:val="000000" w:themeColor="text1"/>
          <w:lang w:eastAsia="zh-CN"/>
        </w:rPr>
        <w:t xml:space="preserve">, </w:t>
      </w:r>
      <w:r w:rsidR="00920149" w:rsidRPr="00EF06E9">
        <w:rPr>
          <w:color w:val="000000" w:themeColor="text1"/>
        </w:rPr>
        <w:t>or regulatory</w:t>
      </w:r>
      <w:r w:rsidRPr="00EF06E9">
        <w:rPr>
          <w:color w:val="000000" w:themeColor="text1"/>
        </w:rPr>
        <w:t xml:space="preserve">, contact </w:t>
      </w:r>
      <w:r w:rsidR="00062F49" w:rsidRPr="00EF06E9">
        <w:rPr>
          <w:color w:val="000000" w:themeColor="text1"/>
        </w:rPr>
        <w:t>KGS</w:t>
      </w:r>
      <w:r w:rsidR="00321FA8" w:rsidRPr="00EF06E9">
        <w:rPr>
          <w:color w:val="000000" w:themeColor="text1"/>
        </w:rPr>
        <w:t xml:space="preserve"> </w:t>
      </w:r>
      <w:r w:rsidR="00BE5FD8" w:rsidRPr="00EF06E9">
        <w:rPr>
          <w:rFonts w:eastAsia="SimSun"/>
          <w:color w:val="000000" w:themeColor="text1"/>
          <w:lang w:eastAsia="zh-CN"/>
        </w:rPr>
        <w:t>b</w:t>
      </w:r>
      <w:r w:rsidR="00414A32" w:rsidRPr="00EF06E9">
        <w:rPr>
          <w:color w:val="000000" w:themeColor="text1"/>
        </w:rPr>
        <w:t xml:space="preserve">uyer and </w:t>
      </w:r>
      <w:r w:rsidRPr="00EF06E9">
        <w:rPr>
          <w:color w:val="000000" w:themeColor="text1"/>
        </w:rPr>
        <w:t xml:space="preserve">Supplier Quality </w:t>
      </w:r>
      <w:r w:rsidR="00FF4E11" w:rsidRPr="00EF06E9">
        <w:rPr>
          <w:color w:val="000000" w:themeColor="text1"/>
        </w:rPr>
        <w:t>Engineer</w:t>
      </w:r>
      <w:r w:rsidRPr="00EF06E9">
        <w:rPr>
          <w:color w:val="000000" w:themeColor="text1"/>
        </w:rPr>
        <w:t xml:space="preserve"> (S</w:t>
      </w:r>
      <w:r w:rsidR="00FF4E11" w:rsidRPr="00EF06E9">
        <w:rPr>
          <w:color w:val="000000" w:themeColor="text1"/>
        </w:rPr>
        <w:t>QE</w:t>
      </w:r>
      <w:r w:rsidRPr="00EF06E9">
        <w:rPr>
          <w:color w:val="000000" w:themeColor="text1"/>
        </w:rPr>
        <w:t>) personnel</w:t>
      </w:r>
      <w:r w:rsidR="00A720F8" w:rsidRPr="00EF06E9">
        <w:rPr>
          <w:rFonts w:eastAsia="SimSun"/>
          <w:color w:val="000000" w:themeColor="text1"/>
          <w:lang w:eastAsia="zh-CN"/>
        </w:rPr>
        <w:t>.</w:t>
      </w:r>
    </w:p>
    <w:p w14:paraId="6B81C9F8" w14:textId="77777777" w:rsidR="00F53314" w:rsidRPr="00EF06E9" w:rsidRDefault="00693E77" w:rsidP="00ED63E7">
      <w:pPr>
        <w:pStyle w:val="Normal2"/>
        <w:rPr>
          <w:rFonts w:eastAsia="SimSun"/>
          <w:lang w:eastAsia="zh-CN"/>
        </w:rPr>
      </w:pPr>
      <w:r w:rsidRPr="00EF06E9">
        <w:rPr>
          <w:b/>
          <w:bCs/>
        </w:rPr>
        <w:t xml:space="preserve">Ethics concerns </w:t>
      </w:r>
      <w:r w:rsidRPr="00EF06E9">
        <w:t xml:space="preserve">– </w:t>
      </w:r>
      <w:r w:rsidR="00062F49" w:rsidRPr="00EF06E9">
        <w:t>KGS</w:t>
      </w:r>
      <w:r w:rsidRPr="00EF06E9">
        <w:t xml:space="preserve"> maintains a contact site for suppliers who have questions or issues related to the Code of Ethics</w:t>
      </w:r>
      <w:r w:rsidR="00185127" w:rsidRPr="00EF06E9">
        <w:t xml:space="preserve"> or </w:t>
      </w:r>
      <w:r w:rsidR="00062F49" w:rsidRPr="00EF06E9">
        <w:rPr>
          <w:color w:val="auto"/>
        </w:rPr>
        <w:t>KGS</w:t>
      </w:r>
      <w:r w:rsidR="00185127" w:rsidRPr="00EF06E9">
        <w:rPr>
          <w:color w:val="auto"/>
        </w:rPr>
        <w:t xml:space="preserve"> Supplier Code of Conduct</w:t>
      </w:r>
      <w:r w:rsidRPr="00EF06E9">
        <w:rPr>
          <w:color w:val="auto"/>
        </w:rPr>
        <w:t xml:space="preserve">. </w:t>
      </w:r>
    </w:p>
    <w:p w14:paraId="6D2E12D2" w14:textId="77777777" w:rsidR="003059E8" w:rsidRPr="00EF06E9" w:rsidRDefault="000E440B" w:rsidP="00A31173">
      <w:pPr>
        <w:pStyle w:val="Heading2"/>
        <w:spacing w:before="240"/>
      </w:pPr>
      <w:bookmarkStart w:id="15" w:name="_Toc66110734"/>
      <w:bookmarkStart w:id="16" w:name="_Toc180757867"/>
      <w:r w:rsidRPr="00EF06E9">
        <w:t>Purchased Products and Product Related Services</w:t>
      </w:r>
      <w:bookmarkEnd w:id="15"/>
      <w:bookmarkEnd w:id="16"/>
    </w:p>
    <w:p w14:paraId="1B94F981" w14:textId="77777777" w:rsidR="005A3334" w:rsidRPr="00EF06E9" w:rsidRDefault="005A3334" w:rsidP="00ED63E7">
      <w:pPr>
        <w:pStyle w:val="Normal2"/>
      </w:pPr>
      <w:r w:rsidRPr="00EF06E9">
        <w:rPr>
          <w:rStyle w:val="Strong"/>
        </w:rPr>
        <w:t>Purchased</w:t>
      </w:r>
      <w:r w:rsidRPr="00EF06E9">
        <w:t xml:space="preserve"> </w:t>
      </w:r>
      <w:r w:rsidR="00AB2B76" w:rsidRPr="00EF06E9">
        <w:t>products and related services shall comply with established specifications and require</w:t>
      </w:r>
      <w:r w:rsidRPr="00EF06E9">
        <w:t xml:space="preserve">ments, including: </w:t>
      </w:r>
    </w:p>
    <w:p w14:paraId="3D347D0A" w14:textId="77777777" w:rsidR="005A3334" w:rsidRPr="00EF06E9" w:rsidRDefault="005A3334" w:rsidP="00B03146">
      <w:pPr>
        <w:pStyle w:val="ListParagraph"/>
        <w:numPr>
          <w:ilvl w:val="0"/>
          <w:numId w:val="12"/>
        </w:numPr>
      </w:pPr>
      <w:r w:rsidRPr="00EF06E9">
        <w:t>Drawings</w:t>
      </w:r>
      <w:r w:rsidRPr="00EF06E9">
        <w:rPr>
          <w:color w:val="000000" w:themeColor="text1"/>
        </w:rPr>
        <w:t xml:space="preserve"> </w:t>
      </w:r>
      <w:r w:rsidR="00E17F13" w:rsidRPr="00EF06E9">
        <w:rPr>
          <w:rFonts w:eastAsia="SimSun"/>
          <w:color w:val="000000" w:themeColor="text1"/>
          <w:lang w:eastAsia="zh-CN"/>
        </w:rPr>
        <w:t xml:space="preserve">and BOM </w:t>
      </w:r>
      <w:r w:rsidRPr="00EF06E9">
        <w:t xml:space="preserve">that apply to the specific product or service. </w:t>
      </w:r>
    </w:p>
    <w:p w14:paraId="21ADC4CC" w14:textId="77777777" w:rsidR="005A3334" w:rsidRPr="00EF06E9" w:rsidRDefault="005A3334" w:rsidP="00B03146">
      <w:pPr>
        <w:pStyle w:val="ListParagraph"/>
        <w:numPr>
          <w:ilvl w:val="0"/>
          <w:numId w:val="12"/>
        </w:numPr>
      </w:pPr>
      <w:r w:rsidRPr="00EF06E9">
        <w:t xml:space="preserve">Engineering specifications and/ or reliability requirements that apply to the commodity or specific part.  </w:t>
      </w:r>
    </w:p>
    <w:p w14:paraId="2263899F" w14:textId="77777777" w:rsidR="005A3334" w:rsidRPr="00EF06E9" w:rsidRDefault="005A3334" w:rsidP="00B03146">
      <w:pPr>
        <w:pStyle w:val="ListParagraph"/>
        <w:numPr>
          <w:ilvl w:val="0"/>
          <w:numId w:val="12"/>
        </w:numPr>
      </w:pPr>
      <w:r w:rsidRPr="00EF06E9">
        <w:t>Material specifications that apply to the product or service</w:t>
      </w:r>
      <w:r w:rsidR="00632A5A" w:rsidRPr="00EF06E9">
        <w:rPr>
          <w:rFonts w:eastAsia="SimSun"/>
          <w:lang w:eastAsia="zh-CN"/>
        </w:rPr>
        <w:t>.</w:t>
      </w:r>
    </w:p>
    <w:p w14:paraId="5FA3657D" w14:textId="77777777" w:rsidR="005A3334" w:rsidRPr="00EF06E9" w:rsidRDefault="005A3334" w:rsidP="00B03146">
      <w:pPr>
        <w:pStyle w:val="ListParagraph"/>
        <w:numPr>
          <w:ilvl w:val="0"/>
          <w:numId w:val="12"/>
        </w:numPr>
      </w:pPr>
      <w:r w:rsidRPr="00EF06E9">
        <w:t xml:space="preserve">Applicable Regulatory / Industry standards. </w:t>
      </w:r>
    </w:p>
    <w:p w14:paraId="1A794640" w14:textId="77777777" w:rsidR="005A3334" w:rsidRPr="00EF06E9" w:rsidRDefault="00062F49" w:rsidP="00B03146">
      <w:pPr>
        <w:pStyle w:val="ListParagraph"/>
        <w:numPr>
          <w:ilvl w:val="0"/>
          <w:numId w:val="12"/>
        </w:numPr>
      </w:pPr>
      <w:r w:rsidRPr="00EF06E9">
        <w:t>KGS</w:t>
      </w:r>
      <w:r w:rsidR="005A3334" w:rsidRPr="00EF06E9">
        <w:t xml:space="preserve"> approved changes or deviations. </w:t>
      </w:r>
    </w:p>
    <w:p w14:paraId="3988D6EC" w14:textId="77777777" w:rsidR="005A3334" w:rsidRPr="00EF06E9" w:rsidRDefault="005A3334" w:rsidP="00B03146">
      <w:pPr>
        <w:pStyle w:val="ListParagraph"/>
        <w:numPr>
          <w:ilvl w:val="0"/>
          <w:numId w:val="12"/>
        </w:numPr>
      </w:pPr>
      <w:r w:rsidRPr="00EF06E9">
        <w:t xml:space="preserve">Established </w:t>
      </w:r>
      <w:r w:rsidR="009C5F71" w:rsidRPr="00EF06E9">
        <w:rPr>
          <w:rFonts w:eastAsia="SimSun"/>
          <w:lang w:eastAsia="zh-CN"/>
        </w:rPr>
        <w:t>c</w:t>
      </w:r>
      <w:r w:rsidR="001D0218" w:rsidRPr="00EF06E9">
        <w:t>ommercial contract</w:t>
      </w:r>
      <w:r w:rsidRPr="00EF06E9">
        <w:t>s</w:t>
      </w:r>
      <w:r w:rsidR="00CE1B1B" w:rsidRPr="00EF06E9">
        <w:rPr>
          <w:rFonts w:eastAsia="SimSun"/>
          <w:lang w:eastAsia="zh-CN"/>
        </w:rPr>
        <w:t>.</w:t>
      </w:r>
      <w:r w:rsidRPr="00EF06E9">
        <w:t xml:space="preserve"> </w:t>
      </w:r>
    </w:p>
    <w:p w14:paraId="51A9F520" w14:textId="77777777" w:rsidR="00585858" w:rsidRPr="00A31173" w:rsidRDefault="00585858" w:rsidP="00A31173">
      <w:pPr>
        <w:pStyle w:val="Heading2"/>
        <w:spacing w:before="240"/>
        <w:rPr>
          <w:b w:val="0"/>
          <w:bCs/>
        </w:rPr>
      </w:pPr>
      <w:bookmarkStart w:id="17" w:name="_Toc66110736"/>
      <w:bookmarkStart w:id="18" w:name="_Toc180757868"/>
      <w:r w:rsidRPr="00EF06E9">
        <w:lastRenderedPageBreak/>
        <w:t>New Supplier Information</w:t>
      </w:r>
      <w:bookmarkEnd w:id="17"/>
      <w:bookmarkEnd w:id="18"/>
      <w:r w:rsidR="00A31173">
        <w:br/>
      </w:r>
      <w:r w:rsidRPr="00A31173">
        <w:rPr>
          <w:b w:val="0"/>
          <w:bCs/>
        </w:rPr>
        <w:t xml:space="preserve">New suppliers to </w:t>
      </w:r>
      <w:r w:rsidR="00062F49" w:rsidRPr="00A31173">
        <w:rPr>
          <w:b w:val="0"/>
          <w:bCs/>
        </w:rPr>
        <w:t>KGS</w:t>
      </w:r>
      <w:r w:rsidRPr="00A31173">
        <w:rPr>
          <w:b w:val="0"/>
          <w:bCs/>
        </w:rPr>
        <w:t xml:space="preserve"> shall provide the following information: </w:t>
      </w:r>
    </w:p>
    <w:p w14:paraId="002D9ADB" w14:textId="77777777" w:rsidR="00585858" w:rsidRPr="00EF06E9" w:rsidRDefault="00585858" w:rsidP="00585858">
      <w:pPr>
        <w:pStyle w:val="ListParagraph"/>
        <w:numPr>
          <w:ilvl w:val="0"/>
          <w:numId w:val="11"/>
        </w:numPr>
        <w:ind w:left="1422"/>
      </w:pPr>
      <w:r w:rsidRPr="00EF06E9">
        <w:t>Data Universal Numbering Systems (DUNS) number by factory qualifying for production</w:t>
      </w:r>
      <w:r w:rsidR="00CE1B1B" w:rsidRPr="00EF06E9">
        <w:rPr>
          <w:rFonts w:eastAsia="SimSun"/>
          <w:lang w:eastAsia="zh-CN"/>
        </w:rPr>
        <w:t>.</w:t>
      </w:r>
    </w:p>
    <w:p w14:paraId="709A68F2" w14:textId="77777777" w:rsidR="00585858" w:rsidRPr="00EF06E9" w:rsidRDefault="00585858" w:rsidP="00585858">
      <w:pPr>
        <w:pStyle w:val="ListParagraph"/>
        <w:numPr>
          <w:ilvl w:val="0"/>
          <w:numId w:val="11"/>
        </w:numPr>
        <w:ind w:left="1422"/>
      </w:pPr>
      <w:r w:rsidRPr="00EF06E9">
        <w:t>A list of key supplier contacts by qualifying factory location</w:t>
      </w:r>
      <w:r w:rsidR="00CE1B1B" w:rsidRPr="00EF06E9">
        <w:rPr>
          <w:rFonts w:eastAsia="SimSun"/>
          <w:lang w:eastAsia="zh-CN"/>
        </w:rPr>
        <w:t>.</w:t>
      </w:r>
      <w:r w:rsidRPr="00EF06E9">
        <w:t xml:space="preserve"> </w:t>
      </w:r>
    </w:p>
    <w:p w14:paraId="6EB8FE41" w14:textId="77777777" w:rsidR="00585858" w:rsidRPr="00EF06E9" w:rsidRDefault="00585858" w:rsidP="00585858">
      <w:pPr>
        <w:pStyle w:val="ListParagraph"/>
        <w:numPr>
          <w:ilvl w:val="0"/>
          <w:numId w:val="11"/>
        </w:numPr>
        <w:ind w:left="1422"/>
      </w:pPr>
      <w:r w:rsidRPr="00EF06E9">
        <w:t>A copy of their 3rd party Quality System certificate</w:t>
      </w:r>
      <w:r w:rsidR="00CE1B1B" w:rsidRPr="00EF06E9">
        <w:rPr>
          <w:rFonts w:eastAsia="SimSun"/>
          <w:lang w:eastAsia="zh-CN"/>
        </w:rPr>
        <w:t>.</w:t>
      </w:r>
    </w:p>
    <w:p w14:paraId="49FEF2E2" w14:textId="77777777" w:rsidR="003059E8" w:rsidRPr="00EF06E9" w:rsidRDefault="005A3334" w:rsidP="00A31173">
      <w:pPr>
        <w:pStyle w:val="Heading2"/>
        <w:spacing w:before="160"/>
      </w:pPr>
      <w:bookmarkStart w:id="19" w:name="_Toc534805578"/>
      <w:bookmarkStart w:id="20" w:name="_Toc66110735"/>
      <w:bookmarkStart w:id="21" w:name="_Toc180757869"/>
      <w:bookmarkEnd w:id="19"/>
      <w:r w:rsidRPr="00EF06E9">
        <w:t xml:space="preserve">Suppliers </w:t>
      </w:r>
      <w:r w:rsidR="005E4483" w:rsidRPr="00EF06E9">
        <w:rPr>
          <w:rFonts w:eastAsia="SimSun"/>
          <w:lang w:eastAsia="zh-CN"/>
        </w:rPr>
        <w:t>A</w:t>
      </w:r>
      <w:r w:rsidRPr="00EF06E9">
        <w:t xml:space="preserve">re </w:t>
      </w:r>
      <w:r w:rsidR="005E4483" w:rsidRPr="00EF06E9">
        <w:rPr>
          <w:rFonts w:eastAsia="SimSun"/>
          <w:lang w:eastAsia="zh-CN"/>
        </w:rPr>
        <w:t>R</w:t>
      </w:r>
      <w:r w:rsidRPr="00EF06E9">
        <w:t>equired to</w:t>
      </w:r>
      <w:r w:rsidR="00693E77" w:rsidRPr="00EF06E9">
        <w:t>:</w:t>
      </w:r>
      <w:bookmarkEnd w:id="20"/>
      <w:bookmarkEnd w:id="21"/>
    </w:p>
    <w:p w14:paraId="54B897E6" w14:textId="77777777" w:rsidR="005A3334" w:rsidRPr="00EF06E9" w:rsidRDefault="005A3334" w:rsidP="00B03146">
      <w:pPr>
        <w:pStyle w:val="ListParagraph"/>
        <w:numPr>
          <w:ilvl w:val="0"/>
          <w:numId w:val="11"/>
        </w:numPr>
        <w:spacing w:after="0"/>
        <w:ind w:left="1422"/>
      </w:pPr>
      <w:r w:rsidRPr="00EF06E9">
        <w:t xml:space="preserve">Demonstrate and maintain compliance to all documented requirements, including design performance, reliability, process control, and capability. </w:t>
      </w:r>
    </w:p>
    <w:p w14:paraId="48A83D8D" w14:textId="77777777" w:rsidR="005A3334" w:rsidRPr="00EF06E9" w:rsidRDefault="005A3334" w:rsidP="00B03146">
      <w:pPr>
        <w:pStyle w:val="ListParagraph"/>
        <w:numPr>
          <w:ilvl w:val="0"/>
          <w:numId w:val="11"/>
        </w:numPr>
        <w:spacing w:after="0"/>
        <w:ind w:left="1422"/>
      </w:pPr>
      <w:r w:rsidRPr="00EF06E9">
        <w:t>Provide resources to participate in product quality planning</w:t>
      </w:r>
      <w:r w:rsidR="00295690" w:rsidRPr="00EF06E9">
        <w:t>.</w:t>
      </w:r>
      <w:r w:rsidRPr="00EF06E9">
        <w:t xml:space="preserve"> </w:t>
      </w:r>
    </w:p>
    <w:p w14:paraId="794E32BF" w14:textId="77777777" w:rsidR="005A3334" w:rsidRPr="00EF06E9" w:rsidRDefault="005A3334" w:rsidP="00B03146">
      <w:pPr>
        <w:pStyle w:val="ListParagraph"/>
        <w:numPr>
          <w:ilvl w:val="0"/>
          <w:numId w:val="11"/>
        </w:numPr>
        <w:ind w:left="1422"/>
      </w:pPr>
      <w:r w:rsidRPr="00EF06E9">
        <w:t xml:space="preserve">Have a change control system that reacts to changes in a timely and accurate fashion. In all cases, acquire written approval </w:t>
      </w:r>
      <w:r w:rsidRPr="00EF06E9">
        <w:rPr>
          <w:i/>
          <w:iCs/>
        </w:rPr>
        <w:t>prior</w:t>
      </w:r>
      <w:r w:rsidRPr="00EF06E9">
        <w:t xml:space="preserve"> to implementing any change that may impact form, fit, function, </w:t>
      </w:r>
      <w:r w:rsidR="00350511" w:rsidRPr="00EF06E9">
        <w:t>interchangeability,</w:t>
      </w:r>
      <w:r w:rsidRPr="00EF06E9">
        <w:t xml:space="preserve"> or reliability. This shall include manufacturing processes, quality standards for product acceptance,</w:t>
      </w:r>
      <w:r w:rsidRPr="00EF06E9">
        <w:rPr>
          <w:i/>
          <w:iCs/>
        </w:rPr>
        <w:t xml:space="preserve"> </w:t>
      </w:r>
      <w:r w:rsidRPr="00EF06E9">
        <w:t xml:space="preserve">and testing requirements.  </w:t>
      </w:r>
    </w:p>
    <w:p w14:paraId="47FDB223" w14:textId="77777777" w:rsidR="005A3334" w:rsidRPr="00EF06E9" w:rsidRDefault="005A3334" w:rsidP="00B03146">
      <w:pPr>
        <w:pStyle w:val="ListParagraph"/>
        <w:numPr>
          <w:ilvl w:val="0"/>
          <w:numId w:val="11"/>
        </w:numPr>
        <w:ind w:left="1422"/>
      </w:pPr>
      <w:r w:rsidRPr="00EF06E9">
        <w:t xml:space="preserve">Have a documented quality system in place which addresses all stages of product / process development, </w:t>
      </w:r>
      <w:r w:rsidR="00350511" w:rsidRPr="00EF06E9">
        <w:t>manufacturing,</w:t>
      </w:r>
      <w:r w:rsidRPr="00EF06E9">
        <w:t xml:space="preserve"> and delivery. Suppliers must agree to on-site quality system assessments and validation as requested. </w:t>
      </w:r>
    </w:p>
    <w:p w14:paraId="6AA7C027" w14:textId="77777777" w:rsidR="005A3334" w:rsidRPr="00EF06E9" w:rsidRDefault="005A3334" w:rsidP="00B03146">
      <w:pPr>
        <w:pStyle w:val="ListParagraph"/>
        <w:numPr>
          <w:ilvl w:val="0"/>
          <w:numId w:val="11"/>
        </w:numPr>
        <w:ind w:left="1422"/>
      </w:pPr>
      <w:r w:rsidRPr="00EF06E9">
        <w:t xml:space="preserve">Maintain process, </w:t>
      </w:r>
      <w:r w:rsidR="00350511" w:rsidRPr="00EF06E9">
        <w:t>product,</w:t>
      </w:r>
      <w:r w:rsidRPr="00EF06E9">
        <w:t xml:space="preserve"> and service documentation. </w:t>
      </w:r>
    </w:p>
    <w:p w14:paraId="40839766" w14:textId="77777777" w:rsidR="00295690" w:rsidRPr="00EF06E9" w:rsidRDefault="00295690" w:rsidP="00B03146">
      <w:pPr>
        <w:pStyle w:val="ListParagraph"/>
        <w:numPr>
          <w:ilvl w:val="0"/>
          <w:numId w:val="11"/>
        </w:numPr>
        <w:ind w:left="1422"/>
        <w:rPr>
          <w:color w:val="auto"/>
        </w:rPr>
      </w:pPr>
      <w:r w:rsidRPr="00EF06E9">
        <w:rPr>
          <w:color w:val="auto"/>
          <w:shd w:val="clear" w:color="auto" w:fill="FFFFFF"/>
        </w:rPr>
        <w:t xml:space="preserve">Suppliers must retain records for a min period of ten years. </w:t>
      </w:r>
    </w:p>
    <w:p w14:paraId="1353E7DE" w14:textId="77777777" w:rsidR="005A3334" w:rsidRPr="00EF06E9" w:rsidRDefault="005A3334" w:rsidP="00B03146">
      <w:pPr>
        <w:pStyle w:val="ListParagraph"/>
        <w:numPr>
          <w:ilvl w:val="0"/>
          <w:numId w:val="11"/>
        </w:numPr>
        <w:ind w:left="1422"/>
      </w:pPr>
      <w:r w:rsidRPr="00EF06E9">
        <w:t xml:space="preserve">Deploy expectations and controls equivalent to those presented in this document to sub-tier supply chain.    </w:t>
      </w:r>
    </w:p>
    <w:p w14:paraId="14F2F1E3" w14:textId="77777777" w:rsidR="005A3334" w:rsidRPr="00EF06E9" w:rsidRDefault="005A3334" w:rsidP="00B03146">
      <w:pPr>
        <w:pStyle w:val="ListParagraph"/>
        <w:numPr>
          <w:ilvl w:val="0"/>
          <w:numId w:val="11"/>
        </w:numPr>
        <w:ind w:left="1422"/>
      </w:pPr>
      <w:r w:rsidRPr="00EF06E9">
        <w:t xml:space="preserve">Be accountable for quality of all sub-tier suppliers including “directed-buy” sources. </w:t>
      </w:r>
    </w:p>
    <w:p w14:paraId="47365AD2" w14:textId="77777777" w:rsidR="005A3334" w:rsidRPr="00EF06E9" w:rsidRDefault="005A3334" w:rsidP="00B03146">
      <w:pPr>
        <w:pStyle w:val="ListParagraph"/>
        <w:numPr>
          <w:ilvl w:val="0"/>
          <w:numId w:val="11"/>
        </w:numPr>
        <w:ind w:left="1422"/>
      </w:pPr>
      <w:r w:rsidRPr="00EF06E9">
        <w:t xml:space="preserve">Maintain the expertise and resources to perform effective root cause analysis and implement timely corrective and preventive action.  </w:t>
      </w:r>
    </w:p>
    <w:p w14:paraId="0B46FD77" w14:textId="77777777" w:rsidR="005A3334" w:rsidRPr="00EF06E9" w:rsidRDefault="005A3334" w:rsidP="00B03146">
      <w:pPr>
        <w:pStyle w:val="ListParagraph"/>
        <w:numPr>
          <w:ilvl w:val="0"/>
          <w:numId w:val="11"/>
        </w:numPr>
        <w:ind w:left="1422"/>
      </w:pPr>
      <w:r w:rsidRPr="00EF06E9">
        <w:t xml:space="preserve">Provide notification of </w:t>
      </w:r>
      <w:r w:rsidR="00284236" w:rsidRPr="00EF06E9">
        <w:t>all</w:t>
      </w:r>
      <w:r w:rsidRPr="00EF06E9">
        <w:t xml:space="preserve"> situations that may negatively impact the supplied product’s quality, reliability, and safety; design and/ or production; or any other matter described in this manual.  </w:t>
      </w:r>
    </w:p>
    <w:p w14:paraId="3D76632C" w14:textId="77777777" w:rsidR="005A3334" w:rsidRPr="00EF06E9" w:rsidRDefault="005A3334" w:rsidP="00B03146">
      <w:pPr>
        <w:pStyle w:val="ListParagraph"/>
        <w:numPr>
          <w:ilvl w:val="0"/>
          <w:numId w:val="11"/>
        </w:numPr>
        <w:ind w:left="1422"/>
      </w:pPr>
      <w:r w:rsidRPr="00EF06E9">
        <w:t xml:space="preserve">Be accountable for the impact of poor quality on </w:t>
      </w:r>
      <w:r w:rsidR="00062F49" w:rsidRPr="00EF06E9">
        <w:t>KGS</w:t>
      </w:r>
      <w:r w:rsidRPr="00EF06E9">
        <w:t xml:space="preserve"> and its customers.  </w:t>
      </w:r>
    </w:p>
    <w:p w14:paraId="01C75785" w14:textId="77777777" w:rsidR="005A3334" w:rsidRPr="00EF06E9" w:rsidRDefault="005A3334" w:rsidP="00B03146">
      <w:pPr>
        <w:pStyle w:val="ListParagraph"/>
        <w:numPr>
          <w:ilvl w:val="0"/>
          <w:numId w:val="11"/>
        </w:numPr>
        <w:ind w:left="1422"/>
      </w:pPr>
      <w:r w:rsidRPr="00EF06E9">
        <w:t xml:space="preserve">Notify </w:t>
      </w:r>
      <w:r w:rsidR="00062F49" w:rsidRPr="00EF06E9">
        <w:t>KGS</w:t>
      </w:r>
      <w:r w:rsidRPr="00EF06E9">
        <w:t xml:space="preserve"> </w:t>
      </w:r>
      <w:r w:rsidR="008674F1" w:rsidRPr="00EF06E9">
        <w:t xml:space="preserve">within </w:t>
      </w:r>
      <w:r w:rsidR="00E97976" w:rsidRPr="00EF06E9">
        <w:t>8</w:t>
      </w:r>
      <w:r w:rsidR="008674F1" w:rsidRPr="00EF06E9">
        <w:t xml:space="preserve"> hours </w:t>
      </w:r>
      <w:r w:rsidRPr="00EF06E9">
        <w:t xml:space="preserve">of any condition or change that has impact on </w:t>
      </w:r>
      <w:r w:rsidR="00062F49" w:rsidRPr="00EF06E9">
        <w:t>KGS</w:t>
      </w:r>
      <w:r w:rsidRPr="00EF06E9">
        <w:t xml:space="preserve">’s regulatory requirements.  </w:t>
      </w:r>
    </w:p>
    <w:p w14:paraId="57753633" w14:textId="77777777" w:rsidR="005A3334" w:rsidRPr="00EF06E9" w:rsidRDefault="005A3334" w:rsidP="00B03146">
      <w:pPr>
        <w:pStyle w:val="ListParagraph"/>
        <w:numPr>
          <w:ilvl w:val="0"/>
          <w:numId w:val="11"/>
        </w:numPr>
        <w:ind w:left="1422"/>
      </w:pPr>
      <w:r w:rsidRPr="00EF06E9">
        <w:t xml:space="preserve">Fully comply with the </w:t>
      </w:r>
      <w:r w:rsidR="00062F49" w:rsidRPr="00EF06E9">
        <w:t>KGS</w:t>
      </w:r>
      <w:r w:rsidRPr="00EF06E9">
        <w:t xml:space="preserve"> Code of Ethics and Supplier Code of Conduct.  </w:t>
      </w:r>
    </w:p>
    <w:p w14:paraId="46AD14CD" w14:textId="77777777" w:rsidR="00346E3E" w:rsidRPr="00EF06E9" w:rsidRDefault="005A3334" w:rsidP="009D6999">
      <w:pPr>
        <w:pStyle w:val="ListParagraph"/>
        <w:numPr>
          <w:ilvl w:val="0"/>
          <w:numId w:val="11"/>
        </w:numPr>
        <w:ind w:left="1422"/>
      </w:pPr>
      <w:r w:rsidRPr="00EF06E9">
        <w:t xml:space="preserve">Maintain a self-audit system which ensures compliance of all the above. </w:t>
      </w:r>
    </w:p>
    <w:p w14:paraId="7903D7E2" w14:textId="77777777" w:rsidR="00346E3E" w:rsidRPr="00EF06E9" w:rsidRDefault="00346E3E" w:rsidP="009D6999">
      <w:pPr>
        <w:pStyle w:val="ListParagraph"/>
        <w:numPr>
          <w:ilvl w:val="0"/>
          <w:numId w:val="11"/>
        </w:numPr>
        <w:ind w:left="1422"/>
      </w:pPr>
      <w:r w:rsidRPr="00EF06E9">
        <w:t xml:space="preserve">If requested, supplier shall provide additional data (i.e. Pareto Analysis, Root Cause Analysis, Corrective Action </w:t>
      </w:r>
      <w:r w:rsidR="003C1D68" w:rsidRPr="00EF06E9">
        <w:t>Plan,</w:t>
      </w:r>
      <w:r w:rsidRPr="00EF06E9">
        <w:t xml:space="preserve"> or any other applicable data</w:t>
      </w:r>
      <w:r w:rsidR="00C15D67" w:rsidRPr="00EF06E9">
        <w:t>)</w:t>
      </w:r>
      <w:r w:rsidR="007030C2" w:rsidRPr="00EF06E9">
        <w:rPr>
          <w:rFonts w:eastAsia="SimSun"/>
          <w:lang w:eastAsia="zh-CN"/>
        </w:rPr>
        <w:t>.</w:t>
      </w:r>
    </w:p>
    <w:p w14:paraId="237DEA05" w14:textId="77777777" w:rsidR="005A3334" w:rsidRPr="00EF06E9" w:rsidRDefault="005A3334" w:rsidP="00346E3E">
      <w:pPr>
        <w:pStyle w:val="ListParagraph"/>
        <w:ind w:left="1422"/>
      </w:pPr>
    </w:p>
    <w:p w14:paraId="30879177" w14:textId="77777777" w:rsidR="004B79E5" w:rsidRPr="00EF06E9" w:rsidRDefault="000E440B" w:rsidP="00A31173">
      <w:pPr>
        <w:pStyle w:val="Heading1"/>
        <w:spacing w:before="240" w:after="240"/>
      </w:pPr>
      <w:bookmarkStart w:id="22" w:name="_SUPPLIER_QUALIFICATION_REQUIREMENTS"/>
      <w:bookmarkStart w:id="23" w:name="_Toc66110737"/>
      <w:bookmarkStart w:id="24" w:name="_Toc180757870"/>
      <w:bookmarkEnd w:id="22"/>
      <w:r w:rsidRPr="00EF06E9">
        <w:lastRenderedPageBreak/>
        <w:t>SUPPLIER QUALIFICATION REQUIREMENTS</w:t>
      </w:r>
      <w:bookmarkEnd w:id="23"/>
      <w:bookmarkEnd w:id="24"/>
    </w:p>
    <w:p w14:paraId="5BE45F4A" w14:textId="77777777" w:rsidR="00276A62" w:rsidRPr="00EF06E9" w:rsidRDefault="00265FE2" w:rsidP="00632A5A">
      <w:pPr>
        <w:pStyle w:val="Normal2"/>
        <w:ind w:leftChars="200" w:left="440"/>
        <w:rPr>
          <w:rFonts w:eastAsia="SimSun"/>
          <w:lang w:eastAsia="zh-CN"/>
        </w:rPr>
      </w:pPr>
      <w:r w:rsidRPr="00EF06E9">
        <w:t xml:space="preserve">Suppliers shall establish and maintain a Quality Management System that ensures production meets all </w:t>
      </w:r>
      <w:r w:rsidR="00F771E3" w:rsidRPr="00EF06E9">
        <w:t xml:space="preserve">quality </w:t>
      </w:r>
      <w:r w:rsidRPr="00EF06E9">
        <w:t>requirements and expectations.</w:t>
      </w:r>
      <w:r w:rsidR="005677EC" w:rsidRPr="00EF06E9">
        <w:rPr>
          <w:rFonts w:eastAsia="SimSun"/>
          <w:lang w:eastAsia="zh-CN"/>
        </w:rPr>
        <w:t xml:space="preserve"> </w:t>
      </w:r>
    </w:p>
    <w:p w14:paraId="63288AA6" w14:textId="77777777" w:rsidR="00A54D71" w:rsidRPr="00EF06E9" w:rsidRDefault="00710441" w:rsidP="00632A5A">
      <w:pPr>
        <w:pStyle w:val="Normal2"/>
        <w:ind w:leftChars="200" w:left="440"/>
        <w:rPr>
          <w:rFonts w:eastAsia="SimSun"/>
          <w:color w:val="000000" w:themeColor="text1"/>
          <w:lang w:eastAsia="zh-CN"/>
        </w:rPr>
      </w:pPr>
      <w:r w:rsidRPr="00EF06E9">
        <w:rPr>
          <w:color w:val="000000" w:themeColor="text1"/>
        </w:rPr>
        <w:t xml:space="preserve">Suppliers should be certified / registered to </w:t>
      </w:r>
      <w:r w:rsidR="002A14FA" w:rsidRPr="00EF06E9">
        <w:rPr>
          <w:rFonts w:eastAsia="SimSun"/>
          <w:color w:val="000000" w:themeColor="text1"/>
          <w:lang w:eastAsia="zh-CN"/>
        </w:rPr>
        <w:t xml:space="preserve">the </w:t>
      </w:r>
      <w:r w:rsidRPr="00EF06E9">
        <w:rPr>
          <w:color w:val="000000" w:themeColor="text1"/>
        </w:rPr>
        <w:t>international quality management standards with a recognized independent, 3rd party registrar.</w:t>
      </w:r>
      <w:r w:rsidR="00D76E5D" w:rsidRPr="00EF06E9">
        <w:rPr>
          <w:color w:val="000000" w:themeColor="text1"/>
        </w:rPr>
        <w:t xml:space="preserve"> </w:t>
      </w:r>
    </w:p>
    <w:p w14:paraId="255BEA4F" w14:textId="77777777" w:rsidR="00710441" w:rsidRPr="00EF06E9" w:rsidRDefault="00B25A90" w:rsidP="00632A5A">
      <w:pPr>
        <w:pStyle w:val="Normal2"/>
        <w:ind w:leftChars="200" w:left="440"/>
        <w:rPr>
          <w:rFonts w:eastAsia="SimSun"/>
          <w:color w:val="000000" w:themeColor="text1"/>
          <w:lang w:eastAsia="zh-CN"/>
        </w:rPr>
      </w:pPr>
      <w:r w:rsidRPr="00EF06E9">
        <w:rPr>
          <w:color w:val="000000" w:themeColor="text1"/>
        </w:rPr>
        <w:t>As a minimum requirement</w:t>
      </w:r>
      <w:r w:rsidR="00A54D71" w:rsidRPr="00EF06E9">
        <w:rPr>
          <w:color w:val="000000" w:themeColor="text1"/>
        </w:rPr>
        <w:t xml:space="preserve">, </w:t>
      </w:r>
      <w:r w:rsidR="00A54D71" w:rsidRPr="00EF06E9">
        <w:rPr>
          <w:rFonts w:eastAsia="SimSun"/>
          <w:color w:val="000000" w:themeColor="text1"/>
          <w:lang w:eastAsia="zh-CN"/>
        </w:rPr>
        <w:t>s</w:t>
      </w:r>
      <w:r w:rsidR="00A54D71" w:rsidRPr="00EF06E9">
        <w:rPr>
          <w:color w:val="000000" w:themeColor="text1"/>
        </w:rPr>
        <w:t>uppliers must obtain compliance to Level 2 requirements during an on-site</w:t>
      </w:r>
      <w:r w:rsidR="00A54D71" w:rsidRPr="00EF06E9">
        <w:rPr>
          <w:rFonts w:eastAsia="SimSun"/>
          <w:color w:val="000000" w:themeColor="text1"/>
          <w:lang w:eastAsia="zh-CN"/>
        </w:rPr>
        <w:t xml:space="preserve"> </w:t>
      </w:r>
      <w:r w:rsidR="006E5AA1" w:rsidRPr="00EF06E9">
        <w:rPr>
          <w:rFonts w:eastAsia="SimSun"/>
          <w:color w:val="000000" w:themeColor="text1"/>
          <w:lang w:eastAsia="zh-CN"/>
        </w:rPr>
        <w:t>KGS Q</w:t>
      </w:r>
      <w:r w:rsidR="00A54D71" w:rsidRPr="00EF06E9">
        <w:rPr>
          <w:rFonts w:eastAsia="SimSun"/>
          <w:color w:val="000000" w:themeColor="text1"/>
          <w:lang w:eastAsia="zh-CN"/>
        </w:rPr>
        <w:t xml:space="preserve">uality </w:t>
      </w:r>
      <w:r w:rsidR="006E5AA1" w:rsidRPr="00EF06E9">
        <w:rPr>
          <w:rFonts w:eastAsia="SimSun"/>
          <w:color w:val="000000" w:themeColor="text1"/>
          <w:lang w:eastAsia="zh-CN"/>
        </w:rPr>
        <w:t>S</w:t>
      </w:r>
      <w:r w:rsidR="00A54D71" w:rsidRPr="00EF06E9">
        <w:rPr>
          <w:rFonts w:eastAsia="SimSun"/>
          <w:color w:val="000000" w:themeColor="text1"/>
          <w:lang w:eastAsia="zh-CN"/>
        </w:rPr>
        <w:t xml:space="preserve">ystem </w:t>
      </w:r>
      <w:r w:rsidR="006E5AA1" w:rsidRPr="00EF06E9">
        <w:rPr>
          <w:rFonts w:eastAsia="SimSun"/>
          <w:color w:val="000000" w:themeColor="text1"/>
          <w:lang w:eastAsia="zh-CN"/>
        </w:rPr>
        <w:t>A</w:t>
      </w:r>
      <w:r w:rsidR="00A54D71" w:rsidRPr="00EF06E9">
        <w:rPr>
          <w:rFonts w:eastAsia="SimSun"/>
          <w:color w:val="000000" w:themeColor="text1"/>
          <w:lang w:eastAsia="zh-CN"/>
        </w:rPr>
        <w:t xml:space="preserve">udit </w:t>
      </w:r>
      <w:r w:rsidR="00D76E5D" w:rsidRPr="00EF06E9">
        <w:rPr>
          <w:color w:val="000000" w:themeColor="text1"/>
        </w:rPr>
        <w:t xml:space="preserve">by </w:t>
      </w:r>
      <w:r w:rsidR="00F76A64" w:rsidRPr="00EF06E9">
        <w:rPr>
          <w:rFonts w:eastAsia="SimSun"/>
          <w:color w:val="000000" w:themeColor="text1"/>
          <w:lang w:eastAsia="zh-CN"/>
        </w:rPr>
        <w:t xml:space="preserve">KGS </w:t>
      </w:r>
      <w:r w:rsidR="00D76E5D" w:rsidRPr="00EF06E9">
        <w:rPr>
          <w:color w:val="000000" w:themeColor="text1"/>
        </w:rPr>
        <w:t>resources or they will be required to create an improvement plan to reach Level 2 compliance.</w:t>
      </w:r>
      <w:r w:rsidR="00464A5A" w:rsidRPr="00EF06E9">
        <w:rPr>
          <w:rFonts w:eastAsia="SimSun"/>
          <w:color w:val="000000" w:themeColor="text1"/>
          <w:lang w:eastAsia="zh-CN"/>
        </w:rPr>
        <w:t xml:space="preserve"> </w:t>
      </w:r>
    </w:p>
    <w:p w14:paraId="523890AB" w14:textId="77777777" w:rsidR="00265FE2" w:rsidRPr="00EF06E9" w:rsidRDefault="00265FE2" w:rsidP="00A31173">
      <w:pPr>
        <w:pStyle w:val="Heading2"/>
        <w:spacing w:before="160"/>
      </w:pPr>
      <w:bookmarkStart w:id="25" w:name="_Toc66110738"/>
      <w:bookmarkStart w:id="26" w:name="_Toc180757871"/>
      <w:r w:rsidRPr="00EF06E9">
        <w:t xml:space="preserve">Quality </w:t>
      </w:r>
      <w:r w:rsidR="000152B3" w:rsidRPr="00EF06E9">
        <w:rPr>
          <w:rFonts w:eastAsia="SimSun"/>
          <w:lang w:eastAsia="zh-CN"/>
        </w:rPr>
        <w:t xml:space="preserve">Management </w:t>
      </w:r>
      <w:r w:rsidRPr="00EF06E9">
        <w:t>System</w:t>
      </w:r>
      <w:bookmarkEnd w:id="25"/>
      <w:bookmarkEnd w:id="26"/>
    </w:p>
    <w:p w14:paraId="5F12E442" w14:textId="77777777" w:rsidR="008D755F" w:rsidRPr="00EF06E9" w:rsidRDefault="008D755F" w:rsidP="007D377B">
      <w:pPr>
        <w:pStyle w:val="Normal2"/>
      </w:pPr>
      <w:bookmarkStart w:id="27" w:name="_Toc66110739"/>
      <w:r w:rsidRPr="00EF06E9">
        <w:t xml:space="preserve">All suppliers shall maintain an effective documented quality </w:t>
      </w:r>
      <w:r w:rsidR="000152B3" w:rsidRPr="00EF06E9">
        <w:rPr>
          <w:rFonts w:eastAsia="SimSun"/>
          <w:lang w:eastAsia="zh-CN"/>
        </w:rPr>
        <w:t xml:space="preserve">management </w:t>
      </w:r>
      <w:r w:rsidRPr="00EF06E9">
        <w:t xml:space="preserve">system that communicates, identifies, </w:t>
      </w:r>
      <w:r w:rsidR="00F31E46" w:rsidRPr="00EF06E9">
        <w:t>coordinates,</w:t>
      </w:r>
      <w:r w:rsidRPr="00EF06E9">
        <w:t xml:space="preserve"> and controls all key activities necessary to design, develop, produce, </w:t>
      </w:r>
      <w:r w:rsidR="007778EC" w:rsidRPr="00EF06E9">
        <w:t>deliver,</w:t>
      </w:r>
      <w:r w:rsidRPr="00EF06E9">
        <w:t xml:space="preserve"> and support </w:t>
      </w:r>
      <w:r w:rsidR="005A1ABC" w:rsidRPr="00EF06E9">
        <w:t>the</w:t>
      </w:r>
      <w:r w:rsidRPr="00EF06E9">
        <w:t xml:space="preserve"> quality</w:t>
      </w:r>
      <w:r w:rsidR="005A1ABC" w:rsidRPr="00EF06E9">
        <w:t xml:space="preserve"> of</w:t>
      </w:r>
      <w:r w:rsidRPr="00EF06E9">
        <w:t xml:space="preserve"> products or services.</w:t>
      </w:r>
      <w:bookmarkEnd w:id="27"/>
    </w:p>
    <w:p w14:paraId="72CBA6A5" w14:textId="77777777" w:rsidR="00433AEB" w:rsidRPr="00EF06E9" w:rsidRDefault="00433AEB" w:rsidP="007D377B">
      <w:pPr>
        <w:pStyle w:val="Normal2"/>
      </w:pPr>
      <w:bookmarkStart w:id="28" w:name="_Toc66110741"/>
      <w:r w:rsidRPr="00EF06E9">
        <w:t xml:space="preserve">Suppliers should be certified / registered to one of the following international quality management standards </w:t>
      </w:r>
      <w:r w:rsidR="00737576" w:rsidRPr="00EF06E9">
        <w:t>with a</w:t>
      </w:r>
      <w:r w:rsidRPr="00EF06E9">
        <w:t xml:space="preserve"> recognized independent, 3rd party registrar.</w:t>
      </w:r>
    </w:p>
    <w:p w14:paraId="09C4ECA6" w14:textId="77777777" w:rsidR="00433AEB" w:rsidRPr="00EF06E9" w:rsidRDefault="00433AEB" w:rsidP="00B03146">
      <w:pPr>
        <w:pStyle w:val="ListParagraph"/>
        <w:numPr>
          <w:ilvl w:val="0"/>
          <w:numId w:val="21"/>
        </w:numPr>
        <w:spacing w:before="100" w:beforeAutospacing="1" w:line="240" w:lineRule="auto"/>
        <w:rPr>
          <w:rFonts w:eastAsia="Times New Roman"/>
        </w:rPr>
      </w:pPr>
      <w:r w:rsidRPr="00EF06E9">
        <w:rPr>
          <w:rFonts w:eastAsia="Times New Roman"/>
        </w:rPr>
        <w:t>ISO 9001 - Quality Management Systems</w:t>
      </w:r>
      <w:r w:rsidR="00E24A9F" w:rsidRPr="00EF06E9">
        <w:rPr>
          <w:rFonts w:eastAsia="SimSun"/>
          <w:lang w:eastAsia="zh-CN"/>
        </w:rPr>
        <w:t xml:space="preserve"> </w:t>
      </w:r>
      <w:r w:rsidRPr="00EF06E9">
        <w:rPr>
          <w:rFonts w:eastAsia="Times New Roman"/>
        </w:rPr>
        <w:t xml:space="preserve">– </w:t>
      </w:r>
      <w:r w:rsidR="00E24A9F" w:rsidRPr="00EF06E9">
        <w:rPr>
          <w:rFonts w:eastAsia="SimSun"/>
          <w:lang w:eastAsia="zh-CN"/>
        </w:rPr>
        <w:t>General</w:t>
      </w:r>
      <w:r w:rsidR="004F017B" w:rsidRPr="00EF06E9">
        <w:rPr>
          <w:rFonts w:eastAsia="SimSun"/>
          <w:lang w:eastAsia="zh-CN"/>
        </w:rPr>
        <w:t xml:space="preserve"> </w:t>
      </w:r>
      <w:r w:rsidRPr="00EF06E9">
        <w:rPr>
          <w:rFonts w:eastAsia="Times New Roman"/>
        </w:rPr>
        <w:t>Requirements</w:t>
      </w:r>
      <w:r w:rsidR="00897C20" w:rsidRPr="00EF06E9">
        <w:rPr>
          <w:rFonts w:eastAsia="SimSun"/>
          <w:lang w:eastAsia="zh-CN"/>
        </w:rPr>
        <w:t>.</w:t>
      </w:r>
    </w:p>
    <w:p w14:paraId="62B75493" w14:textId="77777777" w:rsidR="00433AEB" w:rsidRPr="00EF06E9" w:rsidRDefault="00433AEB" w:rsidP="00B03146">
      <w:pPr>
        <w:pStyle w:val="ListParagraph"/>
        <w:numPr>
          <w:ilvl w:val="0"/>
          <w:numId w:val="21"/>
        </w:numPr>
        <w:spacing w:before="100" w:beforeAutospacing="1" w:line="240" w:lineRule="auto"/>
        <w:rPr>
          <w:rFonts w:eastAsia="Times New Roman"/>
        </w:rPr>
      </w:pPr>
      <w:r w:rsidRPr="00EF06E9">
        <w:rPr>
          <w:rFonts w:eastAsia="Times New Roman"/>
        </w:rPr>
        <w:t xml:space="preserve">IATF 16949 - Quality </w:t>
      </w:r>
      <w:r w:rsidR="0089437C" w:rsidRPr="00EF06E9">
        <w:rPr>
          <w:rFonts w:eastAsia="SimSun"/>
          <w:lang w:eastAsia="zh-CN"/>
        </w:rPr>
        <w:t xml:space="preserve">Management </w:t>
      </w:r>
      <w:r w:rsidRPr="00EF06E9">
        <w:rPr>
          <w:rFonts w:eastAsia="Times New Roman"/>
        </w:rPr>
        <w:t xml:space="preserve">Systems – Automotive </w:t>
      </w:r>
      <w:r w:rsidR="00AF3C0A" w:rsidRPr="00EF06E9">
        <w:rPr>
          <w:rFonts w:eastAsia="SimSun"/>
          <w:lang w:eastAsia="zh-CN"/>
        </w:rPr>
        <w:t>Requirements</w:t>
      </w:r>
      <w:r w:rsidR="00897C20" w:rsidRPr="00EF06E9">
        <w:rPr>
          <w:rFonts w:eastAsia="SimSun"/>
          <w:lang w:eastAsia="zh-CN"/>
        </w:rPr>
        <w:t>.</w:t>
      </w:r>
    </w:p>
    <w:p w14:paraId="2E34750D" w14:textId="77777777" w:rsidR="00433AEB" w:rsidRPr="00EF06E9" w:rsidRDefault="00433AEB" w:rsidP="00B03146">
      <w:pPr>
        <w:pStyle w:val="ListParagraph"/>
        <w:numPr>
          <w:ilvl w:val="0"/>
          <w:numId w:val="21"/>
        </w:numPr>
        <w:spacing w:before="100" w:beforeAutospacing="1" w:line="240" w:lineRule="auto"/>
        <w:rPr>
          <w:rFonts w:eastAsia="Times New Roman"/>
        </w:rPr>
      </w:pPr>
      <w:r w:rsidRPr="00EF06E9">
        <w:rPr>
          <w:rFonts w:eastAsia="Times New Roman"/>
        </w:rPr>
        <w:t>AS9100 - Quality Management Systems – Aerospace Requirements</w:t>
      </w:r>
      <w:r w:rsidR="00897C20" w:rsidRPr="00EF06E9">
        <w:rPr>
          <w:rFonts w:eastAsia="SimSun"/>
          <w:lang w:eastAsia="zh-CN"/>
        </w:rPr>
        <w:t>.</w:t>
      </w:r>
    </w:p>
    <w:p w14:paraId="2D7B51E9" w14:textId="77777777" w:rsidR="00433AEB" w:rsidRPr="00EF06E9" w:rsidRDefault="00433AEB" w:rsidP="002B76E7">
      <w:pPr>
        <w:spacing w:before="100" w:beforeAutospacing="1" w:line="240" w:lineRule="auto"/>
        <w:ind w:left="1080"/>
      </w:pPr>
      <w:r w:rsidRPr="00EF06E9">
        <w:rPr>
          <w:rFonts w:eastAsia="Times New Roman"/>
        </w:rPr>
        <w:t xml:space="preserve">The supplier </w:t>
      </w:r>
      <w:r w:rsidR="00BC4F6A" w:rsidRPr="00EF06E9">
        <w:rPr>
          <w:rFonts w:eastAsia="Times New Roman"/>
        </w:rPr>
        <w:t xml:space="preserve">shall </w:t>
      </w:r>
      <w:r w:rsidRPr="00EF06E9">
        <w:rPr>
          <w:rFonts w:eastAsia="Times New Roman"/>
        </w:rPr>
        <w:t>provide a copy of the registration to one of the above standards.</w:t>
      </w:r>
    </w:p>
    <w:p w14:paraId="6F02177B" w14:textId="77777777" w:rsidR="00265FE2" w:rsidRPr="00EF06E9" w:rsidRDefault="00F94F92" w:rsidP="007D377B">
      <w:pPr>
        <w:pStyle w:val="Normal2"/>
      </w:pPr>
      <w:r w:rsidRPr="00EF06E9">
        <w:t xml:space="preserve">If a supplier does not have a 3rd party QMS </w:t>
      </w:r>
      <w:r w:rsidR="007D2A0F" w:rsidRPr="00EF06E9">
        <w:t xml:space="preserve">certification, </w:t>
      </w:r>
      <w:r w:rsidR="00062F49" w:rsidRPr="00EF06E9">
        <w:t>KGS</w:t>
      </w:r>
      <w:r w:rsidRPr="00EF06E9">
        <w:t xml:space="preserve"> Supplier Quality Systems Audit Manual (QLY-52)</w:t>
      </w:r>
      <w:r w:rsidR="00D32FFA" w:rsidRPr="00EF06E9">
        <w:t xml:space="preserve"> </w:t>
      </w:r>
      <w:r w:rsidR="0000229D" w:rsidRPr="00EF06E9">
        <w:t>will</w:t>
      </w:r>
      <w:r w:rsidR="00D32FFA" w:rsidRPr="00EF06E9">
        <w:t xml:space="preserve"> be used</w:t>
      </w:r>
      <w:r w:rsidR="00F47334" w:rsidRPr="00EF06E9">
        <w:t xml:space="preserve"> </w:t>
      </w:r>
      <w:r w:rsidR="00C54B36" w:rsidRPr="00EF06E9">
        <w:t>to</w:t>
      </w:r>
      <w:r w:rsidR="0000229D" w:rsidRPr="00EF06E9">
        <w:t xml:space="preserve"> assess the quality system at supplier site(s)</w:t>
      </w:r>
      <w:r w:rsidR="00B55621" w:rsidRPr="00EF06E9">
        <w:t xml:space="preserve"> This audit</w:t>
      </w:r>
      <w:r w:rsidRPr="00EF06E9">
        <w:t xml:space="preserve"> </w:t>
      </w:r>
      <w:r w:rsidR="0000229D" w:rsidRPr="00EF06E9">
        <w:t>will be</w:t>
      </w:r>
      <w:r w:rsidRPr="00EF06E9">
        <w:t xml:space="preserve"> performed on-site by </w:t>
      </w:r>
      <w:r w:rsidR="00062F49" w:rsidRPr="00EF06E9">
        <w:t>KGS</w:t>
      </w:r>
      <w:r w:rsidRPr="00EF06E9">
        <w:t xml:space="preserve"> resources and the supplier </w:t>
      </w:r>
      <w:r w:rsidR="00B55621" w:rsidRPr="00EF06E9">
        <w:t>must</w:t>
      </w:r>
      <w:r w:rsidRPr="00EF06E9">
        <w:t xml:space="preserve"> achieve </w:t>
      </w:r>
      <w:r w:rsidR="00B55621" w:rsidRPr="00EF06E9">
        <w:t xml:space="preserve">a </w:t>
      </w:r>
      <w:r w:rsidRPr="00EF06E9">
        <w:t>Level 2</w:t>
      </w:r>
      <w:r w:rsidR="00B55621" w:rsidRPr="00EF06E9">
        <w:t xml:space="preserve"> audit result</w:t>
      </w:r>
      <w:r w:rsidRPr="00EF06E9">
        <w:t xml:space="preserve">. Re-audit by </w:t>
      </w:r>
      <w:r w:rsidR="00062F49" w:rsidRPr="00EF06E9">
        <w:t>KGS</w:t>
      </w:r>
      <w:r w:rsidRPr="00EF06E9">
        <w:t xml:space="preserve"> resource at the supplier’s site is required at least every 3 years when no 3rd party QMS certification exists. </w:t>
      </w:r>
      <w:r w:rsidR="00265FE2" w:rsidRPr="00EF06E9">
        <w:t xml:space="preserve">Suppliers may be required to reimburse </w:t>
      </w:r>
      <w:r w:rsidR="00062F49" w:rsidRPr="00EF06E9">
        <w:t>KGS</w:t>
      </w:r>
      <w:r w:rsidR="00265FE2" w:rsidRPr="00EF06E9">
        <w:t xml:space="preserve"> for the cost of conducting these audits.</w:t>
      </w:r>
      <w:bookmarkEnd w:id="28"/>
      <w:r w:rsidR="00265FE2" w:rsidRPr="00EF06E9">
        <w:t xml:space="preserve"> </w:t>
      </w:r>
    </w:p>
    <w:p w14:paraId="3E4BC098" w14:textId="77777777" w:rsidR="00265FE2" w:rsidRPr="00EF06E9" w:rsidRDefault="00265FE2" w:rsidP="007D377B">
      <w:pPr>
        <w:pStyle w:val="Normal2"/>
      </w:pPr>
      <w:bookmarkStart w:id="29" w:name="_Toc66110742"/>
      <w:r w:rsidRPr="00EF06E9">
        <w:t xml:space="preserve">Note: Suppliers must notify </w:t>
      </w:r>
      <w:r w:rsidR="00062F49" w:rsidRPr="00EF06E9">
        <w:t>KGS</w:t>
      </w:r>
      <w:r w:rsidRPr="00EF06E9">
        <w:t xml:space="preserve"> immediately if their </w:t>
      </w:r>
      <w:r w:rsidR="00284236" w:rsidRPr="00EF06E9">
        <w:t>third-party</w:t>
      </w:r>
      <w:r w:rsidRPr="00EF06E9">
        <w:t xml:space="preserve"> registration expires or is revoked.</w:t>
      </w:r>
      <w:bookmarkEnd w:id="29"/>
      <w:r w:rsidRPr="00EF06E9">
        <w:t xml:space="preserve"> </w:t>
      </w:r>
    </w:p>
    <w:p w14:paraId="7B286B3F" w14:textId="77777777" w:rsidR="00265FE2" w:rsidRPr="00EF06E9" w:rsidRDefault="00062F49" w:rsidP="007D377B">
      <w:pPr>
        <w:pStyle w:val="Normal2"/>
      </w:pPr>
      <w:bookmarkStart w:id="30" w:name="_Toc66110743"/>
      <w:r w:rsidRPr="00EF06E9">
        <w:t>KGS</w:t>
      </w:r>
      <w:r w:rsidR="00265FE2" w:rsidRPr="00EF06E9">
        <w:t xml:space="preserve"> reserves the right to:</w:t>
      </w:r>
      <w:bookmarkEnd w:id="30"/>
      <w:r w:rsidR="00265FE2" w:rsidRPr="00EF06E9">
        <w:t xml:space="preserve"> </w:t>
      </w:r>
    </w:p>
    <w:p w14:paraId="58A73C88" w14:textId="77777777" w:rsidR="00265FE2" w:rsidRPr="00EF06E9" w:rsidRDefault="00265FE2" w:rsidP="00B03146">
      <w:pPr>
        <w:pStyle w:val="ListParagraph"/>
        <w:numPr>
          <w:ilvl w:val="0"/>
          <w:numId w:val="20"/>
        </w:numPr>
      </w:pPr>
      <w:r w:rsidRPr="00EF06E9">
        <w:t>Verify Supplier quality systems with an on-site audit</w:t>
      </w:r>
      <w:r w:rsidR="00D90A04" w:rsidRPr="00EF06E9">
        <w:rPr>
          <w:rFonts w:eastAsia="SimSun"/>
          <w:lang w:eastAsia="zh-CN"/>
        </w:rPr>
        <w:t>.</w:t>
      </w:r>
      <w:r w:rsidRPr="00EF06E9">
        <w:t xml:space="preserve"> </w:t>
      </w:r>
    </w:p>
    <w:p w14:paraId="22CA15EF" w14:textId="77777777" w:rsidR="00265FE2" w:rsidRPr="00EF06E9" w:rsidRDefault="00265FE2" w:rsidP="00B03146">
      <w:pPr>
        <w:pStyle w:val="ListParagraph"/>
        <w:numPr>
          <w:ilvl w:val="0"/>
          <w:numId w:val="20"/>
        </w:numPr>
      </w:pPr>
      <w:r w:rsidRPr="00EF06E9">
        <w:t>Verify a supplier’s compliance to an applicable quality standard</w:t>
      </w:r>
      <w:r w:rsidR="00D90A04" w:rsidRPr="00EF06E9">
        <w:rPr>
          <w:rFonts w:eastAsia="SimSun"/>
          <w:lang w:eastAsia="zh-CN"/>
        </w:rPr>
        <w:t>.</w:t>
      </w:r>
      <w:r w:rsidRPr="00EF06E9">
        <w:t xml:space="preserve"> </w:t>
      </w:r>
    </w:p>
    <w:p w14:paraId="3DB83436" w14:textId="77777777" w:rsidR="00265FE2" w:rsidRPr="00EF06E9" w:rsidRDefault="00265FE2" w:rsidP="00B03146">
      <w:pPr>
        <w:pStyle w:val="ListParagraph"/>
        <w:numPr>
          <w:ilvl w:val="0"/>
          <w:numId w:val="20"/>
        </w:numPr>
      </w:pPr>
      <w:r w:rsidRPr="00EF06E9">
        <w:t xml:space="preserve">Conduct a </w:t>
      </w:r>
      <w:r w:rsidR="00062F49" w:rsidRPr="00EF06E9">
        <w:t>KGS</w:t>
      </w:r>
      <w:r w:rsidR="008B5C5A" w:rsidRPr="00EF06E9">
        <w:t xml:space="preserve"> Quality System </w:t>
      </w:r>
      <w:r w:rsidRPr="00EF06E9">
        <w:t>audit in lieu of, and/ or in addition to, third party certification</w:t>
      </w:r>
      <w:r w:rsidR="00D90A04" w:rsidRPr="00EF06E9">
        <w:rPr>
          <w:rFonts w:eastAsia="SimSun"/>
          <w:lang w:eastAsia="zh-CN"/>
        </w:rPr>
        <w:t>.</w:t>
      </w:r>
      <w:r w:rsidRPr="00EF06E9">
        <w:t xml:space="preserve"> </w:t>
      </w:r>
    </w:p>
    <w:p w14:paraId="5EB7D2E8" w14:textId="77777777" w:rsidR="00265FE2" w:rsidRPr="00EF06E9" w:rsidRDefault="00265FE2" w:rsidP="00B03146">
      <w:pPr>
        <w:pStyle w:val="ListParagraph"/>
        <w:numPr>
          <w:ilvl w:val="0"/>
          <w:numId w:val="20"/>
        </w:numPr>
      </w:pPr>
      <w:r w:rsidRPr="00EF06E9">
        <w:rPr>
          <w:color w:val="auto"/>
        </w:rPr>
        <w:lastRenderedPageBreak/>
        <w:t>Disqualify</w:t>
      </w:r>
      <w:r w:rsidR="00185127" w:rsidRPr="00EF06E9">
        <w:rPr>
          <w:color w:val="auto"/>
        </w:rPr>
        <w:t>, suspend and/or terminate</w:t>
      </w:r>
      <w:r w:rsidRPr="00EF06E9">
        <w:rPr>
          <w:color w:val="auto"/>
        </w:rPr>
        <w:t xml:space="preserve"> suppliers based </w:t>
      </w:r>
      <w:r w:rsidRPr="00EF06E9">
        <w:t xml:space="preserve">on substandard performance. In such cases, full requalification will be required prior to resuming business.  </w:t>
      </w:r>
    </w:p>
    <w:p w14:paraId="4D22FF93" w14:textId="77777777" w:rsidR="0054064F" w:rsidRPr="00EF06E9" w:rsidRDefault="00062F49" w:rsidP="00A31173">
      <w:pPr>
        <w:pStyle w:val="Heading2"/>
        <w:spacing w:before="160"/>
      </w:pPr>
      <w:bookmarkStart w:id="31" w:name="_Toc180757872"/>
      <w:bookmarkStart w:id="32" w:name="_Toc66110744"/>
      <w:r w:rsidRPr="00EF06E9">
        <w:t>KGS</w:t>
      </w:r>
      <w:r w:rsidR="0054064F" w:rsidRPr="00EF06E9">
        <w:t xml:space="preserve"> </w:t>
      </w:r>
      <w:r w:rsidR="00E231B7" w:rsidRPr="00EF06E9">
        <w:t xml:space="preserve">Supplier </w:t>
      </w:r>
      <w:r w:rsidR="0054064F" w:rsidRPr="00EF06E9">
        <w:t>Quality System</w:t>
      </w:r>
      <w:r w:rsidR="00D8219F" w:rsidRPr="00EF06E9">
        <w:t>s</w:t>
      </w:r>
      <w:r w:rsidR="0054064F" w:rsidRPr="00EF06E9">
        <w:t xml:space="preserve"> </w:t>
      </w:r>
      <w:r w:rsidR="00543250" w:rsidRPr="00EF06E9">
        <w:rPr>
          <w:rFonts w:eastAsia="SimSun"/>
          <w:lang w:eastAsia="zh-CN"/>
        </w:rPr>
        <w:t>(</w:t>
      </w:r>
      <w:r w:rsidR="003F4248" w:rsidRPr="00EF06E9">
        <w:t xml:space="preserve">QS) </w:t>
      </w:r>
      <w:r w:rsidR="00D8219F" w:rsidRPr="00EF06E9">
        <w:t>Audit</w:t>
      </w:r>
      <w:bookmarkEnd w:id="31"/>
      <w:r w:rsidR="00D8219F" w:rsidRPr="00EF06E9">
        <w:rPr>
          <w:color w:val="0000FF"/>
        </w:rPr>
        <w:t xml:space="preserve"> </w:t>
      </w:r>
      <w:bookmarkEnd w:id="32"/>
      <w:r w:rsidR="00A31173">
        <w:rPr>
          <w:color w:val="0000FF"/>
        </w:rPr>
        <w:br/>
      </w:r>
      <w:r w:rsidR="004D135E" w:rsidRPr="00A31173">
        <w:rPr>
          <w:b w:val="0"/>
          <w:bCs/>
        </w:rPr>
        <w:t xml:space="preserve">The </w:t>
      </w:r>
      <w:r w:rsidR="006705EC" w:rsidRPr="00A31173">
        <w:rPr>
          <w:b w:val="0"/>
          <w:bCs/>
        </w:rPr>
        <w:t>QS</w:t>
      </w:r>
      <w:r w:rsidR="009650F4" w:rsidRPr="00A31173">
        <w:rPr>
          <w:b w:val="0"/>
          <w:bCs/>
        </w:rPr>
        <w:t xml:space="preserve"> </w:t>
      </w:r>
      <w:r w:rsidR="004D135E" w:rsidRPr="00A31173">
        <w:rPr>
          <w:b w:val="0"/>
          <w:bCs/>
        </w:rPr>
        <w:t xml:space="preserve">audit </w:t>
      </w:r>
      <w:r w:rsidR="0054064F" w:rsidRPr="00A31173">
        <w:rPr>
          <w:b w:val="0"/>
          <w:bCs/>
        </w:rPr>
        <w:t xml:space="preserve">consists of a self-assessment and an on-site audit conducted by </w:t>
      </w:r>
      <w:r w:rsidRPr="00A31173">
        <w:rPr>
          <w:b w:val="0"/>
          <w:bCs/>
        </w:rPr>
        <w:t>KGS</w:t>
      </w:r>
      <w:r w:rsidR="0054064F" w:rsidRPr="00A31173">
        <w:rPr>
          <w:b w:val="0"/>
          <w:bCs/>
        </w:rPr>
        <w:t>.</w:t>
      </w:r>
      <w:r w:rsidR="00D05411" w:rsidRPr="00A31173">
        <w:rPr>
          <w:b w:val="0"/>
          <w:bCs/>
        </w:rPr>
        <w:t xml:space="preserve"> </w:t>
      </w:r>
      <w:r w:rsidR="00AB381E" w:rsidRPr="00A31173">
        <w:rPr>
          <w:b w:val="0"/>
          <w:bCs/>
        </w:rPr>
        <w:t xml:space="preserve">The </w:t>
      </w:r>
      <w:r w:rsidRPr="00A31173">
        <w:rPr>
          <w:b w:val="0"/>
          <w:bCs/>
        </w:rPr>
        <w:t>KGS</w:t>
      </w:r>
      <w:r w:rsidR="00AB381E" w:rsidRPr="00A31173">
        <w:rPr>
          <w:b w:val="0"/>
          <w:bCs/>
        </w:rPr>
        <w:t xml:space="preserve"> Supplier Quality Systems Audit Manual (QLY-52)</w:t>
      </w:r>
      <w:r w:rsidR="00E66C55" w:rsidRPr="00A31173">
        <w:rPr>
          <w:rFonts w:eastAsia="SimSun"/>
          <w:b w:val="0"/>
          <w:bCs/>
          <w:lang w:eastAsia="zh-CN"/>
        </w:rPr>
        <w:t>,</w:t>
      </w:r>
      <w:r w:rsidR="00AB381E" w:rsidRPr="00A31173">
        <w:rPr>
          <w:b w:val="0"/>
          <w:bCs/>
        </w:rPr>
        <w:t xml:space="preserve"> the accompanying form, </w:t>
      </w:r>
      <w:r w:rsidRPr="00A31173">
        <w:rPr>
          <w:b w:val="0"/>
          <w:bCs/>
        </w:rPr>
        <w:t>KGS</w:t>
      </w:r>
      <w:r w:rsidR="00AB381E" w:rsidRPr="00A31173">
        <w:rPr>
          <w:b w:val="0"/>
          <w:bCs/>
        </w:rPr>
        <w:t xml:space="preserve"> Supplier Quality Systems Audit Form (QLY-52FM1) </w:t>
      </w:r>
      <w:r w:rsidR="00AB381E" w:rsidRPr="00A31173">
        <w:rPr>
          <w:rFonts w:eastAsia="SimSun"/>
          <w:b w:val="0"/>
          <w:bCs/>
          <w:lang w:eastAsia="zh-CN"/>
        </w:rPr>
        <w:t>a</w:t>
      </w:r>
      <w:r w:rsidR="00AB381E" w:rsidRPr="00A31173">
        <w:rPr>
          <w:b w:val="0"/>
          <w:bCs/>
        </w:rPr>
        <w:t xml:space="preserve">re the official documents utilized to assess and rate a supplier’s QMS. </w:t>
      </w:r>
      <w:r w:rsidR="00D05411" w:rsidRPr="00A31173">
        <w:rPr>
          <w:b w:val="0"/>
          <w:bCs/>
        </w:rPr>
        <w:t>T</w:t>
      </w:r>
      <w:r w:rsidR="0054064F" w:rsidRPr="00A31173">
        <w:rPr>
          <w:b w:val="0"/>
          <w:bCs/>
        </w:rPr>
        <w:t xml:space="preserve">he </w:t>
      </w:r>
      <w:r w:rsidRPr="00A31173">
        <w:rPr>
          <w:b w:val="0"/>
          <w:bCs/>
        </w:rPr>
        <w:t>KGS</w:t>
      </w:r>
      <w:r w:rsidR="008B5C5A" w:rsidRPr="00A31173">
        <w:rPr>
          <w:b w:val="0"/>
          <w:bCs/>
        </w:rPr>
        <w:t xml:space="preserve"> Quality System</w:t>
      </w:r>
      <w:r w:rsidR="0054064F" w:rsidRPr="00A31173">
        <w:rPr>
          <w:b w:val="0"/>
          <w:bCs/>
        </w:rPr>
        <w:t xml:space="preserve"> </w:t>
      </w:r>
      <w:r w:rsidR="0033774A" w:rsidRPr="00A31173">
        <w:rPr>
          <w:b w:val="0"/>
          <w:bCs/>
        </w:rPr>
        <w:t>A</w:t>
      </w:r>
      <w:r w:rsidR="00A661B6" w:rsidRPr="00A31173">
        <w:rPr>
          <w:b w:val="0"/>
          <w:bCs/>
        </w:rPr>
        <w:t>udit</w:t>
      </w:r>
      <w:r w:rsidR="0054064F" w:rsidRPr="00A31173">
        <w:rPr>
          <w:b w:val="0"/>
          <w:bCs/>
        </w:rPr>
        <w:t xml:space="preserve"> criteria are intended to assess a supplier’s quality system, process control capability, as well as assist the supplier to identify strengths, weaknesses, and/ or areas requiring </w:t>
      </w:r>
      <w:r w:rsidR="00D90A04" w:rsidRPr="00A31173">
        <w:rPr>
          <w:b w:val="0"/>
          <w:bCs/>
        </w:rPr>
        <w:t>improvement. The</w:t>
      </w:r>
      <w:r w:rsidR="003162BC" w:rsidRPr="00A31173">
        <w:rPr>
          <w:b w:val="0"/>
          <w:bCs/>
        </w:rPr>
        <w:t xml:space="preserve"> </w:t>
      </w:r>
      <w:r w:rsidR="006705EC" w:rsidRPr="00A31173">
        <w:rPr>
          <w:b w:val="0"/>
          <w:bCs/>
        </w:rPr>
        <w:t>QS</w:t>
      </w:r>
      <w:r w:rsidR="003162BC" w:rsidRPr="00A31173">
        <w:rPr>
          <w:b w:val="0"/>
          <w:bCs/>
        </w:rPr>
        <w:t xml:space="preserve"> audit </w:t>
      </w:r>
      <w:r w:rsidR="00763DD2" w:rsidRPr="00A31173">
        <w:rPr>
          <w:b w:val="0"/>
          <w:bCs/>
        </w:rPr>
        <w:t>can be used as</w:t>
      </w:r>
      <w:r w:rsidR="0014493A" w:rsidRPr="00A31173">
        <w:rPr>
          <w:b w:val="0"/>
          <w:bCs/>
        </w:rPr>
        <w:t xml:space="preserve"> a</w:t>
      </w:r>
      <w:r w:rsidR="003162BC" w:rsidRPr="00A31173">
        <w:rPr>
          <w:b w:val="0"/>
          <w:bCs/>
        </w:rPr>
        <w:t xml:space="preserve"> self-</w:t>
      </w:r>
      <w:r w:rsidR="00BB587C" w:rsidRPr="00A31173">
        <w:rPr>
          <w:b w:val="0"/>
          <w:bCs/>
        </w:rPr>
        <w:t>assessment,</w:t>
      </w:r>
      <w:r w:rsidR="003162BC" w:rsidRPr="00A31173">
        <w:rPr>
          <w:b w:val="0"/>
          <w:bCs/>
        </w:rPr>
        <w:t xml:space="preserve"> </w:t>
      </w:r>
      <w:r w:rsidR="00763DD2" w:rsidRPr="00A31173">
        <w:rPr>
          <w:b w:val="0"/>
          <w:bCs/>
        </w:rPr>
        <w:t xml:space="preserve">or </w:t>
      </w:r>
      <w:r w:rsidR="003162BC" w:rsidRPr="00A31173">
        <w:rPr>
          <w:b w:val="0"/>
          <w:bCs/>
        </w:rPr>
        <w:t xml:space="preserve">an on-site audit conducted by </w:t>
      </w:r>
      <w:r w:rsidRPr="00A31173">
        <w:rPr>
          <w:b w:val="0"/>
          <w:bCs/>
        </w:rPr>
        <w:t>KGS</w:t>
      </w:r>
      <w:r w:rsidR="003162BC" w:rsidRPr="00A31173">
        <w:rPr>
          <w:b w:val="0"/>
          <w:bCs/>
        </w:rPr>
        <w:t>.</w:t>
      </w:r>
    </w:p>
    <w:p w14:paraId="52B37674" w14:textId="77777777" w:rsidR="0054064F" w:rsidRPr="00EF06E9" w:rsidRDefault="00465537" w:rsidP="002E6108">
      <w:pPr>
        <w:pStyle w:val="Normal2"/>
        <w:rPr>
          <w:rFonts w:eastAsia="SimSun"/>
          <w:lang w:eastAsia="zh-CN"/>
        </w:rPr>
      </w:pPr>
      <w:r w:rsidRPr="00EF06E9">
        <w:t xml:space="preserve">The </w:t>
      </w:r>
      <w:r w:rsidR="0054064F" w:rsidRPr="00EF06E9">
        <w:t xml:space="preserve">on-site </w:t>
      </w:r>
      <w:r w:rsidRPr="00EF06E9">
        <w:t>audit</w:t>
      </w:r>
      <w:r w:rsidR="0054064F" w:rsidRPr="00EF06E9">
        <w:t xml:space="preserve"> consists of various quality system and process control categories and is intended to provide a fair appraisal of the supplier’s quality system, process controls, and commitment to quality at the time of the </w:t>
      </w:r>
      <w:r w:rsidR="00001E99" w:rsidRPr="00EF06E9">
        <w:t>audit</w:t>
      </w:r>
      <w:r w:rsidR="0054064F" w:rsidRPr="00EF06E9">
        <w:t>.</w:t>
      </w:r>
      <w:r w:rsidR="00670005" w:rsidRPr="00EF06E9">
        <w:rPr>
          <w:rFonts w:eastAsia="SimSun"/>
          <w:lang w:eastAsia="zh-CN"/>
        </w:rPr>
        <w:t xml:space="preserve"> </w:t>
      </w:r>
      <w:r w:rsidR="00062F49" w:rsidRPr="00EF06E9">
        <w:t>KGS</w:t>
      </w:r>
      <w:r w:rsidR="0054064F" w:rsidRPr="00EF06E9">
        <w:t xml:space="preserve"> will </w:t>
      </w:r>
      <w:r w:rsidRPr="00EF06E9">
        <w:t>continuously improve the</w:t>
      </w:r>
      <w:r w:rsidR="0054064F" w:rsidRPr="00EF06E9">
        <w:t xml:space="preserve"> </w:t>
      </w:r>
      <w:r w:rsidRPr="00EF06E9">
        <w:t xml:space="preserve">audit manual </w:t>
      </w:r>
      <w:r w:rsidR="0054064F" w:rsidRPr="00EF06E9">
        <w:t>to incorporate new quality system requirements</w:t>
      </w:r>
      <w:r w:rsidR="00BB1A1F" w:rsidRPr="00EF06E9">
        <w:t xml:space="preserve"> to align with the latest standards</w:t>
      </w:r>
      <w:r w:rsidR="0054064F" w:rsidRPr="00EF06E9">
        <w:t xml:space="preserve">.    </w:t>
      </w:r>
    </w:p>
    <w:p w14:paraId="49D427FE" w14:textId="77777777" w:rsidR="00C8229B" w:rsidRPr="00EF06E9" w:rsidRDefault="00A50ABA" w:rsidP="002E6108">
      <w:pPr>
        <w:pStyle w:val="Normal2"/>
        <w:rPr>
          <w:rFonts w:eastAsia="SimSun"/>
          <w:color w:val="000000" w:themeColor="text1"/>
          <w:lang w:eastAsia="zh-CN"/>
        </w:rPr>
      </w:pPr>
      <w:r w:rsidRPr="00EF06E9">
        <w:rPr>
          <w:rFonts w:eastAsia="SimSun"/>
          <w:color w:val="000000" w:themeColor="text1"/>
          <w:lang w:eastAsia="zh-CN"/>
        </w:rPr>
        <w:t>S</w:t>
      </w:r>
      <w:r w:rsidRPr="00EF06E9">
        <w:rPr>
          <w:color w:val="000000" w:themeColor="text1"/>
        </w:rPr>
        <w:t>uppliers must obtain compliance to Level 2 requirements during an on-site</w:t>
      </w:r>
      <w:r w:rsidRPr="00EF06E9">
        <w:rPr>
          <w:rFonts w:eastAsia="SimSun"/>
          <w:color w:val="000000" w:themeColor="text1"/>
          <w:lang w:eastAsia="zh-CN"/>
        </w:rPr>
        <w:t xml:space="preserve"> KGS Quality System Audit </w:t>
      </w:r>
      <w:r w:rsidRPr="00EF06E9">
        <w:rPr>
          <w:color w:val="000000" w:themeColor="text1"/>
        </w:rPr>
        <w:t xml:space="preserve">by </w:t>
      </w:r>
      <w:r w:rsidRPr="00EF06E9">
        <w:rPr>
          <w:rFonts w:eastAsia="SimSun"/>
          <w:color w:val="000000" w:themeColor="text1"/>
          <w:lang w:eastAsia="zh-CN"/>
        </w:rPr>
        <w:t xml:space="preserve">KGS </w:t>
      </w:r>
      <w:r w:rsidRPr="00EF06E9">
        <w:rPr>
          <w:color w:val="000000" w:themeColor="text1"/>
        </w:rPr>
        <w:t xml:space="preserve">or </w:t>
      </w:r>
      <w:r w:rsidR="000674E0" w:rsidRPr="00EF06E9">
        <w:rPr>
          <w:rFonts w:eastAsia="SimSun"/>
          <w:color w:val="000000" w:themeColor="text1"/>
          <w:lang w:eastAsia="zh-CN"/>
        </w:rPr>
        <w:t>suppliers</w:t>
      </w:r>
      <w:r w:rsidRPr="00EF06E9">
        <w:rPr>
          <w:color w:val="000000" w:themeColor="text1"/>
        </w:rPr>
        <w:t xml:space="preserve"> will be required to create an improvement plan to reach Level 2 compliance.</w:t>
      </w:r>
      <w:r w:rsidRPr="00EF06E9">
        <w:rPr>
          <w:rFonts w:eastAsia="SimSun"/>
          <w:color w:val="000000" w:themeColor="text1"/>
          <w:lang w:eastAsia="zh-CN"/>
        </w:rPr>
        <w:t xml:space="preserve"> </w:t>
      </w:r>
    </w:p>
    <w:p w14:paraId="6B0F0BAB" w14:textId="77777777" w:rsidR="00D62264" w:rsidRPr="00A31173" w:rsidRDefault="00EA0D6F" w:rsidP="00A31173">
      <w:pPr>
        <w:pStyle w:val="Heading2"/>
        <w:spacing w:before="160"/>
      </w:pPr>
      <w:bookmarkStart w:id="33" w:name="_Toc66110745"/>
      <w:bookmarkStart w:id="34" w:name="_Toc180757873"/>
      <w:r w:rsidRPr="00EF06E9">
        <w:t>Process Audits</w:t>
      </w:r>
      <w:bookmarkEnd w:id="33"/>
      <w:bookmarkEnd w:id="34"/>
      <w:r w:rsidR="00A31173">
        <w:br/>
      </w:r>
      <w:r w:rsidR="00062F49" w:rsidRPr="00A31173">
        <w:rPr>
          <w:b w:val="0"/>
          <w:bCs/>
          <w:color w:val="000000" w:themeColor="text1"/>
        </w:rPr>
        <w:t>KGS</w:t>
      </w:r>
      <w:r w:rsidRPr="00A31173">
        <w:rPr>
          <w:b w:val="0"/>
          <w:bCs/>
          <w:color w:val="000000" w:themeColor="text1"/>
        </w:rPr>
        <w:t xml:space="preserve"> may conduct a process qualification audit</w:t>
      </w:r>
      <w:r w:rsidR="00C63E1F" w:rsidRPr="00A31173">
        <w:rPr>
          <w:b w:val="0"/>
          <w:bCs/>
          <w:color w:val="000000" w:themeColor="text1"/>
        </w:rPr>
        <w:t xml:space="preserve"> (Q</w:t>
      </w:r>
      <w:r w:rsidR="00CD5453" w:rsidRPr="00A31173">
        <w:rPr>
          <w:b w:val="0"/>
          <w:bCs/>
          <w:color w:val="000000" w:themeColor="text1"/>
        </w:rPr>
        <w:t>LY-10</w:t>
      </w:r>
      <w:r w:rsidR="00AF1547" w:rsidRPr="00A31173">
        <w:rPr>
          <w:b w:val="0"/>
          <w:bCs/>
          <w:color w:val="000000" w:themeColor="text1"/>
        </w:rPr>
        <w:t xml:space="preserve"> </w:t>
      </w:r>
      <w:r w:rsidR="00CD5453" w:rsidRPr="00A31173">
        <w:rPr>
          <w:b w:val="0"/>
          <w:bCs/>
          <w:color w:val="000000" w:themeColor="text1"/>
        </w:rPr>
        <w:t>FM1)</w:t>
      </w:r>
      <w:r w:rsidRPr="00A31173">
        <w:rPr>
          <w:b w:val="0"/>
          <w:bCs/>
          <w:color w:val="000000" w:themeColor="text1"/>
        </w:rPr>
        <w:t xml:space="preserve"> at the supplier’s manufacturing facility</w:t>
      </w:r>
      <w:r w:rsidR="004E5591" w:rsidRPr="00A31173">
        <w:rPr>
          <w:rFonts w:eastAsia="SimSun"/>
          <w:b w:val="0"/>
          <w:bCs/>
          <w:color w:val="000000" w:themeColor="text1"/>
          <w:lang w:eastAsia="zh-CN"/>
        </w:rPr>
        <w:t xml:space="preserve"> in the following scenarios.</w:t>
      </w:r>
    </w:p>
    <w:p w14:paraId="3B3F9B81" w14:textId="77777777" w:rsidR="001622D8" w:rsidRPr="00EF06E9" w:rsidRDefault="00355F1D" w:rsidP="00E55FA6">
      <w:pPr>
        <w:pStyle w:val="ListParagraph"/>
        <w:numPr>
          <w:ilvl w:val="0"/>
          <w:numId w:val="20"/>
        </w:numPr>
        <w:rPr>
          <w:color w:val="000000" w:themeColor="text1"/>
        </w:rPr>
      </w:pPr>
      <w:r w:rsidRPr="00EF06E9">
        <w:rPr>
          <w:color w:val="000000" w:themeColor="text1"/>
        </w:rPr>
        <w:t xml:space="preserve">To </w:t>
      </w:r>
      <w:r w:rsidR="00156462" w:rsidRPr="00EF06E9">
        <w:rPr>
          <w:rFonts w:eastAsia="SimSun"/>
          <w:color w:val="000000" w:themeColor="text1"/>
          <w:lang w:eastAsia="zh-CN"/>
        </w:rPr>
        <w:t>ens</w:t>
      </w:r>
      <w:r w:rsidRPr="00EF06E9">
        <w:rPr>
          <w:color w:val="000000" w:themeColor="text1"/>
        </w:rPr>
        <w:t xml:space="preserve">ure product quality </w:t>
      </w:r>
      <w:r w:rsidR="00041284" w:rsidRPr="00EF06E9">
        <w:rPr>
          <w:color w:val="000000" w:themeColor="text1"/>
        </w:rPr>
        <w:t xml:space="preserve">of </w:t>
      </w:r>
      <w:r w:rsidRPr="00EF06E9">
        <w:rPr>
          <w:color w:val="000000" w:themeColor="text1"/>
        </w:rPr>
        <w:t>the first Purchase Order</w:t>
      </w:r>
      <w:r w:rsidR="00B046D1" w:rsidRPr="00EF06E9">
        <w:rPr>
          <w:color w:val="000000" w:themeColor="text1"/>
        </w:rPr>
        <w:t xml:space="preserve"> production</w:t>
      </w:r>
      <w:r w:rsidR="00CF4D5A" w:rsidRPr="00EF06E9">
        <w:rPr>
          <w:color w:val="000000" w:themeColor="text1"/>
        </w:rPr>
        <w:t xml:space="preserve"> (pilot run)</w:t>
      </w:r>
      <w:r w:rsidR="00872617" w:rsidRPr="00EF06E9">
        <w:rPr>
          <w:color w:val="000000" w:themeColor="text1"/>
        </w:rPr>
        <w:t>.</w:t>
      </w:r>
    </w:p>
    <w:p w14:paraId="123D6B6C" w14:textId="77777777" w:rsidR="00355F1D" w:rsidRPr="00EF06E9" w:rsidRDefault="00355F1D" w:rsidP="00E55FA6">
      <w:pPr>
        <w:pStyle w:val="ListParagraph"/>
        <w:numPr>
          <w:ilvl w:val="0"/>
          <w:numId w:val="20"/>
        </w:numPr>
        <w:rPr>
          <w:color w:val="000000" w:themeColor="text1"/>
        </w:rPr>
      </w:pPr>
      <w:r w:rsidRPr="00EF06E9">
        <w:rPr>
          <w:color w:val="000000" w:themeColor="text1"/>
        </w:rPr>
        <w:t xml:space="preserve">To develop </w:t>
      </w:r>
      <w:r w:rsidR="00650589" w:rsidRPr="00EF06E9">
        <w:rPr>
          <w:color w:val="000000" w:themeColor="text1"/>
        </w:rPr>
        <w:t xml:space="preserve">high-risk </w:t>
      </w:r>
      <w:r w:rsidRPr="00EF06E9">
        <w:rPr>
          <w:color w:val="000000" w:themeColor="text1"/>
        </w:rPr>
        <w:t>supplier</w:t>
      </w:r>
      <w:r w:rsidR="00B046D1" w:rsidRPr="00EF06E9">
        <w:rPr>
          <w:color w:val="000000" w:themeColor="text1"/>
        </w:rPr>
        <w:t>’s</w:t>
      </w:r>
      <w:r w:rsidRPr="00EF06E9">
        <w:rPr>
          <w:color w:val="000000" w:themeColor="text1"/>
        </w:rPr>
        <w:t xml:space="preserve"> capability for </w:t>
      </w:r>
      <w:r w:rsidR="00650589" w:rsidRPr="00EF06E9">
        <w:rPr>
          <w:color w:val="000000" w:themeColor="text1"/>
        </w:rPr>
        <w:t xml:space="preserve">better </w:t>
      </w:r>
      <w:r w:rsidR="00EB3B21" w:rsidRPr="00EF06E9">
        <w:rPr>
          <w:color w:val="000000" w:themeColor="text1"/>
        </w:rPr>
        <w:t xml:space="preserve">product </w:t>
      </w:r>
      <w:r w:rsidR="00E523B8" w:rsidRPr="00EF06E9">
        <w:rPr>
          <w:color w:val="000000" w:themeColor="text1"/>
        </w:rPr>
        <w:t>quality performance</w:t>
      </w:r>
      <w:r w:rsidR="00872617" w:rsidRPr="00EF06E9">
        <w:rPr>
          <w:color w:val="000000" w:themeColor="text1"/>
        </w:rPr>
        <w:t>.</w:t>
      </w:r>
    </w:p>
    <w:p w14:paraId="594ED39E" w14:textId="77777777" w:rsidR="00A95EE5" w:rsidRPr="00EF06E9" w:rsidRDefault="00BF26F8" w:rsidP="00D718BB">
      <w:pPr>
        <w:pStyle w:val="Normal2"/>
        <w:spacing w:line="240" w:lineRule="auto"/>
        <w:rPr>
          <w:rFonts w:eastAsia="SimSun"/>
          <w:color w:val="000000" w:themeColor="text1"/>
          <w:lang w:eastAsia="zh-CN"/>
        </w:rPr>
      </w:pPr>
      <w:r w:rsidRPr="00EF06E9">
        <w:rPr>
          <w:rFonts w:eastAsia="SimSun"/>
          <w:color w:val="000000" w:themeColor="text1"/>
          <w:lang w:eastAsia="zh-CN"/>
        </w:rPr>
        <w:t xml:space="preserve">The purpose of the process audit is to review and approve the </w:t>
      </w:r>
      <w:r w:rsidR="00AA565B" w:rsidRPr="00EF06E9">
        <w:rPr>
          <w:rFonts w:eastAsia="SimSun"/>
          <w:color w:val="000000" w:themeColor="text1"/>
          <w:lang w:eastAsia="zh-CN"/>
        </w:rPr>
        <w:t xml:space="preserve">specific </w:t>
      </w:r>
      <w:r w:rsidR="003E709D" w:rsidRPr="00EF06E9">
        <w:rPr>
          <w:rFonts w:eastAsia="SimSun"/>
          <w:color w:val="000000" w:themeColor="text1"/>
          <w:lang w:eastAsia="zh-CN"/>
        </w:rPr>
        <w:t>supplier</w:t>
      </w:r>
      <w:r w:rsidR="00AE52F3" w:rsidRPr="00EF06E9">
        <w:rPr>
          <w:rFonts w:eastAsia="SimSun"/>
          <w:color w:val="000000" w:themeColor="text1"/>
          <w:lang w:eastAsia="zh-CN"/>
        </w:rPr>
        <w:t xml:space="preserve"> </w:t>
      </w:r>
      <w:r w:rsidR="003E709D" w:rsidRPr="00EF06E9">
        <w:rPr>
          <w:rFonts w:eastAsia="SimSun"/>
          <w:color w:val="000000" w:themeColor="text1"/>
          <w:lang w:eastAsia="zh-CN"/>
        </w:rPr>
        <w:t xml:space="preserve">process </w:t>
      </w:r>
      <w:r w:rsidR="006871F9" w:rsidRPr="00EF06E9">
        <w:rPr>
          <w:rFonts w:eastAsia="SimSun"/>
          <w:color w:val="000000" w:themeColor="text1"/>
          <w:lang w:eastAsia="zh-CN"/>
        </w:rPr>
        <w:t xml:space="preserve">for the </w:t>
      </w:r>
      <w:r w:rsidR="003E709D" w:rsidRPr="00EF06E9">
        <w:rPr>
          <w:rFonts w:eastAsia="SimSun"/>
          <w:color w:val="000000" w:themeColor="text1"/>
          <w:lang w:eastAsia="zh-CN"/>
        </w:rPr>
        <w:t>pro</w:t>
      </w:r>
      <w:r w:rsidR="006871F9" w:rsidRPr="00EF06E9">
        <w:rPr>
          <w:rFonts w:eastAsia="SimSun"/>
          <w:color w:val="000000" w:themeColor="text1"/>
          <w:lang w:eastAsia="zh-CN"/>
        </w:rPr>
        <w:t xml:space="preserve">duct being </w:t>
      </w:r>
      <w:r w:rsidR="00991273" w:rsidRPr="00EF06E9">
        <w:rPr>
          <w:color w:val="000000" w:themeColor="text1"/>
        </w:rPr>
        <w:t>manufactured for KGS</w:t>
      </w:r>
      <w:r w:rsidR="00AE52F3" w:rsidRPr="00EF06E9">
        <w:rPr>
          <w:rFonts w:eastAsia="SimSun"/>
          <w:color w:val="000000" w:themeColor="text1"/>
          <w:lang w:eastAsia="zh-CN"/>
        </w:rPr>
        <w:t>. This audit</w:t>
      </w:r>
      <w:r w:rsidR="00A23CF6" w:rsidRPr="00EF06E9">
        <w:rPr>
          <w:rFonts w:eastAsia="SimSun"/>
          <w:color w:val="000000" w:themeColor="text1"/>
          <w:lang w:eastAsia="zh-CN"/>
        </w:rPr>
        <w:t xml:space="preserve"> </w:t>
      </w:r>
      <w:r w:rsidR="00BB3AC2" w:rsidRPr="00EF06E9">
        <w:rPr>
          <w:rFonts w:eastAsia="SimSun"/>
          <w:color w:val="000000" w:themeColor="text1"/>
          <w:lang w:eastAsia="zh-CN"/>
        </w:rPr>
        <w:t>focuses</w:t>
      </w:r>
      <w:r w:rsidR="00A23CF6" w:rsidRPr="00EF06E9">
        <w:rPr>
          <w:rFonts w:eastAsia="SimSun"/>
          <w:color w:val="000000" w:themeColor="text1"/>
          <w:lang w:eastAsia="zh-CN"/>
        </w:rPr>
        <w:t xml:space="preserve"> on </w:t>
      </w:r>
      <w:r w:rsidR="00F6558B" w:rsidRPr="00EF06E9">
        <w:rPr>
          <w:rFonts w:eastAsia="SimSun"/>
          <w:color w:val="000000" w:themeColor="text1"/>
          <w:lang w:eastAsia="zh-CN"/>
        </w:rPr>
        <w:t xml:space="preserve">specific process requirements and </w:t>
      </w:r>
      <w:r w:rsidR="00594A18" w:rsidRPr="00EF06E9">
        <w:rPr>
          <w:rFonts w:eastAsia="SimSun"/>
          <w:color w:val="000000" w:themeColor="text1"/>
          <w:lang w:eastAsia="zh-CN"/>
        </w:rPr>
        <w:t>quality controls</w:t>
      </w:r>
      <w:r w:rsidR="008E738C" w:rsidRPr="00EF06E9">
        <w:rPr>
          <w:rFonts w:eastAsia="SimSun"/>
          <w:color w:val="000000" w:themeColor="text1"/>
          <w:lang w:eastAsia="zh-CN"/>
        </w:rPr>
        <w:t>, including PFMEA, Control Plan, Process Quality</w:t>
      </w:r>
      <w:r w:rsidR="007D4AF2" w:rsidRPr="00EF06E9">
        <w:rPr>
          <w:rFonts w:eastAsia="SimSun"/>
          <w:color w:val="000000" w:themeColor="text1"/>
          <w:lang w:eastAsia="zh-CN"/>
        </w:rPr>
        <w:t xml:space="preserve"> including FAI</w:t>
      </w:r>
      <w:r w:rsidR="00874E31" w:rsidRPr="00EF06E9">
        <w:rPr>
          <w:rFonts w:eastAsia="SimSun"/>
          <w:color w:val="000000" w:themeColor="text1"/>
          <w:lang w:eastAsia="zh-CN"/>
        </w:rPr>
        <w:t xml:space="preserve"> </w:t>
      </w:r>
      <w:r w:rsidR="00A469A2" w:rsidRPr="00EF06E9">
        <w:rPr>
          <w:rFonts w:eastAsia="SimSun"/>
          <w:color w:val="000000" w:themeColor="text1"/>
          <w:lang w:eastAsia="zh-CN"/>
        </w:rPr>
        <w:t>(Fi</w:t>
      </w:r>
      <w:r w:rsidR="00874E31" w:rsidRPr="00EF06E9">
        <w:rPr>
          <w:rFonts w:eastAsia="SimSun"/>
          <w:color w:val="000000" w:themeColor="text1"/>
          <w:lang w:eastAsia="zh-CN"/>
        </w:rPr>
        <w:t>rst Article Inspection)</w:t>
      </w:r>
      <w:r w:rsidR="008E738C" w:rsidRPr="00EF06E9">
        <w:rPr>
          <w:rFonts w:eastAsia="SimSun"/>
          <w:color w:val="000000" w:themeColor="text1"/>
          <w:lang w:eastAsia="zh-CN"/>
        </w:rPr>
        <w:t xml:space="preserve">, </w:t>
      </w:r>
      <w:r w:rsidR="003D4B74" w:rsidRPr="00EF06E9">
        <w:rPr>
          <w:rFonts w:eastAsia="SimSun"/>
          <w:color w:val="000000" w:themeColor="text1"/>
          <w:lang w:eastAsia="zh-CN"/>
        </w:rPr>
        <w:t xml:space="preserve">and </w:t>
      </w:r>
      <w:r w:rsidR="008E738C" w:rsidRPr="00EF06E9">
        <w:rPr>
          <w:rFonts w:eastAsia="SimSun"/>
          <w:color w:val="000000" w:themeColor="text1"/>
          <w:lang w:eastAsia="zh-CN"/>
        </w:rPr>
        <w:t>Process-Specific.</w:t>
      </w:r>
    </w:p>
    <w:p w14:paraId="401935E1" w14:textId="77777777" w:rsidR="00C71B78" w:rsidRPr="00EF06E9" w:rsidRDefault="00EA0D6F" w:rsidP="00ED63E7">
      <w:pPr>
        <w:pStyle w:val="Normal2"/>
      </w:pPr>
      <w:r w:rsidRPr="00EF06E9">
        <w:t xml:space="preserve">Additionally, </w:t>
      </w:r>
      <w:r w:rsidR="00062F49" w:rsidRPr="00EF06E9">
        <w:t>KGS</w:t>
      </w:r>
      <w:r w:rsidRPr="00EF06E9">
        <w:t xml:space="preserve"> reserves the right to conduct such an audit at sub-tier suppliers. Such audits shall not relieve the supplier’s responsibility to produce and deliver defect-free parts. </w:t>
      </w:r>
    </w:p>
    <w:p w14:paraId="2234DEA5" w14:textId="77777777" w:rsidR="009270FF" w:rsidRPr="00A31173" w:rsidRDefault="00C71B78" w:rsidP="00A31173">
      <w:pPr>
        <w:pStyle w:val="Heading2"/>
        <w:spacing w:before="240" w:after="240"/>
        <w:rPr>
          <w:b w:val="0"/>
          <w:bCs/>
        </w:rPr>
      </w:pPr>
      <w:bookmarkStart w:id="35" w:name="_Toc66110746"/>
      <w:bookmarkStart w:id="36" w:name="_Toc180757874"/>
      <w:r w:rsidRPr="00EF06E9">
        <w:lastRenderedPageBreak/>
        <w:t>Contingency Planning</w:t>
      </w:r>
      <w:bookmarkEnd w:id="35"/>
      <w:bookmarkEnd w:id="36"/>
      <w:r w:rsidRPr="00EF06E9">
        <w:t xml:space="preserve"> </w:t>
      </w:r>
      <w:r w:rsidR="00A31173">
        <w:br/>
      </w:r>
      <w:r w:rsidR="009270FF" w:rsidRPr="00A31173">
        <w:rPr>
          <w:b w:val="0"/>
          <w:bCs/>
        </w:rPr>
        <w:t xml:space="preserve">Supplier shall conduct a risk assessment of their operations that support </w:t>
      </w:r>
      <w:r w:rsidR="00062F49" w:rsidRPr="00A31173">
        <w:rPr>
          <w:b w:val="0"/>
          <w:bCs/>
        </w:rPr>
        <w:t>KGS</w:t>
      </w:r>
      <w:r w:rsidR="009270FF" w:rsidRPr="00A31173">
        <w:rPr>
          <w:b w:val="0"/>
          <w:bCs/>
        </w:rPr>
        <w:t>’s production facilities, quality requirements</w:t>
      </w:r>
      <w:r w:rsidR="00AB3625" w:rsidRPr="00A31173">
        <w:rPr>
          <w:b w:val="0"/>
          <w:bCs/>
        </w:rPr>
        <w:t>,</w:t>
      </w:r>
      <w:r w:rsidR="009270FF" w:rsidRPr="00A31173">
        <w:rPr>
          <w:b w:val="0"/>
          <w:bCs/>
        </w:rPr>
        <w:t xml:space="preserve"> and delivery schedules. Each assessment should consider, at a minimum, the impact arising from:</w:t>
      </w:r>
    </w:p>
    <w:p w14:paraId="614E149D" w14:textId="77777777" w:rsidR="009270FF" w:rsidRPr="00EF06E9" w:rsidRDefault="009270FF" w:rsidP="00B03146">
      <w:pPr>
        <w:pStyle w:val="ListParagraph"/>
        <w:numPr>
          <w:ilvl w:val="0"/>
          <w:numId w:val="18"/>
        </w:numPr>
      </w:pPr>
      <w:r w:rsidRPr="00EF06E9">
        <w:t>Natural disasters</w:t>
      </w:r>
    </w:p>
    <w:p w14:paraId="0B79BF7A" w14:textId="77777777" w:rsidR="009270FF" w:rsidRPr="00EF06E9" w:rsidRDefault="009270FF" w:rsidP="00B03146">
      <w:pPr>
        <w:pStyle w:val="ListParagraph"/>
        <w:numPr>
          <w:ilvl w:val="0"/>
          <w:numId w:val="18"/>
        </w:numPr>
      </w:pPr>
      <w:r w:rsidRPr="00EF06E9">
        <w:t>Geo-political hazards</w:t>
      </w:r>
    </w:p>
    <w:p w14:paraId="58B36923" w14:textId="77777777" w:rsidR="009270FF" w:rsidRPr="00EF06E9" w:rsidRDefault="009270FF" w:rsidP="00B03146">
      <w:pPr>
        <w:pStyle w:val="ListParagraph"/>
        <w:numPr>
          <w:ilvl w:val="0"/>
          <w:numId w:val="18"/>
        </w:numPr>
      </w:pPr>
      <w:r w:rsidRPr="00EF06E9">
        <w:t>Supply chain disruptions</w:t>
      </w:r>
    </w:p>
    <w:p w14:paraId="75D537EE" w14:textId="77777777" w:rsidR="009270FF" w:rsidRPr="00EF06E9" w:rsidRDefault="009270FF" w:rsidP="00B03146">
      <w:pPr>
        <w:pStyle w:val="ListParagraph"/>
        <w:numPr>
          <w:ilvl w:val="0"/>
          <w:numId w:val="18"/>
        </w:numPr>
      </w:pPr>
      <w:r w:rsidRPr="00EF06E9">
        <w:t>Intellectual property claims</w:t>
      </w:r>
    </w:p>
    <w:p w14:paraId="0FCFABF6" w14:textId="77777777" w:rsidR="009270FF" w:rsidRPr="00EF06E9" w:rsidRDefault="009270FF" w:rsidP="00B03146">
      <w:pPr>
        <w:pStyle w:val="ListParagraph"/>
        <w:numPr>
          <w:ilvl w:val="0"/>
          <w:numId w:val="18"/>
        </w:numPr>
      </w:pPr>
      <w:r w:rsidRPr="00EF06E9">
        <w:t>Personal concerns</w:t>
      </w:r>
    </w:p>
    <w:p w14:paraId="2D04B1A5" w14:textId="77777777" w:rsidR="009270FF" w:rsidRPr="00EF06E9" w:rsidRDefault="009270FF" w:rsidP="00B03146">
      <w:pPr>
        <w:pStyle w:val="ListParagraph"/>
        <w:numPr>
          <w:ilvl w:val="0"/>
          <w:numId w:val="18"/>
        </w:numPr>
      </w:pPr>
      <w:r w:rsidRPr="00EF06E9">
        <w:t>Equipment problems</w:t>
      </w:r>
    </w:p>
    <w:p w14:paraId="281FC00A" w14:textId="77777777" w:rsidR="009270FF" w:rsidRPr="00EF06E9" w:rsidRDefault="009270FF" w:rsidP="00B03146">
      <w:pPr>
        <w:pStyle w:val="ListParagraph"/>
        <w:numPr>
          <w:ilvl w:val="0"/>
          <w:numId w:val="18"/>
        </w:numPr>
      </w:pPr>
      <w:r w:rsidRPr="00EF06E9">
        <w:t>Facility or system issues</w:t>
      </w:r>
    </w:p>
    <w:p w14:paraId="651702D7" w14:textId="77777777" w:rsidR="00FC6552" w:rsidRPr="00EF06E9" w:rsidRDefault="00FC6552" w:rsidP="00B03146">
      <w:pPr>
        <w:pStyle w:val="ListParagraph"/>
        <w:numPr>
          <w:ilvl w:val="0"/>
          <w:numId w:val="18"/>
        </w:numPr>
      </w:pPr>
      <w:r w:rsidRPr="00EF06E9">
        <w:t>Pandemic</w:t>
      </w:r>
    </w:p>
    <w:p w14:paraId="3ED4EFB0" w14:textId="77777777" w:rsidR="00E42DBE" w:rsidRPr="00EF06E9" w:rsidRDefault="009270FF" w:rsidP="00ED63E7">
      <w:pPr>
        <w:pStyle w:val="Normal2"/>
      </w:pPr>
      <w:r w:rsidRPr="00EF06E9">
        <w:t xml:space="preserve">Supplier shall prepare contingency plans to ensure </w:t>
      </w:r>
      <w:r w:rsidR="00185127" w:rsidRPr="00EF06E9">
        <w:rPr>
          <w:color w:val="auto"/>
        </w:rPr>
        <w:t>continuity of its operations and mini</w:t>
      </w:r>
      <w:r w:rsidR="00D50A6C" w:rsidRPr="00EF06E9">
        <w:rPr>
          <w:color w:val="auto"/>
        </w:rPr>
        <w:t xml:space="preserve">mize any disruption of the supply of goods and/or services to </w:t>
      </w:r>
      <w:r w:rsidR="00062F49" w:rsidRPr="00EF06E9">
        <w:t>KGS</w:t>
      </w:r>
      <w:r w:rsidRPr="00EF06E9">
        <w:t xml:space="preserve">. Supplier shall communicate any critical risk scenario without a contingency plan that may result in a </w:t>
      </w:r>
      <w:r w:rsidR="00AB3625" w:rsidRPr="00EF06E9">
        <w:t>d</w:t>
      </w:r>
      <w:r w:rsidRPr="00EF06E9">
        <w:t xml:space="preserve">isruption. Supplier shall provide the contingency plans to </w:t>
      </w:r>
      <w:r w:rsidR="00062F49" w:rsidRPr="00EF06E9">
        <w:t>KGS</w:t>
      </w:r>
      <w:r w:rsidRPr="00EF06E9">
        <w:t xml:space="preserve"> when requested. </w:t>
      </w:r>
    </w:p>
    <w:p w14:paraId="09FBF6E7" w14:textId="77777777" w:rsidR="00EA0D6F" w:rsidRPr="00EF06E9" w:rsidRDefault="00034B49" w:rsidP="00A31173">
      <w:pPr>
        <w:pStyle w:val="Heading1"/>
        <w:spacing w:before="240" w:after="240"/>
      </w:pPr>
      <w:bookmarkStart w:id="37" w:name="_Toc63938760"/>
      <w:bookmarkStart w:id="38" w:name="_Toc66110747"/>
      <w:bookmarkStart w:id="39" w:name="_Toc180757875"/>
      <w:bookmarkEnd w:id="37"/>
      <w:r w:rsidRPr="00EF06E9">
        <w:t>PRODUCTION PART &amp; PROCESS QUALIFICATION REQUIREMENTS</w:t>
      </w:r>
      <w:bookmarkEnd w:id="38"/>
      <w:bookmarkEnd w:id="39"/>
    </w:p>
    <w:p w14:paraId="223BA5BB" w14:textId="77777777" w:rsidR="00791A35" w:rsidRDefault="00EA0D6F" w:rsidP="007C6318">
      <w:pPr>
        <w:pStyle w:val="Normal1"/>
      </w:pPr>
      <w:r w:rsidRPr="00EF06E9">
        <w:t>Part Qualification ensures the part is capable of meeting techn</w:t>
      </w:r>
      <w:r w:rsidR="00791A35" w:rsidRPr="00EF06E9">
        <w:t>ical</w:t>
      </w:r>
      <w:r w:rsidR="00480420" w:rsidRPr="00EF06E9">
        <w:rPr>
          <w:rFonts w:eastAsia="SimSun"/>
          <w:lang w:eastAsia="zh-CN"/>
        </w:rPr>
        <w:t xml:space="preserve"> and</w:t>
      </w:r>
      <w:r w:rsidR="00791A35" w:rsidRPr="00EF06E9">
        <w:t xml:space="preserve"> performance requirements. </w:t>
      </w:r>
      <w:r w:rsidRPr="00EF06E9">
        <w:t xml:space="preserve">Process Qualification ensures </w:t>
      </w:r>
      <w:r w:rsidR="00CA5B64" w:rsidRPr="00EF06E9">
        <w:rPr>
          <w:rFonts w:eastAsia="SimSun"/>
          <w:lang w:eastAsia="zh-CN"/>
        </w:rPr>
        <w:t>t</w:t>
      </w:r>
      <w:r w:rsidRPr="00EF06E9">
        <w:t>he specific manufacturing processes in place will produce a part of consistent and acceptable quality</w:t>
      </w:r>
      <w:r w:rsidR="00ED0913" w:rsidRPr="00EF06E9">
        <w:t xml:space="preserve">. </w:t>
      </w:r>
    </w:p>
    <w:p w14:paraId="6551B80B" w14:textId="77777777" w:rsidR="00EA0D6F" w:rsidRPr="00A31173" w:rsidRDefault="00EC3FDC" w:rsidP="00A31173">
      <w:pPr>
        <w:pStyle w:val="Heading2"/>
        <w:rPr>
          <w:b w:val="0"/>
          <w:bCs/>
        </w:rPr>
      </w:pPr>
      <w:bookmarkStart w:id="40" w:name="_Toc66110748"/>
      <w:bookmarkStart w:id="41" w:name="_Toc180757876"/>
      <w:r w:rsidRPr="00EF06E9">
        <w:t>PPAP Submission Requirements</w:t>
      </w:r>
      <w:bookmarkEnd w:id="40"/>
      <w:bookmarkEnd w:id="41"/>
      <w:r w:rsidR="00A31173">
        <w:br/>
      </w:r>
      <w:r w:rsidR="00361BC5" w:rsidRPr="00A31173">
        <w:rPr>
          <w:b w:val="0"/>
          <w:bCs/>
        </w:rPr>
        <w:t xml:space="preserve">All production part sample submissions shall be in accordance with the AIAG – PPAP manuals. </w:t>
      </w:r>
      <w:r w:rsidR="009839D7" w:rsidRPr="00A31173">
        <w:rPr>
          <w:b w:val="0"/>
          <w:bCs/>
        </w:rPr>
        <w:t xml:space="preserve">The </w:t>
      </w:r>
      <w:r w:rsidR="001A198F" w:rsidRPr="00A31173">
        <w:rPr>
          <w:b w:val="0"/>
          <w:bCs/>
        </w:rPr>
        <w:t>Prism Portal</w:t>
      </w:r>
      <w:r w:rsidR="009839D7" w:rsidRPr="00A31173">
        <w:rPr>
          <w:b w:val="0"/>
          <w:bCs/>
        </w:rPr>
        <w:t xml:space="preserve"> PPAP system is the primary method for suppliers to upload documentation and receive approvals from </w:t>
      </w:r>
      <w:r w:rsidR="00062F49" w:rsidRPr="00A31173">
        <w:rPr>
          <w:b w:val="0"/>
          <w:bCs/>
        </w:rPr>
        <w:t>KGS</w:t>
      </w:r>
      <w:r w:rsidR="009839D7" w:rsidRPr="00A31173">
        <w:rPr>
          <w:b w:val="0"/>
          <w:bCs/>
        </w:rPr>
        <w:t xml:space="preserve">. In addition, </w:t>
      </w:r>
      <w:r w:rsidR="00062F49" w:rsidRPr="00A31173">
        <w:rPr>
          <w:b w:val="0"/>
          <w:bCs/>
        </w:rPr>
        <w:t>KGS</w:t>
      </w:r>
      <w:r w:rsidR="00EF5369" w:rsidRPr="00A31173">
        <w:rPr>
          <w:b w:val="0"/>
          <w:bCs/>
        </w:rPr>
        <w:t xml:space="preserve">’s PPAP Package </w:t>
      </w:r>
      <w:r w:rsidR="00D77FEE" w:rsidRPr="00A31173">
        <w:rPr>
          <w:b w:val="0"/>
          <w:bCs/>
        </w:rPr>
        <w:t>(</w:t>
      </w:r>
      <w:r w:rsidR="00BC6F95" w:rsidRPr="00A31173">
        <w:rPr>
          <w:b w:val="0"/>
          <w:bCs/>
        </w:rPr>
        <w:t>QLY</w:t>
      </w:r>
      <w:r w:rsidR="00951112" w:rsidRPr="00A31173">
        <w:rPr>
          <w:b w:val="0"/>
          <w:bCs/>
        </w:rPr>
        <w:t>-02FM1</w:t>
      </w:r>
      <w:r w:rsidR="00D77FEE" w:rsidRPr="00A31173">
        <w:rPr>
          <w:b w:val="0"/>
          <w:bCs/>
        </w:rPr>
        <w:t xml:space="preserve">) can be obtained by contacting your </w:t>
      </w:r>
      <w:r w:rsidR="00062F49" w:rsidRPr="00A31173">
        <w:rPr>
          <w:b w:val="0"/>
          <w:bCs/>
        </w:rPr>
        <w:t>KGS</w:t>
      </w:r>
      <w:r w:rsidR="00D77FEE" w:rsidRPr="00A31173">
        <w:rPr>
          <w:b w:val="0"/>
          <w:bCs/>
        </w:rPr>
        <w:t xml:space="preserve"> site representative</w:t>
      </w:r>
      <w:r w:rsidR="00C21B97" w:rsidRPr="00A31173">
        <w:rPr>
          <w:rFonts w:eastAsia="SimSun"/>
          <w:b w:val="0"/>
          <w:bCs/>
          <w:lang w:eastAsia="zh-CN"/>
        </w:rPr>
        <w:t>.</w:t>
      </w:r>
      <w:r w:rsidR="006C4C04" w:rsidRPr="00A31173">
        <w:rPr>
          <w:b w:val="0"/>
          <w:bCs/>
        </w:rPr>
        <w:t xml:space="preserve"> </w:t>
      </w:r>
      <w:r w:rsidR="00782E3C" w:rsidRPr="00A31173">
        <w:rPr>
          <w:b w:val="0"/>
          <w:bCs/>
        </w:rPr>
        <w:t xml:space="preserve">PPAP submission should be made as far in advance of production start-up as possible, working to a date agreed to with the </w:t>
      </w:r>
      <w:r w:rsidR="00062F49" w:rsidRPr="00A31173">
        <w:rPr>
          <w:b w:val="0"/>
          <w:bCs/>
        </w:rPr>
        <w:t>KGS</w:t>
      </w:r>
      <w:r w:rsidR="00782E3C" w:rsidRPr="00A31173">
        <w:rPr>
          <w:b w:val="0"/>
          <w:bCs/>
        </w:rPr>
        <w:t xml:space="preserve"> </w:t>
      </w:r>
      <w:r w:rsidR="004C6CE2" w:rsidRPr="00A31173">
        <w:rPr>
          <w:b w:val="0"/>
          <w:bCs/>
        </w:rPr>
        <w:t xml:space="preserve">plant / </w:t>
      </w:r>
      <w:r w:rsidR="00782E3C" w:rsidRPr="00A31173">
        <w:rPr>
          <w:b w:val="0"/>
          <w:bCs/>
        </w:rPr>
        <w:t>site.</w:t>
      </w:r>
      <w:r w:rsidR="00C76080" w:rsidRPr="00A31173">
        <w:rPr>
          <w:b w:val="0"/>
          <w:bCs/>
        </w:rPr>
        <w:t xml:space="preserve"> </w:t>
      </w:r>
    </w:p>
    <w:p w14:paraId="0B0E7848" w14:textId="77777777" w:rsidR="00C729DA" w:rsidRPr="00EF06E9" w:rsidRDefault="00C729DA" w:rsidP="00B03146">
      <w:pPr>
        <w:pStyle w:val="ListParagraph"/>
        <w:numPr>
          <w:ilvl w:val="0"/>
          <w:numId w:val="18"/>
        </w:numPr>
      </w:pPr>
      <w:r w:rsidRPr="00EF06E9">
        <w:t xml:space="preserve">Check with your using </w:t>
      </w:r>
      <w:r w:rsidR="00062F49" w:rsidRPr="00EF06E9">
        <w:t>KGS</w:t>
      </w:r>
      <w:r w:rsidRPr="00EF06E9">
        <w:t xml:space="preserve"> Business Unit for any specific timing guideline for PPAP submission</w:t>
      </w:r>
      <w:r w:rsidR="0092267D" w:rsidRPr="00EF06E9">
        <w:rPr>
          <w:rFonts w:eastAsia="SimSun"/>
          <w:lang w:eastAsia="zh-CN"/>
        </w:rPr>
        <w:t>.</w:t>
      </w:r>
      <w:r w:rsidRPr="00EF06E9">
        <w:t xml:space="preserve">  </w:t>
      </w:r>
    </w:p>
    <w:p w14:paraId="4529266A" w14:textId="77777777" w:rsidR="00782E3C" w:rsidRPr="00EF06E9" w:rsidRDefault="00782E3C" w:rsidP="00B03146">
      <w:pPr>
        <w:pStyle w:val="ListParagraph"/>
        <w:numPr>
          <w:ilvl w:val="0"/>
          <w:numId w:val="18"/>
        </w:numPr>
        <w:rPr>
          <w:color w:val="000000" w:themeColor="text1"/>
        </w:rPr>
      </w:pPr>
      <w:r w:rsidRPr="00EF06E9">
        <w:rPr>
          <w:color w:val="000000" w:themeColor="text1"/>
        </w:rPr>
        <w:t xml:space="preserve">Commercial </w:t>
      </w:r>
      <w:r w:rsidR="00487A74" w:rsidRPr="00EF06E9">
        <w:rPr>
          <w:color w:val="000000" w:themeColor="text1"/>
        </w:rPr>
        <w:t xml:space="preserve">off-the-shelf </w:t>
      </w:r>
      <w:r w:rsidRPr="00EF06E9">
        <w:rPr>
          <w:color w:val="000000" w:themeColor="text1"/>
        </w:rPr>
        <w:t xml:space="preserve">items (COTS), when meeting the definition provided in </w:t>
      </w:r>
      <w:hyperlink w:anchor="_DEFINITIONS" w:history="1">
        <w:r w:rsidRPr="00EF06E9">
          <w:rPr>
            <w:rStyle w:val="Hyperlink"/>
            <w:color w:val="000000" w:themeColor="text1"/>
          </w:rPr>
          <w:t>section13</w:t>
        </w:r>
      </w:hyperlink>
      <w:r w:rsidRPr="00EF06E9">
        <w:rPr>
          <w:color w:val="000000" w:themeColor="text1"/>
        </w:rPr>
        <w:t>, will require at least a Level 1 PPAP</w:t>
      </w:r>
      <w:r w:rsidR="0092267D" w:rsidRPr="00EF06E9">
        <w:rPr>
          <w:rFonts w:eastAsia="SimSun"/>
          <w:color w:val="000000" w:themeColor="text1"/>
          <w:lang w:eastAsia="zh-CN"/>
        </w:rPr>
        <w:t>.</w:t>
      </w:r>
      <w:r w:rsidRPr="00EF06E9">
        <w:rPr>
          <w:color w:val="000000" w:themeColor="text1"/>
        </w:rPr>
        <w:t xml:space="preserve">   </w:t>
      </w:r>
    </w:p>
    <w:p w14:paraId="56B39C8E" w14:textId="77777777" w:rsidR="00B15085" w:rsidRPr="00EF06E9" w:rsidRDefault="00B15085" w:rsidP="00B15085">
      <w:pPr>
        <w:ind w:left="1080"/>
        <w:rPr>
          <w:color w:val="000000" w:themeColor="text1"/>
        </w:rPr>
      </w:pPr>
      <w:hyperlink r:id="rId13" w:history="1">
        <w:r w:rsidRPr="00EF06E9">
          <w:rPr>
            <w:rStyle w:val="Hyperlink"/>
            <w:color w:val="000000" w:themeColor="text1"/>
            <w:u w:val="none"/>
          </w:rPr>
          <w:t>Link:</w:t>
        </w:r>
        <w:r w:rsidRPr="00EF06E9">
          <w:rPr>
            <w:rStyle w:val="Hyperlink"/>
            <w:color w:val="000000" w:themeColor="text1"/>
          </w:rPr>
          <w:t xml:space="preserve"> </w:t>
        </w:r>
        <w:r w:rsidR="001A198F" w:rsidRPr="00EF06E9">
          <w:rPr>
            <w:rStyle w:val="Hyperlink"/>
            <w:color w:val="000000" w:themeColor="text1"/>
          </w:rPr>
          <w:t>Prism Portal</w:t>
        </w:r>
        <w:r w:rsidRPr="00EF06E9">
          <w:rPr>
            <w:rStyle w:val="Hyperlink"/>
            <w:color w:val="000000" w:themeColor="text1"/>
          </w:rPr>
          <w:t xml:space="preserve"> PPAP</w:t>
        </w:r>
      </w:hyperlink>
    </w:p>
    <w:p w14:paraId="4389CA94" w14:textId="77777777" w:rsidR="0054064F" w:rsidRPr="00EF06E9" w:rsidRDefault="00EC3FDC" w:rsidP="00A31173">
      <w:pPr>
        <w:pStyle w:val="Heading2"/>
      </w:pPr>
      <w:bookmarkStart w:id="42" w:name="_Toc66110749"/>
      <w:bookmarkStart w:id="43" w:name="_Toc180757877"/>
      <w:r w:rsidRPr="00EF06E9">
        <w:lastRenderedPageBreak/>
        <w:t>Shipment Approval</w:t>
      </w:r>
      <w:bookmarkEnd w:id="42"/>
      <w:bookmarkEnd w:id="43"/>
      <w:r w:rsidR="00A31173">
        <w:br/>
      </w:r>
      <w:r w:rsidR="00782E3C" w:rsidRPr="00A31173">
        <w:rPr>
          <w:b w:val="0"/>
          <w:bCs/>
        </w:rPr>
        <w:t xml:space="preserve">Suppliers shall not ship production parts until </w:t>
      </w:r>
      <w:r w:rsidR="00791A35" w:rsidRPr="00A31173">
        <w:rPr>
          <w:b w:val="0"/>
          <w:bCs/>
        </w:rPr>
        <w:t xml:space="preserve">a full or interim approval </w:t>
      </w:r>
      <w:r w:rsidR="00782E3C" w:rsidRPr="00A31173">
        <w:rPr>
          <w:b w:val="0"/>
          <w:bCs/>
        </w:rPr>
        <w:t xml:space="preserve">is received from </w:t>
      </w:r>
      <w:r w:rsidR="00062F49" w:rsidRPr="00A31173">
        <w:rPr>
          <w:b w:val="0"/>
          <w:bCs/>
        </w:rPr>
        <w:t>KGS</w:t>
      </w:r>
      <w:r w:rsidR="00782E3C" w:rsidRPr="00A31173">
        <w:rPr>
          <w:b w:val="0"/>
          <w:bCs/>
        </w:rPr>
        <w:t xml:space="preserve"> via a signed Parts </w:t>
      </w:r>
      <w:r w:rsidR="009C7A37" w:rsidRPr="00A31173">
        <w:rPr>
          <w:b w:val="0"/>
          <w:bCs/>
        </w:rPr>
        <w:t>Submission</w:t>
      </w:r>
      <w:r w:rsidR="009C7A37" w:rsidRPr="00A31173">
        <w:rPr>
          <w:rFonts w:eastAsia="SimSun"/>
          <w:b w:val="0"/>
          <w:bCs/>
          <w:color w:val="333333"/>
          <w:shd w:val="clear" w:color="auto" w:fill="FFFFFF"/>
          <w:lang w:eastAsia="zh-CN"/>
        </w:rPr>
        <w:t xml:space="preserve"> </w:t>
      </w:r>
      <w:r w:rsidR="00782E3C" w:rsidRPr="00A31173">
        <w:rPr>
          <w:b w:val="0"/>
          <w:bCs/>
        </w:rPr>
        <w:t xml:space="preserve">Warrant (PSW) </w:t>
      </w:r>
      <w:r w:rsidR="008F6A5E" w:rsidRPr="00A31173">
        <w:rPr>
          <w:b w:val="0"/>
          <w:bCs/>
        </w:rPr>
        <w:t>(</w:t>
      </w:r>
      <w:r w:rsidR="00920189" w:rsidRPr="00A31173">
        <w:rPr>
          <w:b w:val="0"/>
          <w:bCs/>
        </w:rPr>
        <w:t xml:space="preserve">PPAP Package </w:t>
      </w:r>
      <w:r w:rsidR="003661E0" w:rsidRPr="00A31173">
        <w:rPr>
          <w:b w:val="0"/>
          <w:bCs/>
        </w:rPr>
        <w:t>QLY-02FM1</w:t>
      </w:r>
      <w:r w:rsidR="008F6A5E" w:rsidRPr="00A31173">
        <w:rPr>
          <w:b w:val="0"/>
          <w:bCs/>
        </w:rPr>
        <w:t>)</w:t>
      </w:r>
      <w:r w:rsidR="00920189" w:rsidRPr="00A31173">
        <w:rPr>
          <w:b w:val="0"/>
          <w:bCs/>
        </w:rPr>
        <w:t xml:space="preserve"> or digitally in </w:t>
      </w:r>
      <w:r w:rsidR="001A198F" w:rsidRPr="00A31173">
        <w:rPr>
          <w:b w:val="0"/>
          <w:bCs/>
        </w:rPr>
        <w:t>Prism Portal</w:t>
      </w:r>
      <w:r w:rsidR="00782E3C" w:rsidRPr="00A31173">
        <w:rPr>
          <w:b w:val="0"/>
          <w:bCs/>
        </w:rPr>
        <w:t xml:space="preserve">. In the case where </w:t>
      </w:r>
      <w:r w:rsidR="00B937D0" w:rsidRPr="00A31173">
        <w:rPr>
          <w:b w:val="0"/>
          <w:bCs/>
        </w:rPr>
        <w:t>f</w:t>
      </w:r>
      <w:r w:rsidR="00782E3C" w:rsidRPr="00A31173">
        <w:rPr>
          <w:b w:val="0"/>
          <w:bCs/>
        </w:rPr>
        <w:t xml:space="preserve">ull approval is not granted, </w:t>
      </w:r>
      <w:r w:rsidR="00062F49" w:rsidRPr="00A31173">
        <w:rPr>
          <w:b w:val="0"/>
          <w:bCs/>
        </w:rPr>
        <w:t>KGS</w:t>
      </w:r>
      <w:r w:rsidR="00782E3C" w:rsidRPr="00A31173">
        <w:rPr>
          <w:b w:val="0"/>
          <w:bCs/>
        </w:rPr>
        <w:t xml:space="preserve"> will advise the supplier of the areas of concern and determine necessary corrective actions.  At </w:t>
      </w:r>
      <w:r w:rsidR="00062F49" w:rsidRPr="00A31173">
        <w:rPr>
          <w:b w:val="0"/>
          <w:bCs/>
        </w:rPr>
        <w:t>KGS</w:t>
      </w:r>
      <w:r w:rsidR="00782E3C" w:rsidRPr="00A31173">
        <w:rPr>
          <w:b w:val="0"/>
          <w:bCs/>
        </w:rPr>
        <w:t xml:space="preserve">’s discretion, any or </w:t>
      </w:r>
      <w:r w:rsidR="00862E48" w:rsidRPr="00A31173">
        <w:rPr>
          <w:b w:val="0"/>
          <w:bCs/>
        </w:rPr>
        <w:t>all</w:t>
      </w:r>
      <w:r w:rsidR="00782E3C" w:rsidRPr="00A31173">
        <w:rPr>
          <w:b w:val="0"/>
          <w:bCs/>
        </w:rPr>
        <w:t xml:space="preserve"> the PPAP items may be reviewed on-site at the supplier’s facility as part of a process qualification audit.</w:t>
      </w:r>
    </w:p>
    <w:p w14:paraId="182D6530" w14:textId="77777777" w:rsidR="00791A35" w:rsidRPr="00EF06E9" w:rsidRDefault="00791A35" w:rsidP="00A31173">
      <w:pPr>
        <w:pStyle w:val="Heading2"/>
      </w:pPr>
      <w:bookmarkStart w:id="44" w:name="_PPAP_Warrant_Validity"/>
      <w:bookmarkStart w:id="45" w:name="_Ref61354503"/>
      <w:bookmarkStart w:id="46" w:name="_Toc66110750"/>
      <w:bookmarkStart w:id="47" w:name="_Toc180757878"/>
      <w:bookmarkEnd w:id="44"/>
      <w:r w:rsidRPr="00EF06E9">
        <w:t>PPAP Warrant Validity</w:t>
      </w:r>
      <w:bookmarkEnd w:id="45"/>
      <w:bookmarkEnd w:id="46"/>
      <w:bookmarkEnd w:id="47"/>
      <w:r w:rsidR="00A31173">
        <w:br/>
      </w:r>
      <w:r w:rsidRPr="00A31173">
        <w:rPr>
          <w:b w:val="0"/>
          <w:bCs/>
        </w:rPr>
        <w:t xml:space="preserve">Unless otherwise specified on the PSW, approval is valid until there is a revision to the part or process or until revoked by </w:t>
      </w:r>
      <w:r w:rsidR="00062F49" w:rsidRPr="00A31173">
        <w:rPr>
          <w:b w:val="0"/>
          <w:bCs/>
        </w:rPr>
        <w:t>KGS</w:t>
      </w:r>
      <w:r w:rsidRPr="00A31173">
        <w:rPr>
          <w:b w:val="0"/>
          <w:bCs/>
        </w:rPr>
        <w:t xml:space="preserve">. Additionally, should one of the following conditions occur, the supplier must notify </w:t>
      </w:r>
      <w:r w:rsidR="00062F49" w:rsidRPr="00A31173">
        <w:rPr>
          <w:b w:val="0"/>
          <w:bCs/>
        </w:rPr>
        <w:t>KGS</w:t>
      </w:r>
      <w:r w:rsidRPr="00A31173">
        <w:rPr>
          <w:b w:val="0"/>
          <w:bCs/>
        </w:rPr>
        <w:t xml:space="preserve"> prior to</w:t>
      </w:r>
      <w:r w:rsidR="00D002D6" w:rsidRPr="00A31173">
        <w:rPr>
          <w:rFonts w:eastAsia="SimSun"/>
          <w:b w:val="0"/>
          <w:bCs/>
          <w:lang w:eastAsia="zh-CN"/>
        </w:rPr>
        <w:t xml:space="preserve"> the</w:t>
      </w:r>
      <w:r w:rsidRPr="00A31173">
        <w:rPr>
          <w:b w:val="0"/>
          <w:bCs/>
        </w:rPr>
        <w:t xml:space="preserve"> first production shipment:</w:t>
      </w:r>
      <w:r w:rsidRPr="00EF06E9">
        <w:t xml:space="preserve"> </w:t>
      </w:r>
    </w:p>
    <w:p w14:paraId="208F989D" w14:textId="77777777" w:rsidR="00791A35" w:rsidRPr="00EF06E9" w:rsidRDefault="00791A35" w:rsidP="00B03146">
      <w:pPr>
        <w:pStyle w:val="ListParagraph"/>
        <w:numPr>
          <w:ilvl w:val="0"/>
          <w:numId w:val="8"/>
        </w:numPr>
        <w:spacing w:line="240" w:lineRule="auto"/>
        <w:ind w:left="1800"/>
        <w:contextualSpacing w:val="0"/>
      </w:pPr>
      <w:r w:rsidRPr="00EF06E9">
        <w:t xml:space="preserve">Correction of a discrepancy on a previously shipped part. </w:t>
      </w:r>
    </w:p>
    <w:p w14:paraId="3FDE7F06" w14:textId="77777777" w:rsidR="00791A35" w:rsidRPr="00EF06E9" w:rsidRDefault="00791A35" w:rsidP="00B03146">
      <w:pPr>
        <w:pStyle w:val="ListParagraph"/>
        <w:numPr>
          <w:ilvl w:val="0"/>
          <w:numId w:val="8"/>
        </w:numPr>
        <w:spacing w:line="240" w:lineRule="auto"/>
        <w:ind w:left="1800"/>
        <w:contextualSpacing w:val="0"/>
      </w:pPr>
      <w:r w:rsidRPr="00EF06E9">
        <w:t>Product modified by an engineering change to design records, specifications, or material on an approved P</w:t>
      </w:r>
      <w:r w:rsidR="00E97976" w:rsidRPr="00EF06E9">
        <w:t>PAP.</w:t>
      </w:r>
    </w:p>
    <w:p w14:paraId="55BBE7AA" w14:textId="77777777" w:rsidR="00791A35" w:rsidRPr="00EF06E9" w:rsidRDefault="00791A35" w:rsidP="00B03146">
      <w:pPr>
        <w:pStyle w:val="ListParagraph"/>
        <w:numPr>
          <w:ilvl w:val="0"/>
          <w:numId w:val="8"/>
        </w:numPr>
        <w:spacing w:line="240" w:lineRule="auto"/>
        <w:ind w:left="1800"/>
        <w:contextualSpacing w:val="0"/>
      </w:pPr>
      <w:r w:rsidRPr="00EF06E9">
        <w:t xml:space="preserve">Use of an optional process or </w:t>
      </w:r>
      <w:r w:rsidRPr="00EF06E9">
        <w:rPr>
          <w:color w:val="auto"/>
        </w:rPr>
        <w:t>material</w:t>
      </w:r>
      <w:r w:rsidR="00D50A6C" w:rsidRPr="00EF06E9">
        <w:rPr>
          <w:color w:val="auto"/>
        </w:rPr>
        <w:t xml:space="preserve"> other</w:t>
      </w:r>
      <w:r w:rsidRPr="00EF06E9">
        <w:rPr>
          <w:color w:val="auto"/>
        </w:rPr>
        <w:t xml:space="preserve"> than </w:t>
      </w:r>
      <w:r w:rsidRPr="00EF06E9">
        <w:t>was used in a previously approved part</w:t>
      </w:r>
      <w:r w:rsidR="00C31611" w:rsidRPr="00EF06E9">
        <w:rPr>
          <w:rFonts w:eastAsia="SimSun"/>
          <w:lang w:eastAsia="zh-CN"/>
        </w:rPr>
        <w:t>.</w:t>
      </w:r>
    </w:p>
    <w:p w14:paraId="24B34079" w14:textId="77777777" w:rsidR="00791A35" w:rsidRPr="00EF06E9" w:rsidRDefault="00791A35" w:rsidP="00B03146">
      <w:pPr>
        <w:pStyle w:val="ListParagraph"/>
        <w:numPr>
          <w:ilvl w:val="0"/>
          <w:numId w:val="8"/>
        </w:numPr>
        <w:spacing w:line="240" w:lineRule="auto"/>
        <w:ind w:left="1800"/>
        <w:contextualSpacing w:val="0"/>
      </w:pPr>
      <w:r w:rsidRPr="00EF06E9">
        <w:t>Production from new or modified tools (except perishable tools), dies, molds, patterns, including additional or replacement tooling</w:t>
      </w:r>
      <w:r w:rsidR="00C31611" w:rsidRPr="00EF06E9">
        <w:rPr>
          <w:rFonts w:eastAsia="SimSun"/>
          <w:lang w:eastAsia="zh-CN"/>
        </w:rPr>
        <w:t>.</w:t>
      </w:r>
    </w:p>
    <w:p w14:paraId="0BBD2206" w14:textId="77777777" w:rsidR="00791A35" w:rsidRPr="00EF06E9" w:rsidRDefault="00791A35" w:rsidP="00B03146">
      <w:pPr>
        <w:pStyle w:val="ListParagraph"/>
        <w:numPr>
          <w:ilvl w:val="0"/>
          <w:numId w:val="8"/>
        </w:numPr>
        <w:spacing w:line="240" w:lineRule="auto"/>
        <w:ind w:left="1800"/>
        <w:contextualSpacing w:val="0"/>
      </w:pPr>
      <w:r w:rsidRPr="00EF06E9">
        <w:t>Production following refurbishment or rearrangement of existing tooling or equipment</w:t>
      </w:r>
      <w:r w:rsidR="00C31611" w:rsidRPr="00EF06E9">
        <w:rPr>
          <w:rFonts w:eastAsia="SimSun"/>
          <w:lang w:eastAsia="zh-CN"/>
        </w:rPr>
        <w:t>.</w:t>
      </w:r>
      <w:r w:rsidRPr="00EF06E9">
        <w:t xml:space="preserve"> </w:t>
      </w:r>
    </w:p>
    <w:p w14:paraId="71CEFF44" w14:textId="77777777" w:rsidR="00791A35" w:rsidRPr="00EF06E9" w:rsidRDefault="00791A35" w:rsidP="00B03146">
      <w:pPr>
        <w:pStyle w:val="ListParagraph"/>
        <w:numPr>
          <w:ilvl w:val="0"/>
          <w:numId w:val="8"/>
        </w:numPr>
        <w:spacing w:line="240" w:lineRule="auto"/>
        <w:ind w:left="1800"/>
        <w:contextualSpacing w:val="0"/>
      </w:pPr>
      <w:r w:rsidRPr="00EF06E9">
        <w:t>Production following any change in process or method of manufacture to include changes in lubricants, mold release agents, or other process solutions</w:t>
      </w:r>
      <w:r w:rsidR="00C31611" w:rsidRPr="00EF06E9">
        <w:rPr>
          <w:rFonts w:eastAsia="SimSun"/>
          <w:lang w:eastAsia="zh-CN"/>
        </w:rPr>
        <w:t>.</w:t>
      </w:r>
      <w:r w:rsidRPr="00EF06E9">
        <w:t xml:space="preserve"> </w:t>
      </w:r>
    </w:p>
    <w:p w14:paraId="2D23D1A9" w14:textId="77777777" w:rsidR="00791A35" w:rsidRPr="00EF06E9" w:rsidRDefault="00791A35" w:rsidP="00B03146">
      <w:pPr>
        <w:pStyle w:val="ListParagraph"/>
        <w:numPr>
          <w:ilvl w:val="0"/>
          <w:numId w:val="8"/>
        </w:numPr>
        <w:spacing w:line="240" w:lineRule="auto"/>
        <w:ind w:left="1800"/>
        <w:contextualSpacing w:val="0"/>
      </w:pPr>
      <w:r w:rsidRPr="00EF06E9">
        <w:t>Production from tooling and equipment transferred to a different plant location or from an additional plant location</w:t>
      </w:r>
      <w:r w:rsidR="00C31611" w:rsidRPr="00EF06E9">
        <w:rPr>
          <w:rFonts w:eastAsia="SimSun"/>
          <w:lang w:eastAsia="zh-CN"/>
        </w:rPr>
        <w:t>.</w:t>
      </w:r>
      <w:r w:rsidRPr="00EF06E9">
        <w:t xml:space="preserve"> </w:t>
      </w:r>
    </w:p>
    <w:p w14:paraId="522F00E8" w14:textId="77777777" w:rsidR="00791A35" w:rsidRPr="00EF06E9" w:rsidRDefault="00791A35" w:rsidP="00B03146">
      <w:pPr>
        <w:pStyle w:val="ListParagraph"/>
        <w:numPr>
          <w:ilvl w:val="0"/>
          <w:numId w:val="8"/>
        </w:numPr>
        <w:spacing w:line="240" w:lineRule="auto"/>
        <w:ind w:left="1800"/>
        <w:contextualSpacing w:val="0"/>
      </w:pPr>
      <w:r w:rsidRPr="00EF06E9">
        <w:t xml:space="preserve">Change of source for subcontracted parts, </w:t>
      </w:r>
      <w:r w:rsidR="00066EFA" w:rsidRPr="00EF06E9">
        <w:t>materials,</w:t>
      </w:r>
      <w:r w:rsidRPr="00EF06E9">
        <w:t xml:space="preserve"> or services (for example, heat </w:t>
      </w:r>
      <w:r w:rsidR="00284236" w:rsidRPr="00EF06E9">
        <w:t>treating, plating</w:t>
      </w:r>
      <w:r w:rsidRPr="00EF06E9">
        <w:t>)</w:t>
      </w:r>
      <w:r w:rsidR="00C31611" w:rsidRPr="00EF06E9">
        <w:rPr>
          <w:rFonts w:eastAsia="SimSun"/>
          <w:lang w:eastAsia="zh-CN"/>
        </w:rPr>
        <w:t>.</w:t>
      </w:r>
      <w:r w:rsidRPr="00EF06E9">
        <w:t xml:space="preserve"> </w:t>
      </w:r>
    </w:p>
    <w:p w14:paraId="7042AD2E" w14:textId="77777777" w:rsidR="00791A35" w:rsidRPr="00EF06E9" w:rsidRDefault="00791A35" w:rsidP="00B03146">
      <w:pPr>
        <w:pStyle w:val="ListParagraph"/>
        <w:numPr>
          <w:ilvl w:val="0"/>
          <w:numId w:val="8"/>
        </w:numPr>
        <w:spacing w:line="240" w:lineRule="auto"/>
        <w:ind w:left="1800"/>
        <w:contextualSpacing w:val="0"/>
      </w:pPr>
      <w:r w:rsidRPr="00EF06E9">
        <w:t>Product re-released after the tooling</w:t>
      </w:r>
      <w:r w:rsidR="00F941D1" w:rsidRPr="00EF06E9">
        <w:t xml:space="preserve"> and equipment</w:t>
      </w:r>
      <w:r w:rsidRPr="00EF06E9">
        <w:t xml:space="preserve"> h</w:t>
      </w:r>
      <w:r w:rsidR="00402EBD" w:rsidRPr="00EF06E9">
        <w:t>ave</w:t>
      </w:r>
      <w:r w:rsidRPr="00EF06E9">
        <w:t xml:space="preserve"> been inactive for volume production for twelve (12) months or more</w:t>
      </w:r>
      <w:r w:rsidR="00C31611" w:rsidRPr="00EF06E9">
        <w:rPr>
          <w:rFonts w:eastAsia="SimSun"/>
          <w:lang w:eastAsia="zh-CN"/>
        </w:rPr>
        <w:t>.</w:t>
      </w:r>
    </w:p>
    <w:p w14:paraId="48FAA2F0" w14:textId="77777777" w:rsidR="00DA31C6" w:rsidRPr="00EF06E9" w:rsidRDefault="00DA31C6" w:rsidP="00B03146">
      <w:pPr>
        <w:pStyle w:val="ListParagraph"/>
        <w:numPr>
          <w:ilvl w:val="0"/>
          <w:numId w:val="8"/>
        </w:numPr>
        <w:spacing w:line="240" w:lineRule="auto"/>
        <w:ind w:left="1800"/>
        <w:contextualSpacing w:val="0"/>
      </w:pPr>
      <w:r w:rsidRPr="00EF06E9">
        <w:t xml:space="preserve">Any changes to software, firmware or any programing incorporated into the product sold directly to or through </w:t>
      </w:r>
      <w:r w:rsidR="00062F49" w:rsidRPr="00EF06E9">
        <w:t>KGS</w:t>
      </w:r>
      <w:r w:rsidR="00C31611" w:rsidRPr="00EF06E9">
        <w:rPr>
          <w:rFonts w:eastAsia="SimSun"/>
          <w:lang w:eastAsia="zh-CN"/>
        </w:rPr>
        <w:t>.</w:t>
      </w:r>
    </w:p>
    <w:p w14:paraId="5249BA50" w14:textId="77777777" w:rsidR="00791A35" w:rsidRPr="00EF06E9" w:rsidRDefault="00791A35" w:rsidP="00B03146">
      <w:pPr>
        <w:pStyle w:val="ListParagraph"/>
        <w:numPr>
          <w:ilvl w:val="0"/>
          <w:numId w:val="8"/>
        </w:numPr>
        <w:spacing w:line="240" w:lineRule="auto"/>
        <w:ind w:left="1800"/>
        <w:contextualSpacing w:val="0"/>
      </w:pPr>
      <w:r w:rsidRPr="00EF06E9">
        <w:t xml:space="preserve">Following a </w:t>
      </w:r>
      <w:r w:rsidR="00062F49" w:rsidRPr="00EF06E9">
        <w:t>KGS</w:t>
      </w:r>
      <w:r w:rsidRPr="00EF06E9">
        <w:t xml:space="preserve"> request to suspend shipment due to a supplier quality concern</w:t>
      </w:r>
      <w:r w:rsidR="00C31611" w:rsidRPr="00EF06E9">
        <w:rPr>
          <w:rFonts w:eastAsia="SimSun"/>
          <w:lang w:eastAsia="zh-CN"/>
        </w:rPr>
        <w:t>.</w:t>
      </w:r>
      <w:r w:rsidRPr="00EF06E9">
        <w:t xml:space="preserve"> </w:t>
      </w:r>
    </w:p>
    <w:p w14:paraId="717D62D4" w14:textId="77777777" w:rsidR="00791A35" w:rsidRPr="00EF06E9" w:rsidRDefault="00791A35" w:rsidP="00B03146">
      <w:pPr>
        <w:pStyle w:val="ListParagraph"/>
        <w:numPr>
          <w:ilvl w:val="0"/>
          <w:numId w:val="8"/>
        </w:numPr>
        <w:spacing w:line="240" w:lineRule="auto"/>
        <w:ind w:left="1800"/>
        <w:contextualSpacing w:val="0"/>
      </w:pPr>
      <w:r w:rsidRPr="00EF06E9">
        <w:t>Any other activity that will result in a change to the supplier’s Control Plan (CP</w:t>
      </w:r>
      <w:r w:rsidR="00C31611" w:rsidRPr="00EF06E9">
        <w:t>).</w:t>
      </w:r>
    </w:p>
    <w:p w14:paraId="72456210" w14:textId="77777777" w:rsidR="00791A35" w:rsidRPr="00EF06E9" w:rsidRDefault="00791A35" w:rsidP="00B03146">
      <w:pPr>
        <w:pStyle w:val="ListParagraph"/>
        <w:numPr>
          <w:ilvl w:val="0"/>
          <w:numId w:val="8"/>
        </w:numPr>
        <w:spacing w:line="240" w:lineRule="auto"/>
        <w:ind w:left="1800"/>
        <w:contextualSpacing w:val="0"/>
      </w:pPr>
      <w:r w:rsidRPr="00EF06E9">
        <w:lastRenderedPageBreak/>
        <w:t>Loss or revocation of 3</w:t>
      </w:r>
      <w:r w:rsidRPr="00EF06E9">
        <w:rPr>
          <w:vertAlign w:val="superscript"/>
        </w:rPr>
        <w:t>rd</w:t>
      </w:r>
      <w:r w:rsidRPr="00EF06E9">
        <w:t>. party quality system registration</w:t>
      </w:r>
      <w:r w:rsidR="00C31611" w:rsidRPr="00EF06E9">
        <w:rPr>
          <w:rFonts w:eastAsia="SimSun"/>
          <w:lang w:eastAsia="zh-CN"/>
        </w:rPr>
        <w:t>.</w:t>
      </w:r>
    </w:p>
    <w:p w14:paraId="6ACFF42D" w14:textId="77777777" w:rsidR="00791A35" w:rsidRPr="00EF06E9" w:rsidRDefault="00791A35" w:rsidP="001C4ACC">
      <w:pPr>
        <w:pStyle w:val="Normal2"/>
      </w:pPr>
      <w:r w:rsidRPr="00EF06E9">
        <w:t>The supplier will u</w:t>
      </w:r>
      <w:r w:rsidRPr="00EF06E9">
        <w:rPr>
          <w:color w:val="000000" w:themeColor="text1"/>
        </w:rPr>
        <w:t>tilize</w:t>
      </w:r>
      <w:r w:rsidR="00521BEF" w:rsidRPr="00EF06E9">
        <w:rPr>
          <w:color w:val="000000" w:themeColor="text1"/>
        </w:rPr>
        <w:t xml:space="preserve"> </w:t>
      </w:r>
      <w:hyperlink r:id="rId14" w:history="1">
        <w:r w:rsidR="001A198F" w:rsidRPr="00EF06E9">
          <w:rPr>
            <w:rStyle w:val="Hyperlink"/>
            <w:color w:val="000000" w:themeColor="text1"/>
            <w:shd w:val="clear" w:color="auto" w:fill="FFFFFF"/>
          </w:rPr>
          <w:t>Prism Portal</w:t>
        </w:r>
        <w:r w:rsidR="00022C4B" w:rsidRPr="00EF06E9">
          <w:rPr>
            <w:rStyle w:val="Hyperlink"/>
            <w:color w:val="000000" w:themeColor="text1"/>
            <w:shd w:val="clear" w:color="auto" w:fill="FFFFFF"/>
          </w:rPr>
          <w:t xml:space="preserve"> </w:t>
        </w:r>
        <w:r w:rsidR="001F47D2" w:rsidRPr="00EF06E9">
          <w:rPr>
            <w:rStyle w:val="Hyperlink"/>
            <w:color w:val="000000" w:themeColor="text1"/>
            <w:shd w:val="clear" w:color="auto" w:fill="FFFFFF"/>
          </w:rPr>
          <w:t>DM</w:t>
        </w:r>
      </w:hyperlink>
      <w:r w:rsidR="00022C4B" w:rsidRPr="00EF06E9">
        <w:rPr>
          <w:color w:val="000000" w:themeColor="text1"/>
          <w:shd w:val="clear" w:color="auto" w:fill="FFFFFF"/>
        </w:rPr>
        <w:t xml:space="preserve"> </w:t>
      </w:r>
      <w:r w:rsidR="00521BEF" w:rsidRPr="00EF06E9">
        <w:rPr>
          <w:color w:val="000000" w:themeColor="text1"/>
        </w:rPr>
        <w:t>w</w:t>
      </w:r>
      <w:r w:rsidR="00521BEF" w:rsidRPr="00EF06E9">
        <w:t>ebsite</w:t>
      </w:r>
      <w:r w:rsidR="00D40AC7" w:rsidRPr="00EF06E9">
        <w:t xml:space="preserve"> to</w:t>
      </w:r>
      <w:r w:rsidRPr="00EF06E9">
        <w:t xml:space="preserve"> notify </w:t>
      </w:r>
      <w:r w:rsidR="00062F49" w:rsidRPr="00EF06E9">
        <w:t>KGS</w:t>
      </w:r>
      <w:r w:rsidRPr="00EF06E9">
        <w:t xml:space="preserve"> should any of the above events occur. The </w:t>
      </w:r>
      <w:r w:rsidR="00120E56" w:rsidRPr="00EF06E9">
        <w:t>Supplier Deviation Request (</w:t>
      </w:r>
      <w:r w:rsidR="00784506" w:rsidRPr="00EF06E9">
        <w:rPr>
          <w:rFonts w:eastAsia="SimSun"/>
          <w:lang w:eastAsia="zh-CN"/>
        </w:rPr>
        <w:t>S</w:t>
      </w:r>
      <w:r w:rsidR="001F47D2" w:rsidRPr="00EF06E9">
        <w:t>DR</w:t>
      </w:r>
      <w:r w:rsidR="00120E56" w:rsidRPr="00EF06E9">
        <w:t>)</w:t>
      </w:r>
      <w:r w:rsidRPr="00EF06E9">
        <w:t xml:space="preserve"> will be reviewed by </w:t>
      </w:r>
      <w:r w:rsidR="00062F49" w:rsidRPr="00EF06E9">
        <w:t>KGS</w:t>
      </w:r>
      <w:r w:rsidR="00B94217" w:rsidRPr="00EF06E9">
        <w:rPr>
          <w:rFonts w:eastAsia="SimSun"/>
          <w:lang w:eastAsia="zh-CN"/>
        </w:rPr>
        <w:t xml:space="preserve"> and </w:t>
      </w:r>
      <w:r w:rsidRPr="00EF06E9">
        <w:t xml:space="preserve">a full or partial PPAP resubmission may be required. </w:t>
      </w:r>
      <w:r w:rsidR="002074C5" w:rsidRPr="00EF06E9">
        <w:t>T</w:t>
      </w:r>
      <w:r w:rsidRPr="00EF06E9">
        <w:t xml:space="preserve">he using </w:t>
      </w:r>
      <w:r w:rsidR="00062F49" w:rsidRPr="00EF06E9">
        <w:t>KGS</w:t>
      </w:r>
      <w:r w:rsidR="00F87E40" w:rsidRPr="00EF06E9">
        <w:t xml:space="preserve"> </w:t>
      </w:r>
      <w:r w:rsidRPr="00EF06E9">
        <w:t>site will communicate the level to be submitted</w:t>
      </w:r>
      <w:r w:rsidR="002074C5" w:rsidRPr="00EF06E9">
        <w:t>, if required</w:t>
      </w:r>
      <w:r w:rsidRPr="00EF06E9">
        <w:t>.  Full or interim approval, in writing</w:t>
      </w:r>
      <w:r w:rsidR="00435EDE" w:rsidRPr="00EF06E9">
        <w:t xml:space="preserve"> or digitally in Prism Portal</w:t>
      </w:r>
      <w:r w:rsidRPr="00EF06E9">
        <w:t xml:space="preserve">, must be granted prior to </w:t>
      </w:r>
      <w:r w:rsidR="00435EDE" w:rsidRPr="00EF06E9">
        <w:rPr>
          <w:rFonts w:eastAsia="SimSun"/>
          <w:lang w:eastAsia="zh-CN"/>
        </w:rPr>
        <w:t xml:space="preserve">the </w:t>
      </w:r>
      <w:r w:rsidRPr="00EF06E9">
        <w:t>first production shipment.</w:t>
      </w:r>
    </w:p>
    <w:p w14:paraId="46D73FA2" w14:textId="77777777" w:rsidR="00EC3FDC" w:rsidRPr="00EF06E9" w:rsidRDefault="00D50A6C" w:rsidP="00A31173">
      <w:pPr>
        <w:pStyle w:val="Heading2"/>
      </w:pPr>
      <w:bookmarkStart w:id="48" w:name="_Toc66110751"/>
      <w:bookmarkStart w:id="49" w:name="_Toc180757879"/>
      <w:r w:rsidRPr="00EF06E9">
        <w:t>Production Part Approval Process (</w:t>
      </w:r>
      <w:r w:rsidR="00791A35" w:rsidRPr="00EF06E9">
        <w:t>PPAP</w:t>
      </w:r>
      <w:r w:rsidRPr="00EF06E9">
        <w:t>)</w:t>
      </w:r>
      <w:r w:rsidR="00791A35" w:rsidRPr="00EF06E9">
        <w:t xml:space="preserve"> Level</w:t>
      </w:r>
      <w:bookmarkEnd w:id="48"/>
      <w:bookmarkEnd w:id="49"/>
      <w:r w:rsidR="00A31173">
        <w:br/>
      </w:r>
      <w:r w:rsidR="00062F49" w:rsidRPr="00A31173">
        <w:rPr>
          <w:b w:val="0"/>
          <w:bCs/>
        </w:rPr>
        <w:t>KGS</w:t>
      </w:r>
      <w:r w:rsidR="00EC3FDC" w:rsidRPr="00A31173">
        <w:rPr>
          <w:b w:val="0"/>
          <w:bCs/>
        </w:rPr>
        <w:t xml:space="preserve"> requires part approval to different levels (1-5) depending on the purpose for the PPAP submission.</w:t>
      </w:r>
      <w:r w:rsidR="003362E2" w:rsidRPr="00A31173">
        <w:rPr>
          <w:b w:val="0"/>
          <w:bCs/>
        </w:rPr>
        <w:t xml:space="preserve"> </w:t>
      </w:r>
      <w:r w:rsidR="00023CF9" w:rsidRPr="00A31173">
        <w:rPr>
          <w:b w:val="0"/>
          <w:bCs/>
        </w:rPr>
        <w:t xml:space="preserve">Level 3 is the default level unless otherwise specified. </w:t>
      </w:r>
      <w:r w:rsidR="003362E2" w:rsidRPr="00A31173">
        <w:rPr>
          <w:b w:val="0"/>
          <w:bCs/>
        </w:rPr>
        <w:t xml:space="preserve">The supplier is required </w:t>
      </w:r>
      <w:r w:rsidR="00992D93" w:rsidRPr="00A31173">
        <w:rPr>
          <w:b w:val="0"/>
          <w:bCs/>
        </w:rPr>
        <w:t xml:space="preserve">to </w:t>
      </w:r>
      <w:r w:rsidR="00DF57D5" w:rsidRPr="00A31173">
        <w:rPr>
          <w:rFonts w:eastAsia="SimSun"/>
          <w:b w:val="0"/>
          <w:bCs/>
          <w:lang w:eastAsia="zh-CN"/>
        </w:rPr>
        <w:t>perform</w:t>
      </w:r>
      <w:r w:rsidR="00992D93" w:rsidRPr="00A31173">
        <w:rPr>
          <w:b w:val="0"/>
          <w:bCs/>
        </w:rPr>
        <w:t xml:space="preserve"> all PPAP steps regardless of the </w:t>
      </w:r>
      <w:r w:rsidR="00796220" w:rsidRPr="00A31173">
        <w:rPr>
          <w:b w:val="0"/>
          <w:bCs/>
        </w:rPr>
        <w:t xml:space="preserve">required </w:t>
      </w:r>
      <w:r w:rsidR="0018590F" w:rsidRPr="00A31173">
        <w:rPr>
          <w:b w:val="0"/>
          <w:bCs/>
        </w:rPr>
        <w:t xml:space="preserve">submission </w:t>
      </w:r>
      <w:r w:rsidR="00992D93" w:rsidRPr="00A31173">
        <w:rPr>
          <w:b w:val="0"/>
          <w:bCs/>
        </w:rPr>
        <w:t>level.</w:t>
      </w:r>
    </w:p>
    <w:p w14:paraId="4AB1093C" w14:textId="77777777" w:rsidR="00EC3FDC" w:rsidRPr="00EF06E9" w:rsidRDefault="00EC3FDC" w:rsidP="00ED63E7">
      <w:pPr>
        <w:pStyle w:val="Normal2"/>
        <w:rPr>
          <w:rFonts w:eastAsia="SimSun"/>
          <w:lang w:eastAsia="zh-CN"/>
        </w:rPr>
      </w:pPr>
      <w:r w:rsidRPr="00EF06E9">
        <w:t>PPAP level definitions</w:t>
      </w:r>
      <w:r w:rsidR="006E1067" w:rsidRPr="00EF06E9">
        <w:rPr>
          <w:rFonts w:eastAsia="SimSun"/>
          <w:lang w:eastAsia="zh-CN"/>
        </w:rPr>
        <w:t>:</w:t>
      </w:r>
    </w:p>
    <w:tbl>
      <w:tblPr>
        <w:tblW w:w="8010" w:type="dxa"/>
        <w:tblInd w:w="1075" w:type="dxa"/>
        <w:tblCellMar>
          <w:top w:w="53" w:type="dxa"/>
          <w:right w:w="130" w:type="dxa"/>
        </w:tblCellMar>
        <w:tblLook w:val="04A0" w:firstRow="1" w:lastRow="0" w:firstColumn="1" w:lastColumn="0" w:noHBand="0" w:noVBand="1"/>
      </w:tblPr>
      <w:tblGrid>
        <w:gridCol w:w="1080"/>
        <w:gridCol w:w="6930"/>
      </w:tblGrid>
      <w:tr w:rsidR="00EC3FDC" w:rsidRPr="00EF06E9" w14:paraId="6176C50F" w14:textId="77777777" w:rsidTr="00A31173">
        <w:trPr>
          <w:trHeight w:val="353"/>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C2568" w14:textId="77777777" w:rsidR="00EC3FDC" w:rsidRPr="00EF06E9" w:rsidRDefault="00EC3FDC" w:rsidP="001C433C">
            <w:pPr>
              <w:jc w:val="center"/>
              <w:rPr>
                <w:b/>
                <w:bCs/>
              </w:rPr>
            </w:pPr>
            <w:r w:rsidRPr="00EF06E9">
              <w:rPr>
                <w:b/>
                <w:bCs/>
              </w:rPr>
              <w:t>Level 1</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3BBC1" w14:textId="77777777" w:rsidR="00EC3FDC" w:rsidRPr="00EF06E9" w:rsidRDefault="00EC3FDC" w:rsidP="003C2D56">
            <w:pPr>
              <w:rPr>
                <w:rFonts w:eastAsia="Times New Roman"/>
                <w:color w:val="221E1F"/>
              </w:rPr>
            </w:pPr>
            <w:r w:rsidRPr="00EF06E9">
              <w:t>Part Submission Warrant (PSW) only submitted to the customer</w:t>
            </w:r>
          </w:p>
        </w:tc>
      </w:tr>
      <w:tr w:rsidR="00EC3FDC" w:rsidRPr="00EF06E9" w14:paraId="5510BFF6" w14:textId="77777777" w:rsidTr="00A31173">
        <w:trPr>
          <w:trHeight w:val="353"/>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72CA82" w14:textId="77777777" w:rsidR="00EC3FDC" w:rsidRPr="00EF06E9" w:rsidRDefault="00EC3FDC" w:rsidP="001C433C">
            <w:pPr>
              <w:jc w:val="center"/>
              <w:rPr>
                <w:b/>
                <w:bCs/>
              </w:rPr>
            </w:pPr>
            <w:r w:rsidRPr="00EF06E9">
              <w:rPr>
                <w:b/>
                <w:bCs/>
              </w:rPr>
              <w:t>Level 2</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FB2F1" w14:textId="77777777" w:rsidR="00EC3FDC" w:rsidRPr="00EF06E9" w:rsidRDefault="00EC3FDC" w:rsidP="003C2D56">
            <w:pPr>
              <w:rPr>
                <w:rFonts w:eastAsia="Times New Roman"/>
                <w:color w:val="221E1F"/>
              </w:rPr>
            </w:pPr>
            <w:r w:rsidRPr="00EF06E9">
              <w:t>PSW with product samples and limited supporting data</w:t>
            </w:r>
          </w:p>
        </w:tc>
      </w:tr>
      <w:tr w:rsidR="00EC3FDC" w:rsidRPr="00EF06E9" w14:paraId="74A2555B" w14:textId="77777777" w:rsidTr="00A31173">
        <w:trPr>
          <w:trHeight w:val="353"/>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1163B" w14:textId="77777777" w:rsidR="00EC3FDC" w:rsidRPr="00EF06E9" w:rsidRDefault="00EC3FDC" w:rsidP="001C433C">
            <w:pPr>
              <w:jc w:val="center"/>
              <w:rPr>
                <w:b/>
                <w:bCs/>
              </w:rPr>
            </w:pPr>
            <w:r w:rsidRPr="00EF06E9">
              <w:rPr>
                <w:b/>
                <w:bCs/>
              </w:rPr>
              <w:t>Level 3</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EDBC9" w14:textId="77777777" w:rsidR="00EC3FDC" w:rsidRPr="00EF06E9" w:rsidRDefault="00EC3FDC" w:rsidP="003C2D56">
            <w:pPr>
              <w:rPr>
                <w:rFonts w:eastAsia="Times New Roman"/>
                <w:color w:val="221E1F"/>
              </w:rPr>
            </w:pPr>
            <w:r w:rsidRPr="00EF06E9">
              <w:t>PSW with product samples and complete supporting data</w:t>
            </w:r>
          </w:p>
        </w:tc>
      </w:tr>
      <w:tr w:rsidR="00EC3FDC" w:rsidRPr="00EF06E9" w14:paraId="32E69A3C" w14:textId="77777777" w:rsidTr="00A31173">
        <w:trPr>
          <w:trHeight w:val="353"/>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16BC3" w14:textId="77777777" w:rsidR="00EC3FDC" w:rsidRPr="00EF06E9" w:rsidRDefault="00EC3FDC" w:rsidP="001C433C">
            <w:pPr>
              <w:jc w:val="center"/>
              <w:rPr>
                <w:b/>
                <w:bCs/>
              </w:rPr>
            </w:pPr>
            <w:r w:rsidRPr="00EF06E9">
              <w:rPr>
                <w:b/>
                <w:bCs/>
              </w:rPr>
              <w:t>Level 4</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7FDA4D" w14:textId="77777777" w:rsidR="00EC3FDC" w:rsidRPr="00EF06E9" w:rsidRDefault="00EC3FDC" w:rsidP="003C2D56">
            <w:pPr>
              <w:rPr>
                <w:rFonts w:eastAsia="Times New Roman"/>
                <w:color w:val="221E1F"/>
              </w:rPr>
            </w:pPr>
            <w:r w:rsidRPr="00EF06E9">
              <w:t>PSW and other requirements as defined by the customer</w:t>
            </w:r>
          </w:p>
        </w:tc>
      </w:tr>
      <w:tr w:rsidR="00EC3FDC" w:rsidRPr="00EF06E9" w14:paraId="76BF249F" w14:textId="77777777" w:rsidTr="00A31173">
        <w:trPr>
          <w:trHeight w:val="353"/>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7B69A" w14:textId="77777777" w:rsidR="00EC3FDC" w:rsidRPr="00EF06E9" w:rsidRDefault="00EC3FDC" w:rsidP="001C433C">
            <w:pPr>
              <w:jc w:val="center"/>
              <w:rPr>
                <w:rFonts w:eastAsia="Times New Roman"/>
                <w:b/>
                <w:bCs/>
                <w:color w:val="221E1F"/>
              </w:rPr>
            </w:pPr>
            <w:r w:rsidRPr="00EF06E9">
              <w:rPr>
                <w:b/>
                <w:bCs/>
              </w:rPr>
              <w:t>Level 5</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524BC" w14:textId="77777777" w:rsidR="00EC3FDC" w:rsidRPr="00EF06E9" w:rsidRDefault="00EC3FDC" w:rsidP="003C2D56">
            <w:pPr>
              <w:rPr>
                <w:rFonts w:eastAsia="Times New Roman"/>
                <w:color w:val="221E1F"/>
              </w:rPr>
            </w:pPr>
            <w:r w:rsidRPr="00EF06E9">
              <w:t>PSW with product samples and complete supporting data available for review at the supplier's manufacturing location</w:t>
            </w:r>
          </w:p>
        </w:tc>
      </w:tr>
    </w:tbl>
    <w:p w14:paraId="1DECF049" w14:textId="77777777" w:rsidR="00EC3FDC" w:rsidRPr="00EF06E9" w:rsidRDefault="00A31173" w:rsidP="00A31173">
      <w:pPr>
        <w:pStyle w:val="Normal2"/>
      </w:pPr>
      <w:r>
        <w:br/>
      </w:r>
      <w:r w:rsidR="00EC3FDC" w:rsidRPr="00EF06E9">
        <w:t xml:space="preserve">Dependent on program requirements, the using business unit may require a Run-at-Rate capacity study to be completed. The program Supplier Quality Engineer will provide the specifics should a Run-at-Rate study be required.  </w:t>
      </w:r>
    </w:p>
    <w:p w14:paraId="25CAD233" w14:textId="77777777" w:rsidR="00EC3FDC" w:rsidRPr="00A31173" w:rsidRDefault="00034B49" w:rsidP="00A31173">
      <w:pPr>
        <w:pStyle w:val="Heading2"/>
        <w:rPr>
          <w:color w:val="000000" w:themeColor="text1"/>
        </w:rPr>
      </w:pPr>
      <w:bookmarkStart w:id="50" w:name="_Toc66110752"/>
      <w:bookmarkStart w:id="51" w:name="_Toc180757880"/>
      <w:r w:rsidRPr="00EF06E9">
        <w:t>Annual Product Revalidation</w:t>
      </w:r>
      <w:bookmarkEnd w:id="50"/>
      <w:bookmarkEnd w:id="51"/>
      <w:r w:rsidR="00A31173">
        <w:br/>
      </w:r>
      <w:r w:rsidR="00EC3FDC" w:rsidRPr="00A31173">
        <w:rPr>
          <w:b w:val="0"/>
          <w:bCs/>
          <w:color w:val="000000" w:themeColor="text1"/>
        </w:rPr>
        <w:t xml:space="preserve">All suppliers on a yearly basis must complete a full dimensional verification to specification, </w:t>
      </w:r>
      <w:r w:rsidR="00337117" w:rsidRPr="00A31173">
        <w:rPr>
          <w:b w:val="0"/>
          <w:bCs/>
          <w:color w:val="000000" w:themeColor="text1"/>
        </w:rPr>
        <w:t>P</w:t>
      </w:r>
      <w:r w:rsidR="00EC3FDC" w:rsidRPr="00A31173">
        <w:rPr>
          <w:b w:val="0"/>
          <w:bCs/>
          <w:color w:val="000000" w:themeColor="text1"/>
        </w:rPr>
        <w:t>ro</w:t>
      </w:r>
      <w:r w:rsidR="00337117" w:rsidRPr="00A31173">
        <w:rPr>
          <w:b w:val="0"/>
          <w:bCs/>
          <w:color w:val="000000" w:themeColor="text1"/>
        </w:rPr>
        <w:t>cess c</w:t>
      </w:r>
      <w:r w:rsidR="00EC3FDC" w:rsidRPr="00A31173">
        <w:rPr>
          <w:b w:val="0"/>
          <w:bCs/>
          <w:color w:val="000000" w:themeColor="text1"/>
        </w:rPr>
        <w:t>ert</w:t>
      </w:r>
      <w:r w:rsidR="00337117" w:rsidRPr="00A31173">
        <w:rPr>
          <w:b w:val="0"/>
          <w:bCs/>
          <w:color w:val="000000" w:themeColor="text1"/>
        </w:rPr>
        <w:t>ification</w:t>
      </w:r>
      <w:r w:rsidR="00EC3FDC" w:rsidRPr="00A31173">
        <w:rPr>
          <w:b w:val="0"/>
          <w:bCs/>
          <w:color w:val="000000" w:themeColor="text1"/>
        </w:rPr>
        <w:t xml:space="preserve"> </w:t>
      </w:r>
      <w:r w:rsidR="00ED1CFC" w:rsidRPr="00A31173">
        <w:rPr>
          <w:b w:val="0"/>
          <w:bCs/>
          <w:color w:val="000000" w:themeColor="text1"/>
        </w:rPr>
        <w:t>(</w:t>
      </w:r>
      <w:r w:rsidR="001C65DA" w:rsidRPr="00A31173">
        <w:rPr>
          <w:b w:val="0"/>
          <w:bCs/>
          <w:color w:val="000000" w:themeColor="text1"/>
        </w:rPr>
        <w:t>refer to</w:t>
      </w:r>
      <w:hyperlink w:anchor="_PROCESS_CERTIFICATION_(PROCERT)" w:history="1">
        <w:r w:rsidR="001C65DA" w:rsidRPr="00A31173">
          <w:rPr>
            <w:rStyle w:val="Hyperlink"/>
            <w:b w:val="0"/>
            <w:bCs/>
            <w:color w:val="000000" w:themeColor="text1"/>
          </w:rPr>
          <w:t xml:space="preserve"> </w:t>
        </w:r>
        <w:r w:rsidR="00254222" w:rsidRPr="00A31173">
          <w:rPr>
            <w:rStyle w:val="Hyperlink"/>
            <w:b w:val="0"/>
            <w:bCs/>
            <w:color w:val="000000" w:themeColor="text1"/>
          </w:rPr>
          <w:t>section9</w:t>
        </w:r>
        <w:r w:rsidR="007255B2" w:rsidRPr="00A31173">
          <w:rPr>
            <w:rStyle w:val="Hyperlink"/>
            <w:b w:val="0"/>
            <w:bCs/>
            <w:color w:val="000000" w:themeColor="text1"/>
          </w:rPr>
          <w:t>:</w:t>
        </w:r>
        <w:r w:rsidR="00254222" w:rsidRPr="00A31173">
          <w:rPr>
            <w:rStyle w:val="Hyperlink"/>
            <w:b w:val="0"/>
            <w:bCs/>
            <w:color w:val="000000" w:themeColor="text1"/>
          </w:rPr>
          <w:t xml:space="preserve"> </w:t>
        </w:r>
        <w:r w:rsidR="00ED1CFC" w:rsidRPr="00A31173">
          <w:rPr>
            <w:rStyle w:val="Hyperlink"/>
            <w:b w:val="0"/>
            <w:bCs/>
            <w:color w:val="000000" w:themeColor="text1"/>
          </w:rPr>
          <w:t>ProCert)</w:t>
        </w:r>
      </w:hyperlink>
      <w:r w:rsidR="00ED1CFC" w:rsidRPr="00A31173">
        <w:rPr>
          <w:b w:val="0"/>
          <w:bCs/>
          <w:color w:val="000000" w:themeColor="text1"/>
        </w:rPr>
        <w:t xml:space="preserve"> </w:t>
      </w:r>
      <w:r w:rsidR="00EC3FDC" w:rsidRPr="00A31173">
        <w:rPr>
          <w:b w:val="0"/>
          <w:bCs/>
          <w:color w:val="000000" w:themeColor="text1"/>
        </w:rPr>
        <w:t xml:space="preserve">summary for all </w:t>
      </w:r>
      <w:r w:rsidR="00337117" w:rsidRPr="00A31173">
        <w:rPr>
          <w:b w:val="0"/>
          <w:bCs/>
          <w:color w:val="000000" w:themeColor="text1"/>
        </w:rPr>
        <w:t xml:space="preserve">identified key characteristics </w:t>
      </w:r>
      <w:r w:rsidR="00EC3FDC" w:rsidRPr="00A31173">
        <w:rPr>
          <w:b w:val="0"/>
          <w:bCs/>
          <w:color w:val="000000" w:themeColor="text1"/>
        </w:rPr>
        <w:t xml:space="preserve">and obtain current material certification(s). Suppliers shall retain these records for release to the </w:t>
      </w:r>
      <w:r w:rsidR="00062F49" w:rsidRPr="00A31173">
        <w:rPr>
          <w:b w:val="0"/>
          <w:bCs/>
          <w:color w:val="000000" w:themeColor="text1"/>
        </w:rPr>
        <w:t>KGS</w:t>
      </w:r>
      <w:r w:rsidR="00EC3FDC" w:rsidRPr="00A31173">
        <w:rPr>
          <w:b w:val="0"/>
          <w:bCs/>
          <w:color w:val="000000" w:themeColor="text1"/>
        </w:rPr>
        <w:t xml:space="preserve"> using site if requested. Refer to</w:t>
      </w:r>
      <w:r w:rsidRPr="00A31173">
        <w:rPr>
          <w:b w:val="0"/>
          <w:bCs/>
          <w:color w:val="000000" w:themeColor="text1"/>
        </w:rPr>
        <w:t xml:space="preserve"> </w:t>
      </w:r>
      <w:hyperlink w:anchor="_Appendix_2_-" w:history="1">
        <w:r w:rsidRPr="00A31173">
          <w:rPr>
            <w:rStyle w:val="Hyperlink"/>
            <w:b w:val="0"/>
            <w:bCs/>
            <w:color w:val="000000" w:themeColor="text1"/>
          </w:rPr>
          <w:t>section</w:t>
        </w:r>
        <w:r w:rsidR="00ED1CFC" w:rsidRPr="00A31173">
          <w:rPr>
            <w:rStyle w:val="Hyperlink"/>
            <w:b w:val="0"/>
            <w:bCs/>
            <w:color w:val="000000" w:themeColor="text1"/>
          </w:rPr>
          <w:t>15.3</w:t>
        </w:r>
        <w:r w:rsidR="00EC3FDC" w:rsidRPr="00A31173">
          <w:rPr>
            <w:rStyle w:val="Hyperlink"/>
            <w:b w:val="0"/>
            <w:bCs/>
            <w:color w:val="000000" w:themeColor="text1"/>
          </w:rPr>
          <w:t xml:space="preserve"> </w:t>
        </w:r>
      </w:hyperlink>
      <w:r w:rsidR="00EC3FDC" w:rsidRPr="00A31173">
        <w:rPr>
          <w:b w:val="0"/>
          <w:bCs/>
          <w:color w:val="000000" w:themeColor="text1"/>
        </w:rPr>
        <w:t xml:space="preserve">regarding </w:t>
      </w:r>
      <w:r w:rsidR="00337117" w:rsidRPr="00A31173">
        <w:rPr>
          <w:b w:val="0"/>
          <w:bCs/>
          <w:color w:val="000000" w:themeColor="text1"/>
        </w:rPr>
        <w:t>process certification</w:t>
      </w:r>
      <w:r w:rsidR="00EC3FDC" w:rsidRPr="00A31173">
        <w:rPr>
          <w:b w:val="0"/>
          <w:bCs/>
          <w:color w:val="000000" w:themeColor="text1"/>
        </w:rPr>
        <w:t xml:space="preserve"> data submissions as requested by </w:t>
      </w:r>
      <w:r w:rsidR="00062F49" w:rsidRPr="00A31173">
        <w:rPr>
          <w:b w:val="0"/>
          <w:bCs/>
          <w:color w:val="000000" w:themeColor="text1"/>
        </w:rPr>
        <w:t>KGS</w:t>
      </w:r>
      <w:r w:rsidR="00EC3FDC" w:rsidRPr="00A31173">
        <w:rPr>
          <w:b w:val="0"/>
          <w:bCs/>
          <w:color w:val="000000" w:themeColor="text1"/>
        </w:rPr>
        <w:t xml:space="preserve"> Quality representatives.</w:t>
      </w:r>
      <w:r w:rsidR="00EC3FDC" w:rsidRPr="00A31173">
        <w:rPr>
          <w:color w:val="000000" w:themeColor="text1"/>
        </w:rPr>
        <w:t xml:space="preserve">  </w:t>
      </w:r>
    </w:p>
    <w:p w14:paraId="70EEB269" w14:textId="77777777" w:rsidR="003B5220" w:rsidRPr="00EF06E9" w:rsidRDefault="00EC3FDC" w:rsidP="00252B03">
      <w:pPr>
        <w:pStyle w:val="Normal2"/>
        <w:rPr>
          <w:rFonts w:eastAsia="SimSun"/>
          <w:lang w:eastAsia="zh-CN"/>
        </w:rPr>
      </w:pPr>
      <w:r w:rsidRPr="00EF06E9">
        <w:rPr>
          <w:color w:val="000000" w:themeColor="text1"/>
        </w:rPr>
        <w:t xml:space="preserve">When specified by </w:t>
      </w:r>
      <w:r w:rsidR="00062F49" w:rsidRPr="00EF06E9">
        <w:rPr>
          <w:color w:val="000000" w:themeColor="text1"/>
        </w:rPr>
        <w:t>KGS</w:t>
      </w:r>
      <w:r w:rsidRPr="00EF06E9">
        <w:rPr>
          <w:color w:val="000000" w:themeColor="text1"/>
        </w:rPr>
        <w:t>, a complete annual layout inspection and PPAP data package submission is required. Suppliers shall revalidate parts/ compone</w:t>
      </w:r>
      <w:r w:rsidRPr="00EF06E9">
        <w:t xml:space="preserve">nts/ materials and be able to provide results to the requesting </w:t>
      </w:r>
      <w:r w:rsidR="00062F49" w:rsidRPr="00EF06E9">
        <w:t>KGS</w:t>
      </w:r>
      <w:r w:rsidRPr="00EF06E9">
        <w:t xml:space="preserve"> site within one (1) </w:t>
      </w:r>
      <w:r w:rsidRPr="00EF06E9">
        <w:lastRenderedPageBreak/>
        <w:t xml:space="preserve">work week of the request. </w:t>
      </w:r>
      <w:r w:rsidR="00DB4666" w:rsidRPr="00EF06E9">
        <w:rPr>
          <w:rFonts w:eastAsia="SimSun"/>
          <w:lang w:eastAsia="zh-CN"/>
        </w:rPr>
        <w:t>If some t</w:t>
      </w:r>
      <w:r w:rsidRPr="00EF06E9">
        <w:t xml:space="preserve">ests </w:t>
      </w:r>
      <w:r w:rsidR="00076EA5" w:rsidRPr="00EF06E9">
        <w:rPr>
          <w:rFonts w:eastAsia="SimSun"/>
          <w:lang w:eastAsia="zh-CN"/>
        </w:rPr>
        <w:t>take</w:t>
      </w:r>
      <w:r w:rsidRPr="00EF06E9">
        <w:t xml:space="preserve"> longer than one work week, arrangements must be made with the site requesting the revalidation</w:t>
      </w:r>
      <w:r w:rsidR="003B5220" w:rsidRPr="00EF06E9">
        <w:rPr>
          <w:rFonts w:eastAsia="SimSun"/>
          <w:lang w:eastAsia="zh-CN"/>
        </w:rPr>
        <w:t>.</w:t>
      </w:r>
    </w:p>
    <w:p w14:paraId="103F55B7" w14:textId="77777777" w:rsidR="00EC3FDC" w:rsidRPr="00EF06E9" w:rsidRDefault="00EC3FDC" w:rsidP="00252B03">
      <w:pPr>
        <w:pStyle w:val="Normal2"/>
      </w:pPr>
      <w:r w:rsidRPr="00EF06E9">
        <w:t>Those characteristics, notes and tests that will be part of the revalidation must be designated at the time of PPAP approval.</w:t>
      </w:r>
    </w:p>
    <w:p w14:paraId="68C812C9" w14:textId="77777777" w:rsidR="00C3107A" w:rsidRPr="00EF06E9" w:rsidRDefault="00C3107A" w:rsidP="00A31173">
      <w:pPr>
        <w:pStyle w:val="Heading1"/>
        <w:spacing w:before="240" w:after="240"/>
      </w:pPr>
      <w:bookmarkStart w:id="52" w:name="_CHANGE_MANAGEMENT"/>
      <w:bookmarkStart w:id="53" w:name="_Toc66110753"/>
      <w:bookmarkStart w:id="54" w:name="_Toc180757881"/>
      <w:bookmarkEnd w:id="52"/>
      <w:r w:rsidRPr="00EF06E9">
        <w:t>CHANGE MANAGEMENT</w:t>
      </w:r>
      <w:bookmarkEnd w:id="53"/>
      <w:bookmarkEnd w:id="54"/>
    </w:p>
    <w:p w14:paraId="5E85A9E5" w14:textId="77777777" w:rsidR="00335E7F" w:rsidRPr="00EF06E9" w:rsidRDefault="00335E7F" w:rsidP="00B217FA">
      <w:pPr>
        <w:pStyle w:val="Normal1"/>
      </w:pPr>
      <w:r w:rsidRPr="00EF06E9">
        <w:t xml:space="preserve">Supplier will not make any </w:t>
      </w:r>
      <w:r w:rsidR="00CB14E0" w:rsidRPr="00EF06E9">
        <w:rPr>
          <w:rFonts w:eastAsia="SimSun"/>
          <w:lang w:eastAsia="zh-CN"/>
        </w:rPr>
        <w:t>change</w:t>
      </w:r>
      <w:r w:rsidR="006531D6" w:rsidRPr="00EF06E9">
        <w:rPr>
          <w:rFonts w:eastAsia="SimSun"/>
          <w:lang w:eastAsia="zh-CN"/>
        </w:rPr>
        <w:t xml:space="preserve"> </w:t>
      </w:r>
      <w:r w:rsidRPr="00EF06E9">
        <w:t>during the term of the orde</w:t>
      </w:r>
      <w:r w:rsidR="006B247A" w:rsidRPr="00EF06E9">
        <w:t>r and</w:t>
      </w:r>
      <w:r w:rsidR="007B6A85" w:rsidRPr="00EF06E9">
        <w:t xml:space="preserve"> shall not deviate from the PPAP </w:t>
      </w:r>
      <w:r w:rsidR="00FC0A06" w:rsidRPr="00EF06E9">
        <w:t xml:space="preserve">approved </w:t>
      </w:r>
      <w:r w:rsidR="007B6A85" w:rsidRPr="00EF06E9">
        <w:t>product/process</w:t>
      </w:r>
      <w:r w:rsidR="00B002BB" w:rsidRPr="00EF06E9">
        <w:t xml:space="preserve"> </w:t>
      </w:r>
      <w:r w:rsidR="007B6A85" w:rsidRPr="00EF06E9">
        <w:t xml:space="preserve">without prior written notification and approval from </w:t>
      </w:r>
      <w:r w:rsidR="00062F49" w:rsidRPr="00EF06E9">
        <w:t>KGS</w:t>
      </w:r>
      <w:r w:rsidR="007B6A85" w:rsidRPr="00EF06E9">
        <w:t>.</w:t>
      </w:r>
      <w:r w:rsidRPr="00EF06E9">
        <w:t xml:space="preserve"> </w:t>
      </w:r>
      <w:r w:rsidR="007B6A85" w:rsidRPr="00EF06E9">
        <w:t>This requirement also applies to sub-tier suppliers.</w:t>
      </w:r>
      <w:r w:rsidRPr="00EF06E9">
        <w:t xml:space="preserve"> </w:t>
      </w:r>
      <w:r w:rsidR="00CC776B" w:rsidRPr="00EF06E9">
        <w:t xml:space="preserve">Refer </w:t>
      </w:r>
      <w:r w:rsidR="007B6732" w:rsidRPr="00EF06E9">
        <w:t>to</w:t>
      </w:r>
      <w:r w:rsidR="00CC776B" w:rsidRPr="00EF06E9">
        <w:t xml:space="preserve"> conditions stated in </w:t>
      </w:r>
      <w:hyperlink w:anchor="_PPAP_Warrant_Validity" w:history="1">
        <w:r w:rsidR="00CC776B" w:rsidRPr="00A31173">
          <w:rPr>
            <w:rStyle w:val="Hyperlink"/>
            <w:color w:val="000000" w:themeColor="text1"/>
          </w:rPr>
          <w:t>Section</w:t>
        </w:r>
        <w:r w:rsidR="00C71F88" w:rsidRPr="00A31173">
          <w:rPr>
            <w:rStyle w:val="Hyperlink"/>
            <w:rFonts w:eastAsia="SimSun"/>
            <w:color w:val="000000" w:themeColor="text1"/>
            <w:lang w:eastAsia="zh-CN"/>
          </w:rPr>
          <w:t>7.3</w:t>
        </w:r>
      </w:hyperlink>
      <w:r w:rsidR="00CC776B" w:rsidRPr="00A31173">
        <w:rPr>
          <w:color w:val="000000" w:themeColor="text1"/>
        </w:rPr>
        <w:t xml:space="preserve">. </w:t>
      </w:r>
      <w:r w:rsidRPr="00EF06E9">
        <w:rPr>
          <w:color w:val="000000" w:themeColor="text1"/>
        </w:rPr>
        <w:t>Supplie</w:t>
      </w:r>
      <w:r w:rsidRPr="00EF06E9">
        <w:t xml:space="preserve">r will provide </w:t>
      </w:r>
      <w:r w:rsidR="00062F49" w:rsidRPr="00EF06E9">
        <w:t>KGS</w:t>
      </w:r>
      <w:r w:rsidRPr="00EF06E9">
        <w:t xml:space="preserve"> a minimum of six (6) months prior written notice of any intent to change</w:t>
      </w:r>
      <w:r w:rsidR="00CC776B" w:rsidRPr="00EF06E9">
        <w:t xml:space="preserve"> or</w:t>
      </w:r>
      <w:r w:rsidR="007255B2" w:rsidRPr="00EF06E9">
        <w:t>,</w:t>
      </w:r>
      <w:r w:rsidR="00CC776B" w:rsidRPr="00EF06E9">
        <w:t xml:space="preserve"> check with your using </w:t>
      </w:r>
      <w:r w:rsidR="00062F49" w:rsidRPr="00EF06E9">
        <w:t>KGS</w:t>
      </w:r>
      <w:r w:rsidR="00CC776B" w:rsidRPr="00EF06E9">
        <w:t xml:space="preserve"> Business Unit for any specific advance timing guidelines for </w:t>
      </w:r>
      <w:r w:rsidR="0065147D" w:rsidRPr="00EF06E9">
        <w:rPr>
          <w:rFonts w:eastAsia="SimSun"/>
          <w:lang w:eastAsia="zh-CN"/>
        </w:rPr>
        <w:t>change</w:t>
      </w:r>
      <w:r w:rsidR="00CC776B" w:rsidRPr="00EF06E9">
        <w:t xml:space="preserve"> notification.  </w:t>
      </w:r>
      <w:r w:rsidRPr="00EF06E9">
        <w:t xml:space="preserve"> </w:t>
      </w:r>
    </w:p>
    <w:p w14:paraId="48D3A037" w14:textId="77777777" w:rsidR="00C3107A" w:rsidRPr="00EF06E9" w:rsidRDefault="00062F49" w:rsidP="00B217FA">
      <w:pPr>
        <w:pStyle w:val="Normal1"/>
        <w:rPr>
          <w:rFonts w:eastAsiaTheme="minorEastAsia"/>
          <w:color w:val="auto"/>
        </w:rPr>
      </w:pPr>
      <w:r w:rsidRPr="00EF06E9">
        <w:t>KGS</w:t>
      </w:r>
      <w:r w:rsidR="00C3107A" w:rsidRPr="00EF06E9">
        <w:t xml:space="preserve"> may request additional time to complete qualification of a proposed </w:t>
      </w:r>
      <w:r w:rsidR="008B3A5C" w:rsidRPr="00EF06E9">
        <w:rPr>
          <w:rFonts w:eastAsia="SimSun"/>
          <w:lang w:eastAsia="zh-CN"/>
        </w:rPr>
        <w:t>change</w:t>
      </w:r>
      <w:r w:rsidR="00C3107A" w:rsidRPr="00EF06E9">
        <w:t xml:space="preserve">, and </w:t>
      </w:r>
      <w:r w:rsidR="0039280C" w:rsidRPr="00EF06E9">
        <w:rPr>
          <w:rFonts w:eastAsia="SimSun"/>
          <w:lang w:eastAsia="zh-CN"/>
        </w:rPr>
        <w:t>s</w:t>
      </w:r>
      <w:r w:rsidR="00C3107A" w:rsidRPr="00EF06E9">
        <w:t xml:space="preserve">upplier must allow for this contingency in its </w:t>
      </w:r>
      <w:r w:rsidR="00F7434B" w:rsidRPr="00EF06E9">
        <w:rPr>
          <w:rFonts w:eastAsia="SimSun"/>
          <w:lang w:eastAsia="zh-CN"/>
        </w:rPr>
        <w:t>deviation</w:t>
      </w:r>
      <w:r w:rsidR="00C3107A" w:rsidRPr="00EF06E9">
        <w:t xml:space="preserve"> implementation timing. Should </w:t>
      </w:r>
      <w:r w:rsidR="00CF3C75" w:rsidRPr="00EF06E9">
        <w:rPr>
          <w:rFonts w:eastAsia="SimSun"/>
          <w:lang w:eastAsia="zh-CN"/>
        </w:rPr>
        <w:t>s</w:t>
      </w:r>
      <w:r w:rsidR="00C3107A" w:rsidRPr="00EF06E9">
        <w:t xml:space="preserve">upplier fail to conform </w:t>
      </w:r>
      <w:r w:rsidR="42117E27" w:rsidRPr="00EF06E9">
        <w:t>to</w:t>
      </w:r>
      <w:r w:rsidR="00C3107A" w:rsidRPr="00EF06E9">
        <w:t xml:space="preserve"> this process, </w:t>
      </w:r>
      <w:r w:rsidR="00CF3C75" w:rsidRPr="00EF06E9">
        <w:rPr>
          <w:rFonts w:eastAsia="SimSun"/>
          <w:lang w:eastAsia="zh-CN"/>
        </w:rPr>
        <w:t>s</w:t>
      </w:r>
      <w:r w:rsidR="00C3107A" w:rsidRPr="00EF06E9">
        <w:t xml:space="preserve">upplier </w:t>
      </w:r>
      <w:r w:rsidR="00DE23E5" w:rsidRPr="00EF06E9">
        <w:rPr>
          <w:rFonts w:eastAsia="SimSun"/>
          <w:lang w:eastAsia="zh-CN"/>
        </w:rPr>
        <w:t>shall</w:t>
      </w:r>
      <w:r w:rsidR="00C3107A" w:rsidRPr="00EF06E9">
        <w:t xml:space="preserve"> reimburse </w:t>
      </w:r>
      <w:r w:rsidRPr="00EF06E9">
        <w:t>KGS</w:t>
      </w:r>
      <w:r w:rsidR="00335E7F" w:rsidRPr="00EF06E9">
        <w:t xml:space="preserve"> </w:t>
      </w:r>
      <w:r w:rsidR="0019594F" w:rsidRPr="00EF06E9">
        <w:rPr>
          <w:rFonts w:eastAsia="SimSun"/>
          <w:lang w:eastAsia="zh-CN"/>
        </w:rPr>
        <w:t xml:space="preserve">for all </w:t>
      </w:r>
      <w:r w:rsidR="00C3107A" w:rsidRPr="00EF06E9">
        <w:t>direct and indirect cost</w:t>
      </w:r>
      <w:r w:rsidR="00B2351E" w:rsidRPr="00EF06E9">
        <w:rPr>
          <w:rFonts w:eastAsia="SimSun"/>
          <w:lang w:eastAsia="zh-CN"/>
        </w:rPr>
        <w:t>s</w:t>
      </w:r>
      <w:r w:rsidR="00C3107A" w:rsidRPr="00EF06E9">
        <w:t xml:space="preserve"> associated in re-qualifying the unauthorized </w:t>
      </w:r>
      <w:r w:rsidR="00EF2A9E" w:rsidRPr="00EF06E9">
        <w:rPr>
          <w:rFonts w:eastAsia="SimSun"/>
          <w:lang w:eastAsia="zh-CN"/>
        </w:rPr>
        <w:t>change</w:t>
      </w:r>
      <w:r w:rsidR="001B3C98" w:rsidRPr="00EF06E9">
        <w:rPr>
          <w:rFonts w:eastAsia="SimSun"/>
          <w:lang w:eastAsia="zh-CN"/>
        </w:rPr>
        <w:t>s</w:t>
      </w:r>
      <w:r w:rsidR="00F7434B" w:rsidRPr="00EF06E9">
        <w:rPr>
          <w:rFonts w:eastAsia="SimSun"/>
          <w:lang w:eastAsia="zh-CN"/>
        </w:rPr>
        <w:t xml:space="preserve"> </w:t>
      </w:r>
      <w:r w:rsidR="00C3107A" w:rsidRPr="00EF06E9">
        <w:t xml:space="preserve">made, not limited to engaging </w:t>
      </w:r>
      <w:r w:rsidRPr="00EF06E9">
        <w:t>KGS</w:t>
      </w:r>
      <w:r w:rsidR="00335E7F" w:rsidRPr="00EF06E9">
        <w:t xml:space="preserve">'s </w:t>
      </w:r>
      <w:r w:rsidR="00C3107A" w:rsidRPr="00EF06E9">
        <w:t>designees for onsite activities</w:t>
      </w:r>
      <w:r w:rsidR="007B6A85" w:rsidRPr="00EF06E9">
        <w:t>.</w:t>
      </w:r>
    </w:p>
    <w:p w14:paraId="79B638A4" w14:textId="77777777" w:rsidR="00C3107A" w:rsidRPr="00EF06E9" w:rsidRDefault="00C3107A" w:rsidP="00B217FA">
      <w:pPr>
        <w:pStyle w:val="Normal1"/>
        <w:rPr>
          <w:rFonts w:eastAsiaTheme="minorEastAsia"/>
          <w:color w:val="auto"/>
        </w:rPr>
      </w:pPr>
      <w:r w:rsidRPr="00EF06E9">
        <w:t>Sub-</w:t>
      </w:r>
      <w:r w:rsidR="00BD53BF" w:rsidRPr="00EF06E9">
        <w:rPr>
          <w:rFonts w:eastAsia="SimSun"/>
          <w:lang w:eastAsia="zh-CN"/>
        </w:rPr>
        <w:t>t</w:t>
      </w:r>
      <w:r w:rsidRPr="00EF06E9">
        <w:t xml:space="preserve">ier supplier qualification and quality performance monitoring shall be the responsibility of the primary supplier to ensure high-quality standards are practiced. </w:t>
      </w:r>
      <w:r w:rsidR="00062F49" w:rsidRPr="00EF06E9">
        <w:t>KGS</w:t>
      </w:r>
      <w:r w:rsidRPr="00EF06E9">
        <w:t xml:space="preserve"> retains the authority to monitor, review, and/or approve sub-tier supplier processes quality data, engineering/process changes and facilities when deemed necessary.</w:t>
      </w:r>
    </w:p>
    <w:p w14:paraId="5EA7E389" w14:textId="77777777" w:rsidR="00C3107A" w:rsidRPr="00EF06E9" w:rsidRDefault="00062F49" w:rsidP="00B217FA">
      <w:pPr>
        <w:pStyle w:val="Normal1"/>
        <w:rPr>
          <w:color w:val="auto"/>
        </w:rPr>
      </w:pPr>
      <w:r w:rsidRPr="00EF06E9">
        <w:t>KGS</w:t>
      </w:r>
      <w:r w:rsidR="00C3107A" w:rsidRPr="00EF06E9">
        <w:t xml:space="preserve"> primary suppliers shall be responsible for evaluating and selecting suppliers and subcontractors based on their ability to consistently deliver products to their specification and services that meet </w:t>
      </w:r>
      <w:r w:rsidRPr="00EF06E9">
        <w:t>KGS</w:t>
      </w:r>
      <w:r w:rsidR="00C3107A" w:rsidRPr="00EF06E9">
        <w:t xml:space="preserve"> Quality standards. The manufacturer shall select suppliers and subcontractors in accordance with its established supplier / subcontractor management program</w:t>
      </w:r>
      <w:r w:rsidR="00FB737D" w:rsidRPr="00EF06E9">
        <w:t>.</w:t>
      </w:r>
    </w:p>
    <w:p w14:paraId="69D0F7A0" w14:textId="77777777" w:rsidR="00C3107A" w:rsidRPr="00EF06E9" w:rsidRDefault="00C3107A" w:rsidP="001B1344">
      <w:pPr>
        <w:pStyle w:val="Heading2"/>
      </w:pPr>
      <w:bookmarkStart w:id="55" w:name="_Toc66110754"/>
      <w:bookmarkStart w:id="56" w:name="_Toc180757882"/>
      <w:r w:rsidRPr="00EF06E9">
        <w:t>Supplier</w:t>
      </w:r>
      <w:r w:rsidR="00092B62" w:rsidRPr="00EF06E9">
        <w:rPr>
          <w:rFonts w:eastAsia="SimSun"/>
          <w:lang w:eastAsia="zh-CN"/>
        </w:rPr>
        <w:t xml:space="preserve"> </w:t>
      </w:r>
      <w:r w:rsidRPr="00EF06E9">
        <w:t>Deviation Request (</w:t>
      </w:r>
      <w:r w:rsidR="00784506" w:rsidRPr="00EF06E9">
        <w:rPr>
          <w:rFonts w:eastAsia="SimSun"/>
          <w:lang w:eastAsia="zh-CN"/>
        </w:rPr>
        <w:t>S</w:t>
      </w:r>
      <w:r w:rsidR="001F47D2" w:rsidRPr="00EF06E9">
        <w:t>DR</w:t>
      </w:r>
      <w:r w:rsidRPr="00EF06E9">
        <w:t>)</w:t>
      </w:r>
      <w:bookmarkEnd w:id="55"/>
      <w:r w:rsidRPr="00EF06E9">
        <w:t xml:space="preserve"> </w:t>
      </w:r>
      <w:r w:rsidR="00B471BC" w:rsidRPr="00EF06E9">
        <w:rPr>
          <w:rFonts w:eastAsia="SimSun"/>
          <w:lang w:eastAsia="zh-CN"/>
        </w:rPr>
        <w:t>for Changes</w:t>
      </w:r>
      <w:bookmarkEnd w:id="56"/>
    </w:p>
    <w:p w14:paraId="10B8B4CE" w14:textId="77777777" w:rsidR="00A43514" w:rsidRPr="00EF06E9" w:rsidRDefault="00A43514" w:rsidP="00562AD9">
      <w:pPr>
        <w:pStyle w:val="Normal2"/>
        <w:rPr>
          <w:rFonts w:eastAsia="SimSun"/>
          <w:color w:val="000000" w:themeColor="text1"/>
          <w:lang w:eastAsia="zh-CN"/>
        </w:rPr>
      </w:pPr>
      <w:r w:rsidRPr="00EF06E9">
        <w:rPr>
          <w:rFonts w:eastAsia="SimSun"/>
          <w:color w:val="000000" w:themeColor="text1"/>
          <w:lang w:eastAsia="zh-CN"/>
        </w:rPr>
        <w:t xml:space="preserve">Deviation request has two types, </w:t>
      </w:r>
      <w:r w:rsidR="008A7DC6" w:rsidRPr="00EF06E9">
        <w:rPr>
          <w:rFonts w:eastAsia="SimSun"/>
          <w:color w:val="000000" w:themeColor="text1"/>
          <w:lang w:eastAsia="zh-CN"/>
        </w:rPr>
        <w:t>temporary</w:t>
      </w:r>
      <w:r w:rsidR="00BF3543" w:rsidRPr="00EF06E9">
        <w:rPr>
          <w:rFonts w:eastAsia="SimSun"/>
          <w:color w:val="000000" w:themeColor="text1"/>
          <w:lang w:eastAsia="zh-CN"/>
        </w:rPr>
        <w:t xml:space="preserve"> </w:t>
      </w:r>
      <w:r w:rsidR="008A7DC6" w:rsidRPr="00EF06E9">
        <w:rPr>
          <w:rFonts w:eastAsia="SimSun"/>
          <w:color w:val="000000" w:themeColor="text1"/>
          <w:lang w:eastAsia="zh-CN"/>
        </w:rPr>
        <w:t>and permanent.</w:t>
      </w:r>
    </w:p>
    <w:p w14:paraId="18FD0A18" w14:textId="77777777" w:rsidR="00C3107A" w:rsidRPr="00EF06E9" w:rsidRDefault="00C3107A" w:rsidP="00562AD9">
      <w:pPr>
        <w:pStyle w:val="Normal2"/>
      </w:pPr>
      <w:r w:rsidRPr="00EF06E9">
        <w:t xml:space="preserve">A </w:t>
      </w:r>
      <w:r w:rsidR="00FB737D" w:rsidRPr="00EF06E9">
        <w:t>d</w:t>
      </w:r>
      <w:r w:rsidRPr="00EF06E9">
        <w:t xml:space="preserve">eviation </w:t>
      </w:r>
      <w:r w:rsidR="00FB737D" w:rsidRPr="00EF06E9">
        <w:t>r</w:t>
      </w:r>
      <w:r w:rsidRPr="00EF06E9">
        <w:t>equest is a</w:t>
      </w:r>
      <w:r w:rsidRPr="00EF06E9">
        <w:rPr>
          <w:color w:val="000000" w:themeColor="text1"/>
        </w:rPr>
        <w:t xml:space="preserve"> temporary </w:t>
      </w:r>
      <w:r w:rsidRPr="00EF06E9">
        <w:t xml:space="preserve">or </w:t>
      </w:r>
      <w:r w:rsidR="00FB737D" w:rsidRPr="00EF06E9">
        <w:t>short-term</w:t>
      </w:r>
      <w:r w:rsidRPr="00EF06E9">
        <w:t xml:space="preserve"> request to use product that departs from the design or process </w:t>
      </w:r>
      <w:r w:rsidR="00194B13" w:rsidRPr="00EF06E9">
        <w:t>defined from</w:t>
      </w:r>
      <w:r w:rsidR="00FB737D" w:rsidRPr="00EF06E9">
        <w:t xml:space="preserve"> the latest approved</w:t>
      </w:r>
      <w:r w:rsidRPr="00EF06E9">
        <w:t xml:space="preserve"> PPAP submission until permanent improvements, corrective </w:t>
      </w:r>
      <w:r w:rsidR="00CE3F23" w:rsidRPr="00EF06E9">
        <w:t>actions,</w:t>
      </w:r>
      <w:r w:rsidRPr="00EF06E9">
        <w:t xml:space="preserve"> or a return to the </w:t>
      </w:r>
      <w:r w:rsidR="00ED1CFC" w:rsidRPr="00EF06E9">
        <w:t xml:space="preserve">approved </w:t>
      </w:r>
      <w:r w:rsidRPr="00EF06E9">
        <w:t xml:space="preserve">PPAP condition takes place. </w:t>
      </w:r>
      <w:r w:rsidR="00ED1CFC" w:rsidRPr="00EF06E9">
        <w:t xml:space="preserve">Deviation requests must be recognized as an unfortunate necessity in situations that do not offer other alternatives. </w:t>
      </w:r>
      <w:r w:rsidRPr="00EF06E9">
        <w:t>This type of change will have the affected quantity of parts</w:t>
      </w:r>
      <w:r w:rsidR="00ED1CFC" w:rsidRPr="00EF06E9">
        <w:t>,</w:t>
      </w:r>
      <w:r w:rsidRPr="00EF06E9">
        <w:t xml:space="preserve"> </w:t>
      </w:r>
      <w:r w:rsidR="00421984" w:rsidRPr="00EF06E9">
        <w:t>batch number</w:t>
      </w:r>
      <w:r w:rsidR="00ED1CFC" w:rsidRPr="00EF06E9">
        <w:t>,</w:t>
      </w:r>
      <w:r w:rsidR="00421984" w:rsidRPr="00EF06E9">
        <w:t xml:space="preserve"> or serial number range </w:t>
      </w:r>
      <w:r w:rsidRPr="00EF06E9">
        <w:t xml:space="preserve">declared on the </w:t>
      </w:r>
      <w:r w:rsidR="00BC03E6" w:rsidRPr="00EF06E9">
        <w:rPr>
          <w:rFonts w:eastAsia="SimSun"/>
          <w:lang w:eastAsia="zh-CN"/>
        </w:rPr>
        <w:t>S</w:t>
      </w:r>
      <w:r w:rsidR="001F47D2" w:rsidRPr="00EF06E9">
        <w:t>DR</w:t>
      </w:r>
      <w:r w:rsidRPr="00EF06E9">
        <w:t xml:space="preserve"> form and will expire after such </w:t>
      </w:r>
      <w:r w:rsidRPr="00EF06E9">
        <w:rPr>
          <w:color w:val="auto"/>
        </w:rPr>
        <w:t>quantity</w:t>
      </w:r>
      <w:r w:rsidR="00B217FA" w:rsidRPr="00EF06E9">
        <w:rPr>
          <w:color w:val="auto"/>
        </w:rPr>
        <w:t>,</w:t>
      </w:r>
      <w:r w:rsidRPr="00EF06E9">
        <w:rPr>
          <w:color w:val="auto"/>
        </w:rPr>
        <w:t xml:space="preserve"> </w:t>
      </w:r>
      <w:r w:rsidR="00421984" w:rsidRPr="00EF06E9">
        <w:rPr>
          <w:color w:val="auto"/>
        </w:rPr>
        <w:t>batch</w:t>
      </w:r>
      <w:r w:rsidR="00B217FA" w:rsidRPr="00EF06E9">
        <w:rPr>
          <w:color w:val="auto"/>
        </w:rPr>
        <w:t>,</w:t>
      </w:r>
      <w:r w:rsidR="00421984" w:rsidRPr="00EF06E9">
        <w:rPr>
          <w:color w:val="auto"/>
        </w:rPr>
        <w:t xml:space="preserve"> or serial number</w:t>
      </w:r>
      <w:r w:rsidRPr="00EF06E9">
        <w:rPr>
          <w:color w:val="auto"/>
        </w:rPr>
        <w:t xml:space="preserve"> is reached</w:t>
      </w:r>
      <w:r w:rsidRPr="00EF06E9">
        <w:t xml:space="preserve">. </w:t>
      </w:r>
    </w:p>
    <w:p w14:paraId="3E790A98" w14:textId="77777777" w:rsidR="00C3107A" w:rsidRPr="00EF06E9" w:rsidRDefault="00C3107A" w:rsidP="00547E49">
      <w:pPr>
        <w:pStyle w:val="Normal2"/>
      </w:pPr>
      <w:r w:rsidRPr="00EF06E9">
        <w:lastRenderedPageBreak/>
        <w:t>A</w:t>
      </w:r>
      <w:r w:rsidRPr="00EF06E9">
        <w:rPr>
          <w:color w:val="000000" w:themeColor="text1"/>
        </w:rPr>
        <w:t xml:space="preserve"> permanent </w:t>
      </w:r>
      <w:r w:rsidR="008A7DC6" w:rsidRPr="00EF06E9">
        <w:rPr>
          <w:rFonts w:eastAsia="SimSun"/>
          <w:color w:val="000000" w:themeColor="text1"/>
          <w:lang w:eastAsia="zh-CN"/>
        </w:rPr>
        <w:t>deviation</w:t>
      </w:r>
      <w:r w:rsidRPr="00EF06E9">
        <w:rPr>
          <w:color w:val="000000" w:themeColor="text1"/>
        </w:rPr>
        <w:t xml:space="preserve"> </w:t>
      </w:r>
      <w:r w:rsidRPr="00EF06E9">
        <w:t xml:space="preserve">is a result of systemic improvement made to the original </w:t>
      </w:r>
      <w:r w:rsidR="009F12E6" w:rsidRPr="00EF06E9">
        <w:t xml:space="preserve">approved </w:t>
      </w:r>
      <w:r w:rsidRPr="00EF06E9">
        <w:t>PPAP condition to improve</w:t>
      </w:r>
      <w:r w:rsidR="00ED1CFC" w:rsidRPr="00EF06E9">
        <w:t xml:space="preserve"> performance,</w:t>
      </w:r>
      <w:r w:rsidRPr="00EF06E9">
        <w:t xml:space="preserve"> quality</w:t>
      </w:r>
      <w:r w:rsidR="00ED1CFC" w:rsidRPr="00EF06E9">
        <w:t>,</w:t>
      </w:r>
      <w:r w:rsidRPr="00EF06E9">
        <w:t xml:space="preserve"> and/or reduce process variation. Example: changes in production equipment/tooling, critical sub-tier suppliers, etc. Supplier shall submit </w:t>
      </w:r>
      <w:r w:rsidR="00BC03E6" w:rsidRPr="00EF06E9">
        <w:rPr>
          <w:rFonts w:eastAsia="SimSun"/>
          <w:lang w:eastAsia="zh-CN"/>
        </w:rPr>
        <w:t>S</w:t>
      </w:r>
      <w:r w:rsidR="001F47D2" w:rsidRPr="00EF06E9">
        <w:t>DR</w:t>
      </w:r>
      <w:r w:rsidRPr="00EF06E9">
        <w:t xml:space="preserve"> package in advance to the </w:t>
      </w:r>
      <w:r w:rsidR="00062F49" w:rsidRPr="00EF06E9">
        <w:t>KGS</w:t>
      </w:r>
      <w:r w:rsidRPr="00EF06E9">
        <w:t xml:space="preserve"> Supply Management contact according to the following:</w:t>
      </w:r>
    </w:p>
    <w:p w14:paraId="449834D2" w14:textId="77777777" w:rsidR="00C3107A" w:rsidRPr="00EF06E9" w:rsidRDefault="00C3107A" w:rsidP="00B03146">
      <w:pPr>
        <w:pStyle w:val="ListParagraph"/>
        <w:numPr>
          <w:ilvl w:val="0"/>
          <w:numId w:val="9"/>
        </w:numPr>
        <w:contextualSpacing w:val="0"/>
      </w:pPr>
      <w:r w:rsidRPr="00EF06E9">
        <w:t xml:space="preserve">If a single </w:t>
      </w:r>
      <w:r w:rsidR="00062F49" w:rsidRPr="00EF06E9">
        <w:t>KGS</w:t>
      </w:r>
      <w:r w:rsidRPr="00EF06E9">
        <w:t xml:space="preserve"> using site is affected, the </w:t>
      </w:r>
      <w:r w:rsidR="00BC03E6" w:rsidRPr="00EF06E9">
        <w:rPr>
          <w:rFonts w:eastAsia="SimSun"/>
          <w:lang w:eastAsia="zh-CN"/>
        </w:rPr>
        <w:t>S</w:t>
      </w:r>
      <w:r w:rsidR="001F47D2" w:rsidRPr="00EF06E9">
        <w:t>DR</w:t>
      </w:r>
      <w:r w:rsidRPr="00EF06E9">
        <w:t xml:space="preserve"> will be submitted to the local purchasing contact</w:t>
      </w:r>
      <w:r w:rsidR="006C7914" w:rsidRPr="00EF06E9">
        <w:rPr>
          <w:rFonts w:eastAsia="SimSun"/>
          <w:lang w:eastAsia="zh-CN"/>
        </w:rPr>
        <w:t>.</w:t>
      </w:r>
    </w:p>
    <w:p w14:paraId="1E2F40B2" w14:textId="77777777" w:rsidR="00C3107A" w:rsidRPr="00EF06E9" w:rsidRDefault="00C3107A" w:rsidP="00B03146">
      <w:pPr>
        <w:pStyle w:val="ListParagraph"/>
        <w:numPr>
          <w:ilvl w:val="0"/>
          <w:numId w:val="9"/>
        </w:numPr>
        <w:contextualSpacing w:val="0"/>
      </w:pPr>
      <w:r w:rsidRPr="00EF06E9">
        <w:t xml:space="preserve">If more than one </w:t>
      </w:r>
      <w:r w:rsidR="00062F49" w:rsidRPr="00EF06E9">
        <w:rPr>
          <w:color w:val="auto"/>
        </w:rPr>
        <w:t>KGS</w:t>
      </w:r>
      <w:r w:rsidRPr="00EF06E9">
        <w:rPr>
          <w:color w:val="auto"/>
        </w:rPr>
        <w:t xml:space="preserve"> </w:t>
      </w:r>
      <w:r w:rsidR="00D50A6C" w:rsidRPr="00EF06E9">
        <w:rPr>
          <w:color w:val="auto"/>
        </w:rPr>
        <w:t xml:space="preserve">using </w:t>
      </w:r>
      <w:r w:rsidRPr="00EF06E9">
        <w:rPr>
          <w:color w:val="auto"/>
        </w:rPr>
        <w:t xml:space="preserve">site </w:t>
      </w:r>
      <w:r w:rsidRPr="00EF06E9">
        <w:t xml:space="preserve">is affected, the </w:t>
      </w:r>
      <w:r w:rsidR="00BC03E6" w:rsidRPr="00EF06E9">
        <w:rPr>
          <w:rFonts w:eastAsia="SimSun"/>
          <w:lang w:eastAsia="zh-CN"/>
        </w:rPr>
        <w:t>S</w:t>
      </w:r>
      <w:r w:rsidR="001F47D2" w:rsidRPr="00EF06E9">
        <w:t>DR</w:t>
      </w:r>
      <w:r w:rsidRPr="00EF06E9">
        <w:t xml:space="preserve"> will be submitted to the responsible Category </w:t>
      </w:r>
      <w:r w:rsidR="00884627" w:rsidRPr="00EF06E9">
        <w:rPr>
          <w:rFonts w:eastAsia="SimSun"/>
          <w:lang w:eastAsia="zh-CN"/>
        </w:rPr>
        <w:t>M</w:t>
      </w:r>
      <w:r w:rsidRPr="00EF06E9">
        <w:t>anager (regional</w:t>
      </w:r>
      <w:r w:rsidR="008668D6" w:rsidRPr="00EF06E9">
        <w:rPr>
          <w:rFonts w:eastAsia="SimSun"/>
          <w:lang w:eastAsia="zh-CN"/>
        </w:rPr>
        <w:t xml:space="preserve">, </w:t>
      </w:r>
      <w:r w:rsidRPr="00EF06E9">
        <w:t>BU or WHQ)</w:t>
      </w:r>
      <w:r w:rsidR="006C7914" w:rsidRPr="00EF06E9">
        <w:rPr>
          <w:rFonts w:eastAsia="SimSun"/>
          <w:lang w:eastAsia="zh-CN"/>
        </w:rPr>
        <w:t>.</w:t>
      </w:r>
    </w:p>
    <w:p w14:paraId="15D1AF6E" w14:textId="77777777" w:rsidR="00C3107A" w:rsidRPr="00EF06E9" w:rsidRDefault="00C3107A" w:rsidP="00B35025">
      <w:pPr>
        <w:ind w:left="1224"/>
      </w:pPr>
      <w:r w:rsidRPr="00EF06E9">
        <w:rPr>
          <w:b/>
          <w:bCs/>
        </w:rPr>
        <w:t>Note</w:t>
      </w:r>
      <w:r w:rsidR="00B35025" w:rsidRPr="00EF06E9">
        <w:rPr>
          <w:b/>
          <w:bCs/>
        </w:rPr>
        <w:t>:</w:t>
      </w:r>
      <w:r w:rsidRPr="00EF06E9">
        <w:t xml:space="preserve"> </w:t>
      </w:r>
      <w:r w:rsidR="00D16E80" w:rsidRPr="00EF06E9">
        <w:rPr>
          <w:rFonts w:eastAsia="SimSun"/>
          <w:lang w:eastAsia="zh-CN"/>
        </w:rPr>
        <w:t>F</w:t>
      </w:r>
      <w:r w:rsidRPr="00EF06E9">
        <w:t>or all supplier production location moves</w:t>
      </w:r>
      <w:r w:rsidR="008668D6" w:rsidRPr="00EF06E9">
        <w:rPr>
          <w:rFonts w:eastAsia="SimSun"/>
          <w:lang w:eastAsia="zh-CN"/>
        </w:rPr>
        <w:t xml:space="preserve">, </w:t>
      </w:r>
      <w:r w:rsidRPr="00EF06E9">
        <w:t>this event will require minimum 6</w:t>
      </w:r>
      <w:r w:rsidR="009F12E6" w:rsidRPr="00EF06E9">
        <w:t xml:space="preserve"> </w:t>
      </w:r>
      <w:r w:rsidRPr="00EF06E9">
        <w:t>months advance notification or per contract agreement</w:t>
      </w:r>
      <w:r w:rsidR="00A462AF" w:rsidRPr="00EF06E9">
        <w:t>.</w:t>
      </w:r>
    </w:p>
    <w:p w14:paraId="2843BC5F" w14:textId="77777777" w:rsidR="005C21D4" w:rsidRPr="00EF06E9" w:rsidRDefault="00D34CFA" w:rsidP="001B1344">
      <w:pPr>
        <w:pStyle w:val="Heading2"/>
      </w:pPr>
      <w:bookmarkStart w:id="57" w:name="_Toc66110755"/>
      <w:bookmarkStart w:id="58" w:name="_Toc180757883"/>
      <w:r w:rsidRPr="00EF06E9">
        <w:rPr>
          <w:rFonts w:eastAsia="SimSun"/>
          <w:lang w:eastAsia="zh-CN"/>
        </w:rPr>
        <w:t>S</w:t>
      </w:r>
      <w:r w:rsidR="001F47D2" w:rsidRPr="00EF06E9">
        <w:t>DR</w:t>
      </w:r>
      <w:r w:rsidR="00C3107A" w:rsidRPr="00EF06E9">
        <w:t xml:space="preserve"> </w:t>
      </w:r>
      <w:r w:rsidR="00F56953" w:rsidRPr="00EF06E9">
        <w:rPr>
          <w:rFonts w:eastAsia="SimSun"/>
          <w:lang w:eastAsia="zh-CN"/>
        </w:rPr>
        <w:t>P</w:t>
      </w:r>
      <w:r w:rsidR="00C3107A" w:rsidRPr="00EF06E9">
        <w:t>ackage</w:t>
      </w:r>
      <w:bookmarkEnd w:id="57"/>
      <w:bookmarkEnd w:id="58"/>
      <w:r w:rsidR="00C3107A" w:rsidRPr="00EF06E9">
        <w:t xml:space="preserve"> </w:t>
      </w:r>
    </w:p>
    <w:p w14:paraId="499E3ED6" w14:textId="77777777" w:rsidR="00C3107A" w:rsidRPr="00EF06E9" w:rsidRDefault="00D34CFA" w:rsidP="00A31173">
      <w:pPr>
        <w:pStyle w:val="Heading3"/>
        <w:ind w:left="1800" w:hanging="720"/>
      </w:pPr>
      <w:bookmarkStart w:id="59" w:name="_Toc59105391"/>
      <w:bookmarkStart w:id="60" w:name="_Toc66110756"/>
      <w:r w:rsidRPr="00EF06E9">
        <w:rPr>
          <w:rFonts w:eastAsia="SimSun"/>
          <w:lang w:eastAsia="zh-CN"/>
        </w:rPr>
        <w:t>S</w:t>
      </w:r>
      <w:r w:rsidR="001F47D2" w:rsidRPr="00EF06E9">
        <w:t>DR</w:t>
      </w:r>
      <w:r w:rsidR="00B376E3" w:rsidRPr="00EF06E9">
        <w:t xml:space="preserve"> </w:t>
      </w:r>
      <w:r w:rsidR="00F56953" w:rsidRPr="00EF06E9">
        <w:rPr>
          <w:rFonts w:eastAsia="SimSun"/>
          <w:lang w:eastAsia="zh-CN"/>
        </w:rPr>
        <w:t>P</w:t>
      </w:r>
      <w:r w:rsidR="00B376E3" w:rsidRPr="00EF06E9">
        <w:t xml:space="preserve">ackage </w:t>
      </w:r>
      <w:r w:rsidR="00F56953" w:rsidRPr="00EF06E9">
        <w:rPr>
          <w:rFonts w:eastAsia="SimSun"/>
          <w:lang w:eastAsia="zh-CN"/>
        </w:rPr>
        <w:t>S</w:t>
      </w:r>
      <w:r w:rsidR="00C3107A" w:rsidRPr="00EF06E9">
        <w:t xml:space="preserve">hall </w:t>
      </w:r>
      <w:r w:rsidR="00F56953" w:rsidRPr="00EF06E9">
        <w:rPr>
          <w:rFonts w:eastAsia="SimSun"/>
          <w:lang w:eastAsia="zh-CN"/>
        </w:rPr>
        <w:t>C</w:t>
      </w:r>
      <w:r w:rsidR="00C3107A" w:rsidRPr="00EF06E9">
        <w:t xml:space="preserve">onsist of </w:t>
      </w:r>
      <w:r w:rsidR="00F56953" w:rsidRPr="00EF06E9">
        <w:rPr>
          <w:rFonts w:eastAsia="SimSun"/>
          <w:lang w:eastAsia="zh-CN"/>
        </w:rPr>
        <w:t>T</w:t>
      </w:r>
      <w:r w:rsidR="00C3107A" w:rsidRPr="00EF06E9">
        <w:t xml:space="preserve">he </w:t>
      </w:r>
      <w:r w:rsidR="00F56953" w:rsidRPr="00EF06E9">
        <w:rPr>
          <w:rFonts w:eastAsia="SimSun"/>
          <w:lang w:eastAsia="zh-CN"/>
        </w:rPr>
        <w:t>F</w:t>
      </w:r>
      <w:r w:rsidR="00C3107A" w:rsidRPr="00EF06E9">
        <w:t xml:space="preserve">ollowing </w:t>
      </w:r>
      <w:r w:rsidR="00F56953" w:rsidRPr="00EF06E9">
        <w:rPr>
          <w:rFonts w:eastAsia="SimSun"/>
          <w:lang w:eastAsia="zh-CN"/>
        </w:rPr>
        <w:t>M</w:t>
      </w:r>
      <w:r w:rsidR="00C3107A" w:rsidRPr="00EF06E9">
        <w:t>inim</w:t>
      </w:r>
      <w:r w:rsidR="00B217FA" w:rsidRPr="00EF06E9">
        <w:t>um</w:t>
      </w:r>
      <w:r w:rsidR="00C3107A" w:rsidRPr="00EF06E9">
        <w:t xml:space="preserve"> </w:t>
      </w:r>
      <w:r w:rsidR="00F56953" w:rsidRPr="00EF06E9">
        <w:rPr>
          <w:rFonts w:eastAsia="SimSun"/>
          <w:lang w:eastAsia="zh-CN"/>
        </w:rPr>
        <w:t>R</w:t>
      </w:r>
      <w:r w:rsidR="00C3107A" w:rsidRPr="00EF06E9">
        <w:t>equirements:</w:t>
      </w:r>
      <w:bookmarkEnd w:id="59"/>
      <w:bookmarkEnd w:id="60"/>
    </w:p>
    <w:p w14:paraId="56DD65AB" w14:textId="77777777" w:rsidR="00C3107A" w:rsidRPr="00EF06E9" w:rsidRDefault="000F2D06" w:rsidP="00FC6347">
      <w:pPr>
        <w:ind w:left="1080"/>
        <w:rPr>
          <w:shd w:val="clear" w:color="auto" w:fill="FFFFFF"/>
        </w:rPr>
      </w:pPr>
      <w:bookmarkStart w:id="61" w:name="_Hlk61962709"/>
      <w:r w:rsidRPr="00EF06E9">
        <w:rPr>
          <w:shd w:val="clear" w:color="auto" w:fill="FFFFFF"/>
        </w:rPr>
        <w:t xml:space="preserve">When a </w:t>
      </w:r>
      <w:r w:rsidR="00FB0805" w:rsidRPr="00EF06E9">
        <w:rPr>
          <w:shd w:val="clear" w:color="auto" w:fill="FFFFFF"/>
        </w:rPr>
        <w:t xml:space="preserve">supplier </w:t>
      </w:r>
      <w:r w:rsidRPr="00EF06E9">
        <w:rPr>
          <w:shd w:val="clear" w:color="auto" w:fill="FFFFFF"/>
        </w:rPr>
        <w:t>identifies the need for a change or deviation, they shall complete a Supplier</w:t>
      </w:r>
      <w:r w:rsidR="008668D6" w:rsidRPr="00EF06E9">
        <w:rPr>
          <w:rFonts w:eastAsia="SimSun"/>
          <w:shd w:val="clear" w:color="auto" w:fill="FFFFFF"/>
          <w:lang w:eastAsia="zh-CN"/>
        </w:rPr>
        <w:t xml:space="preserve"> </w:t>
      </w:r>
      <w:r w:rsidRPr="00EF06E9">
        <w:rPr>
          <w:shd w:val="clear" w:color="auto" w:fill="FFFFFF"/>
        </w:rPr>
        <w:t>Deviation Request (</w:t>
      </w:r>
      <w:r w:rsidR="00D34CFA" w:rsidRPr="00EF06E9">
        <w:rPr>
          <w:rFonts w:eastAsia="SimSun"/>
          <w:shd w:val="clear" w:color="auto" w:fill="FFFFFF"/>
          <w:lang w:eastAsia="zh-CN"/>
        </w:rPr>
        <w:t>S</w:t>
      </w:r>
      <w:r w:rsidR="001F47D2" w:rsidRPr="00EF06E9">
        <w:rPr>
          <w:shd w:val="clear" w:color="auto" w:fill="FFFFFF"/>
        </w:rPr>
        <w:t>DR</w:t>
      </w:r>
      <w:r w:rsidRPr="00EF06E9">
        <w:rPr>
          <w:shd w:val="clear" w:color="auto" w:fill="FFFFFF"/>
        </w:rPr>
        <w:t xml:space="preserve">) in the </w:t>
      </w:r>
      <w:r w:rsidR="00062F49" w:rsidRPr="00EF06E9">
        <w:rPr>
          <w:shd w:val="clear" w:color="auto" w:fill="FFFFFF"/>
        </w:rPr>
        <w:t>KGS</w:t>
      </w:r>
      <w:r w:rsidRPr="00EF06E9">
        <w:rPr>
          <w:shd w:val="clear" w:color="auto" w:fill="FFFFFF"/>
        </w:rPr>
        <w:t xml:space="preserve"> Deviation Management </w:t>
      </w:r>
      <w:r w:rsidR="00A039D8" w:rsidRPr="00EF06E9">
        <w:rPr>
          <w:shd w:val="clear" w:color="auto" w:fill="FFFFFF"/>
        </w:rPr>
        <w:t>(</w:t>
      </w:r>
      <w:r w:rsidR="001F47D2" w:rsidRPr="00EF06E9">
        <w:rPr>
          <w:shd w:val="clear" w:color="auto" w:fill="FFFFFF"/>
        </w:rPr>
        <w:t>DM</w:t>
      </w:r>
      <w:r w:rsidR="00A039D8" w:rsidRPr="00EF06E9">
        <w:rPr>
          <w:shd w:val="clear" w:color="auto" w:fill="FFFFFF"/>
        </w:rPr>
        <w:t xml:space="preserve">) </w:t>
      </w:r>
      <w:r w:rsidRPr="00EF06E9">
        <w:rPr>
          <w:shd w:val="clear" w:color="auto" w:fill="FFFFFF"/>
        </w:rPr>
        <w:t xml:space="preserve">application in </w:t>
      </w:r>
      <w:r w:rsidR="001A198F" w:rsidRPr="00EF06E9">
        <w:rPr>
          <w:shd w:val="clear" w:color="auto" w:fill="FFFFFF"/>
        </w:rPr>
        <w:t>Prism Portal</w:t>
      </w:r>
      <w:r w:rsidR="00B278F9" w:rsidRPr="00EF06E9">
        <w:rPr>
          <w:shd w:val="clear" w:color="auto" w:fill="FFFFFF"/>
        </w:rPr>
        <w:t xml:space="preserve">. The </w:t>
      </w:r>
      <w:r w:rsidR="001A198F" w:rsidRPr="00EF06E9">
        <w:rPr>
          <w:shd w:val="clear" w:color="auto" w:fill="FFFFFF"/>
        </w:rPr>
        <w:t>Prism Portal</w:t>
      </w:r>
      <w:r w:rsidR="00B278F9" w:rsidRPr="00EF06E9">
        <w:rPr>
          <w:shd w:val="clear" w:color="auto" w:fill="FFFFFF"/>
        </w:rPr>
        <w:t xml:space="preserve"> </w:t>
      </w:r>
      <w:r w:rsidR="001F47D2" w:rsidRPr="00EF06E9">
        <w:rPr>
          <w:shd w:val="clear" w:color="auto" w:fill="FFFFFF"/>
        </w:rPr>
        <w:t>DM</w:t>
      </w:r>
      <w:r w:rsidR="00B278F9" w:rsidRPr="00EF06E9">
        <w:rPr>
          <w:shd w:val="clear" w:color="auto" w:fill="FFFFFF"/>
        </w:rPr>
        <w:t xml:space="preserve"> </w:t>
      </w:r>
      <w:r w:rsidR="00FF4674" w:rsidRPr="00EF06E9">
        <w:rPr>
          <w:shd w:val="clear" w:color="auto" w:fill="FFFFFF"/>
        </w:rPr>
        <w:t>application</w:t>
      </w:r>
      <w:r w:rsidR="00B278F9" w:rsidRPr="00EF06E9">
        <w:rPr>
          <w:shd w:val="clear" w:color="auto" w:fill="FFFFFF"/>
        </w:rPr>
        <w:t xml:space="preserve"> is a web-based application to manage deviation request at </w:t>
      </w:r>
      <w:r w:rsidR="00062F49" w:rsidRPr="00EF06E9">
        <w:rPr>
          <w:shd w:val="clear" w:color="auto" w:fill="FFFFFF"/>
        </w:rPr>
        <w:t>KGS</w:t>
      </w:r>
      <w:r w:rsidR="00543023" w:rsidRPr="00EF06E9">
        <w:rPr>
          <w:shd w:val="clear" w:color="auto" w:fill="FFFFFF"/>
        </w:rPr>
        <w:t>.</w:t>
      </w:r>
    </w:p>
    <w:p w14:paraId="0692275E" w14:textId="77777777" w:rsidR="00543023" w:rsidRPr="00EF06E9" w:rsidRDefault="00543023" w:rsidP="00FC6347">
      <w:pPr>
        <w:ind w:left="1080"/>
        <w:rPr>
          <w:color w:val="000000" w:themeColor="text1"/>
          <w:shd w:val="clear" w:color="auto" w:fill="FFFFFF"/>
        </w:rPr>
      </w:pPr>
      <w:r w:rsidRPr="00EF06E9">
        <w:rPr>
          <w:color w:val="000000" w:themeColor="text1"/>
          <w:shd w:val="clear" w:color="auto" w:fill="FFFFFF"/>
        </w:rPr>
        <w:t xml:space="preserve">Link: </w:t>
      </w:r>
      <w:hyperlink r:id="rId15" w:history="1">
        <w:r w:rsidR="001A198F" w:rsidRPr="00EF06E9">
          <w:rPr>
            <w:rStyle w:val="Hyperlink"/>
            <w:color w:val="000000" w:themeColor="text1"/>
            <w:shd w:val="clear" w:color="auto" w:fill="FFFFFF"/>
          </w:rPr>
          <w:t>Prism Portal</w:t>
        </w:r>
        <w:r w:rsidRPr="00EF06E9">
          <w:rPr>
            <w:rStyle w:val="Hyperlink"/>
            <w:color w:val="000000" w:themeColor="text1"/>
            <w:shd w:val="clear" w:color="auto" w:fill="FFFFFF"/>
          </w:rPr>
          <w:t xml:space="preserve"> </w:t>
        </w:r>
        <w:r w:rsidR="001F47D2" w:rsidRPr="00EF06E9">
          <w:rPr>
            <w:rStyle w:val="Hyperlink"/>
            <w:color w:val="000000" w:themeColor="text1"/>
            <w:shd w:val="clear" w:color="auto" w:fill="FFFFFF"/>
          </w:rPr>
          <w:t>DM</w:t>
        </w:r>
      </w:hyperlink>
    </w:p>
    <w:p w14:paraId="2FFCF73F" w14:textId="77777777" w:rsidR="00D9199F" w:rsidRPr="00EF06E9" w:rsidRDefault="00D9199F" w:rsidP="00D9199F">
      <w:pPr>
        <w:pStyle w:val="NormalWeb"/>
        <w:ind w:left="1080"/>
        <w:rPr>
          <w:rFonts w:ascii="Arial" w:eastAsiaTheme="minorHAnsi" w:hAnsi="Arial" w:cs="Arial"/>
          <w:color w:val="000000"/>
          <w:sz w:val="22"/>
          <w:szCs w:val="22"/>
        </w:rPr>
      </w:pPr>
      <w:r w:rsidRPr="00EF06E9">
        <w:rPr>
          <w:rFonts w:ascii="Arial" w:hAnsi="Arial" w:cs="Arial"/>
          <w:color w:val="000000"/>
          <w:sz w:val="22"/>
          <w:szCs w:val="22"/>
        </w:rPr>
        <w:t xml:space="preserve">The </w:t>
      </w:r>
      <w:r w:rsidR="001A198F" w:rsidRPr="00EF06E9">
        <w:rPr>
          <w:rFonts w:ascii="Arial" w:hAnsi="Arial" w:cs="Arial"/>
          <w:color w:val="000000"/>
          <w:sz w:val="22"/>
          <w:szCs w:val="22"/>
        </w:rPr>
        <w:t>Prism Portal</w:t>
      </w:r>
      <w:r w:rsidRPr="00EF06E9">
        <w:rPr>
          <w:rFonts w:ascii="Arial" w:hAnsi="Arial" w:cs="Arial"/>
          <w:color w:val="000000"/>
          <w:sz w:val="22"/>
          <w:szCs w:val="22"/>
        </w:rPr>
        <w:t xml:space="preserve"> </w:t>
      </w:r>
      <w:r w:rsidR="001F47D2" w:rsidRPr="00EF06E9">
        <w:rPr>
          <w:rFonts w:ascii="Arial" w:hAnsi="Arial" w:cs="Arial"/>
          <w:color w:val="000000"/>
          <w:sz w:val="22"/>
          <w:szCs w:val="22"/>
        </w:rPr>
        <w:t>DM</w:t>
      </w:r>
      <w:r w:rsidRPr="00EF06E9">
        <w:rPr>
          <w:rFonts w:ascii="Arial" w:hAnsi="Arial" w:cs="Arial"/>
          <w:color w:val="000000"/>
          <w:sz w:val="22"/>
          <w:szCs w:val="22"/>
        </w:rPr>
        <w:t xml:space="preserve"> tool facilitates the workflow with the supplier(s) and </w:t>
      </w:r>
      <w:r w:rsidR="00B94F70" w:rsidRPr="00EF06E9">
        <w:rPr>
          <w:rFonts w:ascii="Arial" w:eastAsia="SimSun" w:hAnsi="Arial" w:cs="Arial"/>
          <w:color w:val="000000"/>
          <w:sz w:val="22"/>
          <w:szCs w:val="22"/>
          <w:lang w:eastAsia="zh-CN"/>
        </w:rPr>
        <w:t xml:space="preserve">KGS </w:t>
      </w:r>
      <w:r w:rsidR="00B16F60" w:rsidRPr="00EF06E9">
        <w:rPr>
          <w:rFonts w:ascii="Arial" w:eastAsia="SimSun" w:hAnsi="Arial" w:cs="Arial"/>
          <w:color w:val="000000"/>
          <w:sz w:val="22"/>
          <w:szCs w:val="22"/>
          <w:lang w:eastAsia="zh-CN"/>
        </w:rPr>
        <w:t>quality teams</w:t>
      </w:r>
      <w:r w:rsidRPr="00EF06E9">
        <w:rPr>
          <w:rFonts w:ascii="Arial" w:hAnsi="Arial" w:cs="Arial"/>
          <w:color w:val="000000"/>
          <w:sz w:val="22"/>
          <w:szCs w:val="22"/>
        </w:rPr>
        <w:t xml:space="preserve"> during the deviation process. It is a platform for </w:t>
      </w:r>
      <w:r w:rsidR="00062F49" w:rsidRPr="00EF06E9">
        <w:rPr>
          <w:rFonts w:ascii="Arial" w:hAnsi="Arial" w:cs="Arial"/>
          <w:color w:val="000000"/>
          <w:sz w:val="22"/>
          <w:szCs w:val="22"/>
        </w:rPr>
        <w:t>KGS</w:t>
      </w:r>
      <w:r w:rsidRPr="00EF06E9">
        <w:rPr>
          <w:rFonts w:ascii="Arial" w:hAnsi="Arial" w:cs="Arial"/>
          <w:color w:val="000000"/>
          <w:sz w:val="22"/>
          <w:szCs w:val="22"/>
        </w:rPr>
        <w:t xml:space="preserve"> to include all stakeholders in the approval process so that everyone can be informed of any deviation as a </w:t>
      </w:r>
      <w:r w:rsidR="00D15336" w:rsidRPr="00EF06E9">
        <w:rPr>
          <w:rFonts w:ascii="Arial" w:eastAsia="SimSun" w:hAnsi="Arial" w:cs="Arial"/>
          <w:color w:val="000000"/>
          <w:sz w:val="22"/>
          <w:szCs w:val="22"/>
          <w:lang w:eastAsia="zh-CN"/>
        </w:rPr>
        <w:t xml:space="preserve">method </w:t>
      </w:r>
      <w:r w:rsidR="001A4DC7" w:rsidRPr="00EF06E9">
        <w:rPr>
          <w:rFonts w:ascii="Arial" w:eastAsia="SimSun" w:hAnsi="Arial" w:cs="Arial"/>
          <w:color w:val="000000"/>
          <w:sz w:val="22"/>
          <w:szCs w:val="22"/>
          <w:lang w:eastAsia="zh-CN"/>
        </w:rPr>
        <w:t xml:space="preserve">to </w:t>
      </w:r>
      <w:r w:rsidRPr="00EF06E9">
        <w:rPr>
          <w:rFonts w:ascii="Arial" w:hAnsi="Arial" w:cs="Arial"/>
          <w:color w:val="000000"/>
          <w:sz w:val="22"/>
          <w:szCs w:val="22"/>
        </w:rPr>
        <w:t>prevent escapes.</w:t>
      </w:r>
    </w:p>
    <w:p w14:paraId="16A60B46" w14:textId="77777777" w:rsidR="00C3107A" w:rsidRPr="00EF06E9" w:rsidRDefault="00C3107A" w:rsidP="00A31173">
      <w:pPr>
        <w:pStyle w:val="Heading3"/>
        <w:ind w:left="1800" w:hanging="720"/>
      </w:pPr>
      <w:r w:rsidRPr="00EF06E9">
        <w:t xml:space="preserve">Deviation </w:t>
      </w:r>
      <w:r w:rsidR="00F56953" w:rsidRPr="00EF06E9">
        <w:rPr>
          <w:rFonts w:eastAsia="SimSun"/>
          <w:lang w:eastAsia="zh-CN"/>
        </w:rPr>
        <w:t>R</w:t>
      </w:r>
      <w:r w:rsidRPr="00EF06E9">
        <w:t>equest</w:t>
      </w:r>
      <w:r w:rsidR="00C623E9" w:rsidRPr="00EF06E9">
        <w:rPr>
          <w:rFonts w:eastAsia="SimSun"/>
          <w:lang w:eastAsia="zh-CN"/>
        </w:rPr>
        <w:t xml:space="preserve"> </w:t>
      </w:r>
      <w:r w:rsidR="00F56953" w:rsidRPr="00EF06E9">
        <w:rPr>
          <w:rFonts w:eastAsia="SimSun"/>
          <w:lang w:eastAsia="zh-CN"/>
        </w:rPr>
        <w:t>H</w:t>
      </w:r>
      <w:r w:rsidR="00C623E9" w:rsidRPr="00EF06E9">
        <w:rPr>
          <w:rFonts w:eastAsia="SimSun"/>
          <w:lang w:eastAsia="zh-CN"/>
        </w:rPr>
        <w:t>ighlight</w:t>
      </w:r>
    </w:p>
    <w:p w14:paraId="7B0B38AB" w14:textId="77777777" w:rsidR="00732DBC" w:rsidRPr="00EF06E9" w:rsidRDefault="00732DBC" w:rsidP="00732DBC">
      <w:pPr>
        <w:pStyle w:val="NormalWeb"/>
        <w:ind w:left="1080"/>
        <w:rPr>
          <w:rFonts w:ascii="Arial" w:hAnsi="Arial" w:cs="Arial"/>
          <w:color w:val="000000"/>
          <w:sz w:val="22"/>
          <w:szCs w:val="22"/>
        </w:rPr>
      </w:pPr>
      <w:r w:rsidRPr="00EF06E9">
        <w:rPr>
          <w:rFonts w:ascii="Arial" w:hAnsi="Arial" w:cs="Arial"/>
          <w:color w:val="000000"/>
          <w:sz w:val="22"/>
          <w:szCs w:val="22"/>
        </w:rPr>
        <w:t xml:space="preserve">When a </w:t>
      </w:r>
      <w:r w:rsidR="00FB0805" w:rsidRPr="00EF06E9">
        <w:rPr>
          <w:rFonts w:ascii="Arial" w:hAnsi="Arial" w:cs="Arial"/>
          <w:color w:val="000000"/>
          <w:sz w:val="22"/>
          <w:szCs w:val="22"/>
        </w:rPr>
        <w:t xml:space="preserve">supplier </w:t>
      </w:r>
      <w:r w:rsidRPr="00EF06E9">
        <w:rPr>
          <w:rFonts w:ascii="Arial" w:hAnsi="Arial" w:cs="Arial"/>
          <w:color w:val="000000"/>
          <w:sz w:val="22"/>
          <w:szCs w:val="22"/>
        </w:rPr>
        <w:t>identifies the need for a deviation, they shall complete a Supplier Deviation Request (</w:t>
      </w:r>
      <w:r w:rsidR="00D34CFA" w:rsidRPr="00EF06E9">
        <w:rPr>
          <w:rFonts w:ascii="Arial" w:eastAsia="SimSun" w:hAnsi="Arial" w:cs="Arial"/>
          <w:color w:val="000000"/>
          <w:sz w:val="22"/>
          <w:szCs w:val="22"/>
          <w:lang w:eastAsia="zh-CN"/>
        </w:rPr>
        <w:t>S</w:t>
      </w:r>
      <w:r w:rsidR="001F47D2" w:rsidRPr="00EF06E9">
        <w:rPr>
          <w:rFonts w:ascii="Arial" w:hAnsi="Arial" w:cs="Arial"/>
          <w:color w:val="000000"/>
          <w:sz w:val="22"/>
          <w:szCs w:val="22"/>
        </w:rPr>
        <w:t>DR</w:t>
      </w:r>
      <w:r w:rsidRPr="00EF06E9">
        <w:rPr>
          <w:rFonts w:ascii="Arial" w:hAnsi="Arial" w:cs="Arial"/>
          <w:color w:val="000000"/>
          <w:sz w:val="22"/>
          <w:szCs w:val="22"/>
        </w:rPr>
        <w:t xml:space="preserve">) in the </w:t>
      </w:r>
      <w:r w:rsidR="00062F49" w:rsidRPr="00EF06E9">
        <w:rPr>
          <w:rFonts w:ascii="Arial" w:hAnsi="Arial" w:cs="Arial"/>
          <w:color w:val="000000"/>
          <w:sz w:val="22"/>
          <w:szCs w:val="22"/>
        </w:rPr>
        <w:t>KGS</w:t>
      </w:r>
      <w:r w:rsidRPr="00EF06E9">
        <w:rPr>
          <w:rFonts w:ascii="Arial" w:hAnsi="Arial" w:cs="Arial"/>
          <w:color w:val="000000"/>
          <w:sz w:val="22"/>
          <w:szCs w:val="22"/>
        </w:rPr>
        <w:t xml:space="preserve"> Deviation Management application in </w:t>
      </w:r>
      <w:r w:rsidR="001A198F" w:rsidRPr="00EF06E9">
        <w:rPr>
          <w:rFonts w:ascii="Arial" w:hAnsi="Arial" w:cs="Arial"/>
          <w:color w:val="000000"/>
          <w:sz w:val="22"/>
          <w:szCs w:val="22"/>
        </w:rPr>
        <w:t>Prism Portal</w:t>
      </w:r>
      <w:r w:rsidRPr="00EF06E9">
        <w:rPr>
          <w:rFonts w:ascii="Arial" w:hAnsi="Arial" w:cs="Arial"/>
          <w:color w:val="000000"/>
          <w:sz w:val="22"/>
          <w:szCs w:val="22"/>
        </w:rPr>
        <w:t xml:space="preserve">. Once the </w:t>
      </w:r>
      <w:r w:rsidR="007022D3" w:rsidRPr="00EF06E9">
        <w:rPr>
          <w:rFonts w:ascii="Arial" w:eastAsia="SimSun" w:hAnsi="Arial" w:cs="Arial"/>
          <w:color w:val="000000" w:themeColor="text1"/>
          <w:sz w:val="22"/>
          <w:szCs w:val="22"/>
          <w:lang w:eastAsia="zh-CN"/>
        </w:rPr>
        <w:t>S</w:t>
      </w:r>
      <w:r w:rsidR="001F47D2" w:rsidRPr="00EF06E9">
        <w:rPr>
          <w:rFonts w:ascii="Arial" w:hAnsi="Arial" w:cs="Arial"/>
          <w:color w:val="000000" w:themeColor="text1"/>
          <w:sz w:val="22"/>
          <w:szCs w:val="22"/>
        </w:rPr>
        <w:t>DR</w:t>
      </w:r>
      <w:r w:rsidRPr="00EF06E9">
        <w:rPr>
          <w:rFonts w:ascii="Arial" w:hAnsi="Arial" w:cs="Arial"/>
          <w:color w:val="000000"/>
          <w:sz w:val="22"/>
          <w:szCs w:val="22"/>
        </w:rPr>
        <w:t xml:space="preserve"> is submitted, SDR is routed to the </w:t>
      </w:r>
      <w:r w:rsidR="00062F49" w:rsidRPr="00EF06E9">
        <w:rPr>
          <w:rFonts w:ascii="Arial" w:hAnsi="Arial" w:cs="Arial"/>
          <w:color w:val="000000"/>
          <w:sz w:val="22"/>
          <w:szCs w:val="22"/>
        </w:rPr>
        <w:t>KGS</w:t>
      </w:r>
      <w:r w:rsidRPr="00EF06E9">
        <w:rPr>
          <w:rFonts w:ascii="Arial" w:hAnsi="Arial" w:cs="Arial"/>
          <w:color w:val="000000"/>
          <w:sz w:val="22"/>
          <w:szCs w:val="22"/>
        </w:rPr>
        <w:t xml:space="preserve"> contact, according to the following:</w:t>
      </w:r>
    </w:p>
    <w:p w14:paraId="7889F9D2" w14:textId="77777777" w:rsidR="00732DBC" w:rsidRPr="00EF06E9" w:rsidRDefault="00732DBC" w:rsidP="00B03146">
      <w:pPr>
        <w:pStyle w:val="NormalWeb"/>
        <w:numPr>
          <w:ilvl w:val="0"/>
          <w:numId w:val="22"/>
        </w:numPr>
        <w:rPr>
          <w:rFonts w:ascii="Arial" w:hAnsi="Arial" w:cs="Arial"/>
          <w:color w:val="000000"/>
          <w:sz w:val="22"/>
          <w:szCs w:val="22"/>
        </w:rPr>
      </w:pPr>
      <w:r w:rsidRPr="00EF06E9">
        <w:rPr>
          <w:rFonts w:ascii="Arial" w:hAnsi="Arial" w:cs="Arial"/>
          <w:color w:val="000000"/>
          <w:sz w:val="22"/>
          <w:szCs w:val="22"/>
        </w:rPr>
        <w:t xml:space="preserve">If a single </w:t>
      </w:r>
      <w:r w:rsidR="00062F49" w:rsidRPr="00EF06E9">
        <w:rPr>
          <w:rFonts w:ascii="Arial" w:hAnsi="Arial" w:cs="Arial"/>
          <w:color w:val="000000"/>
          <w:sz w:val="22"/>
          <w:szCs w:val="22"/>
        </w:rPr>
        <w:t>KGS</w:t>
      </w:r>
      <w:r w:rsidRPr="00EF06E9">
        <w:rPr>
          <w:rFonts w:ascii="Arial" w:hAnsi="Arial" w:cs="Arial"/>
          <w:color w:val="000000"/>
          <w:sz w:val="22"/>
          <w:szCs w:val="22"/>
        </w:rPr>
        <w:t xml:space="preserve"> using site is affecte</w:t>
      </w:r>
      <w:r w:rsidRPr="00EF06E9">
        <w:rPr>
          <w:rFonts w:ascii="Arial" w:hAnsi="Arial" w:cs="Arial"/>
          <w:color w:val="000000" w:themeColor="text1"/>
          <w:sz w:val="22"/>
          <w:szCs w:val="22"/>
        </w:rPr>
        <w:t xml:space="preserve">d, the </w:t>
      </w:r>
      <w:r w:rsidR="00F634B3" w:rsidRPr="00EF06E9">
        <w:rPr>
          <w:rFonts w:ascii="Arial" w:eastAsia="SimSun" w:hAnsi="Arial" w:cs="Arial"/>
          <w:color w:val="000000" w:themeColor="text1"/>
          <w:sz w:val="22"/>
          <w:szCs w:val="22"/>
          <w:lang w:eastAsia="zh-CN"/>
        </w:rPr>
        <w:t>S</w:t>
      </w:r>
      <w:r w:rsidR="001F47D2" w:rsidRPr="00EF06E9">
        <w:rPr>
          <w:rFonts w:ascii="Arial" w:hAnsi="Arial" w:cs="Arial"/>
          <w:color w:val="000000" w:themeColor="text1"/>
          <w:sz w:val="22"/>
          <w:szCs w:val="22"/>
        </w:rPr>
        <w:t>D</w:t>
      </w:r>
      <w:r w:rsidR="001F47D2" w:rsidRPr="00EF06E9">
        <w:rPr>
          <w:rFonts w:ascii="Arial" w:hAnsi="Arial" w:cs="Arial"/>
          <w:color w:val="000000"/>
          <w:sz w:val="22"/>
          <w:szCs w:val="22"/>
        </w:rPr>
        <w:t>R</w:t>
      </w:r>
      <w:r w:rsidRPr="00EF06E9">
        <w:rPr>
          <w:rFonts w:ascii="Arial" w:hAnsi="Arial" w:cs="Arial"/>
          <w:color w:val="000000"/>
          <w:sz w:val="22"/>
          <w:szCs w:val="22"/>
        </w:rPr>
        <w:t xml:space="preserve"> will be routed to the Quality Manager, who is assigned as an approver in the </w:t>
      </w:r>
      <w:r w:rsidR="001A198F" w:rsidRPr="00EF06E9">
        <w:rPr>
          <w:rFonts w:ascii="Arial" w:hAnsi="Arial" w:cs="Arial"/>
          <w:color w:val="000000"/>
          <w:sz w:val="22"/>
          <w:szCs w:val="22"/>
        </w:rPr>
        <w:t>Prism Portal</w:t>
      </w:r>
      <w:r w:rsidRPr="00EF06E9">
        <w:rPr>
          <w:rFonts w:ascii="Arial" w:hAnsi="Arial" w:cs="Arial"/>
          <w:color w:val="000000"/>
          <w:sz w:val="22"/>
          <w:szCs w:val="22"/>
        </w:rPr>
        <w:t xml:space="preserve">. Plant quality will be the owner and has the authority to reject the deviation request. </w:t>
      </w:r>
      <w:r w:rsidR="000010DC" w:rsidRPr="00EF06E9">
        <w:rPr>
          <w:rFonts w:ascii="Arial" w:hAnsi="Arial" w:cs="Arial"/>
          <w:color w:val="000000"/>
          <w:sz w:val="22"/>
          <w:szCs w:val="22"/>
        </w:rPr>
        <w:t xml:space="preserve">Note: </w:t>
      </w:r>
      <w:r w:rsidRPr="00EF06E9">
        <w:rPr>
          <w:rFonts w:ascii="Arial" w:hAnsi="Arial" w:cs="Arial"/>
          <w:color w:val="000000"/>
          <w:sz w:val="22"/>
          <w:szCs w:val="22"/>
        </w:rPr>
        <w:t xml:space="preserve">If more than one </w:t>
      </w:r>
      <w:r w:rsidR="00062F49" w:rsidRPr="00EF06E9">
        <w:rPr>
          <w:rFonts w:ascii="Arial" w:hAnsi="Arial" w:cs="Arial"/>
          <w:color w:val="000000"/>
          <w:sz w:val="22"/>
          <w:szCs w:val="22"/>
        </w:rPr>
        <w:t>KGS</w:t>
      </w:r>
      <w:r w:rsidRPr="00EF06E9">
        <w:rPr>
          <w:rFonts w:ascii="Arial" w:hAnsi="Arial" w:cs="Arial"/>
          <w:color w:val="000000"/>
          <w:sz w:val="22"/>
          <w:szCs w:val="22"/>
        </w:rPr>
        <w:t xml:space="preserve"> site is affected, then an </w:t>
      </w:r>
      <w:r w:rsidR="00D34CFA" w:rsidRPr="00EF06E9">
        <w:rPr>
          <w:rFonts w:ascii="Arial" w:eastAsia="SimSun" w:hAnsi="Arial" w:cs="Arial"/>
          <w:color w:val="000000"/>
          <w:sz w:val="22"/>
          <w:szCs w:val="22"/>
          <w:lang w:eastAsia="zh-CN"/>
        </w:rPr>
        <w:t>S</w:t>
      </w:r>
      <w:r w:rsidR="001F47D2" w:rsidRPr="00EF06E9">
        <w:rPr>
          <w:rFonts w:ascii="Arial" w:hAnsi="Arial" w:cs="Arial"/>
          <w:color w:val="000000"/>
          <w:sz w:val="22"/>
          <w:szCs w:val="22"/>
        </w:rPr>
        <w:t>DR</w:t>
      </w:r>
      <w:r w:rsidRPr="00EF06E9">
        <w:rPr>
          <w:rFonts w:ascii="Arial" w:hAnsi="Arial" w:cs="Arial"/>
          <w:color w:val="000000"/>
          <w:sz w:val="22"/>
          <w:szCs w:val="22"/>
        </w:rPr>
        <w:t xml:space="preserve"> will need to be submitted for each of those sites.</w:t>
      </w:r>
    </w:p>
    <w:p w14:paraId="6041D750" w14:textId="77777777" w:rsidR="00732DBC" w:rsidRPr="00EF06E9" w:rsidRDefault="00732DBC" w:rsidP="00B03146">
      <w:pPr>
        <w:pStyle w:val="NormalWeb"/>
        <w:numPr>
          <w:ilvl w:val="0"/>
          <w:numId w:val="22"/>
        </w:numPr>
        <w:rPr>
          <w:rFonts w:ascii="Arial" w:hAnsi="Arial" w:cs="Arial"/>
          <w:color w:val="000000"/>
          <w:sz w:val="22"/>
          <w:szCs w:val="22"/>
        </w:rPr>
      </w:pPr>
      <w:r w:rsidRPr="00EF06E9">
        <w:rPr>
          <w:rFonts w:ascii="Arial" w:hAnsi="Arial" w:cs="Arial"/>
          <w:color w:val="000000"/>
          <w:sz w:val="22"/>
          <w:szCs w:val="22"/>
        </w:rPr>
        <w:lastRenderedPageBreak/>
        <w:t xml:space="preserve">If a supplier is unable to use the </w:t>
      </w:r>
      <w:r w:rsidR="001A198F" w:rsidRPr="00EF06E9">
        <w:rPr>
          <w:rFonts w:ascii="Arial" w:hAnsi="Arial" w:cs="Arial"/>
          <w:color w:val="000000"/>
          <w:sz w:val="22"/>
          <w:szCs w:val="22"/>
        </w:rPr>
        <w:t>Prism Portal</w:t>
      </w:r>
      <w:r w:rsidRPr="00EF06E9">
        <w:rPr>
          <w:rFonts w:ascii="Arial" w:hAnsi="Arial" w:cs="Arial"/>
          <w:color w:val="000000"/>
          <w:sz w:val="22"/>
          <w:szCs w:val="22"/>
        </w:rPr>
        <w:t xml:space="preserve"> </w:t>
      </w:r>
      <w:r w:rsidR="001F47D2" w:rsidRPr="00EF06E9">
        <w:rPr>
          <w:rFonts w:ascii="Arial" w:hAnsi="Arial" w:cs="Arial"/>
          <w:color w:val="000000"/>
          <w:sz w:val="22"/>
          <w:szCs w:val="22"/>
        </w:rPr>
        <w:t>DM</w:t>
      </w:r>
      <w:r w:rsidRPr="00EF06E9">
        <w:rPr>
          <w:rFonts w:ascii="Arial" w:hAnsi="Arial" w:cs="Arial"/>
          <w:color w:val="000000"/>
          <w:sz w:val="22"/>
          <w:szCs w:val="22"/>
        </w:rPr>
        <w:t xml:space="preserve"> tool due to restrictions, </w:t>
      </w:r>
      <w:r w:rsidR="00062F49" w:rsidRPr="00EF06E9">
        <w:rPr>
          <w:rFonts w:ascii="Arial" w:hAnsi="Arial" w:cs="Arial"/>
          <w:color w:val="000000"/>
          <w:sz w:val="22"/>
          <w:szCs w:val="22"/>
        </w:rPr>
        <w:t>KGS</w:t>
      </w:r>
      <w:r w:rsidRPr="00EF06E9">
        <w:rPr>
          <w:rFonts w:ascii="Arial" w:hAnsi="Arial" w:cs="Arial"/>
          <w:color w:val="000000"/>
          <w:sz w:val="22"/>
          <w:szCs w:val="22"/>
        </w:rPr>
        <w:t xml:space="preserve"> plant supplier quality is responsible for submitting the deviation in </w:t>
      </w:r>
      <w:r w:rsidR="001A198F" w:rsidRPr="00EF06E9">
        <w:rPr>
          <w:rFonts w:ascii="Arial" w:hAnsi="Arial" w:cs="Arial"/>
          <w:color w:val="000000"/>
          <w:sz w:val="22"/>
          <w:szCs w:val="22"/>
        </w:rPr>
        <w:t>Prism Portal</w:t>
      </w:r>
      <w:r w:rsidRPr="00EF06E9">
        <w:rPr>
          <w:rFonts w:ascii="Arial" w:hAnsi="Arial" w:cs="Arial"/>
          <w:color w:val="000000"/>
          <w:sz w:val="22"/>
          <w:szCs w:val="22"/>
        </w:rPr>
        <w:t xml:space="preserve"> on behalf of the supplier. Once the disposition is complete, plant supplier quality is to send the supplier a notification of the disposition.</w:t>
      </w:r>
    </w:p>
    <w:p w14:paraId="58EDF2CD" w14:textId="77777777" w:rsidR="005C21D4" w:rsidRPr="00EF06E9" w:rsidRDefault="001B03BD" w:rsidP="001B1344">
      <w:pPr>
        <w:pStyle w:val="Heading2"/>
        <w:rPr>
          <w:color w:val="000000" w:themeColor="text1"/>
        </w:rPr>
      </w:pPr>
      <w:bookmarkStart w:id="62" w:name="_Toc66110758"/>
      <w:bookmarkStart w:id="63" w:name="_Toc180757884"/>
      <w:bookmarkStart w:id="64" w:name="_Hlk63782388"/>
      <w:r w:rsidRPr="00EF06E9">
        <w:rPr>
          <w:color w:val="000000" w:themeColor="text1"/>
        </w:rPr>
        <w:t xml:space="preserve">Unauthorized </w:t>
      </w:r>
      <w:r w:rsidR="00E1588F" w:rsidRPr="00EF06E9">
        <w:rPr>
          <w:rFonts w:eastAsia="SimSun"/>
          <w:color w:val="000000" w:themeColor="text1"/>
          <w:lang w:eastAsia="zh-CN"/>
        </w:rPr>
        <w:t xml:space="preserve">Deviation </w:t>
      </w:r>
      <w:r w:rsidRPr="00EF06E9">
        <w:rPr>
          <w:color w:val="000000" w:themeColor="text1"/>
        </w:rPr>
        <w:t>to Product</w:t>
      </w:r>
      <w:bookmarkEnd w:id="62"/>
      <w:bookmarkEnd w:id="63"/>
    </w:p>
    <w:p w14:paraId="3B887B0A" w14:textId="77777777" w:rsidR="00C3107A" w:rsidRPr="00EF06E9" w:rsidRDefault="00C3107A" w:rsidP="00ED63E7">
      <w:pPr>
        <w:pStyle w:val="Normal2"/>
        <w:rPr>
          <w:color w:val="auto"/>
        </w:rPr>
      </w:pPr>
      <w:bookmarkStart w:id="65" w:name="_Toc59105394"/>
      <w:r w:rsidRPr="00EF06E9">
        <w:rPr>
          <w:color w:val="auto"/>
        </w:rPr>
        <w:t>Shipment of any</w:t>
      </w:r>
      <w:r w:rsidR="008668D6" w:rsidRPr="00EF06E9">
        <w:rPr>
          <w:rFonts w:eastAsia="SimSun"/>
          <w:color w:val="auto"/>
          <w:lang w:eastAsia="zh-CN"/>
        </w:rPr>
        <w:t xml:space="preserve"> </w:t>
      </w:r>
      <w:r w:rsidRPr="00EF06E9">
        <w:rPr>
          <w:color w:val="auto"/>
        </w:rPr>
        <w:t xml:space="preserve">deviation request parts without approval from </w:t>
      </w:r>
      <w:r w:rsidR="00062F49" w:rsidRPr="00EF06E9">
        <w:rPr>
          <w:color w:val="auto"/>
        </w:rPr>
        <w:t>KGS</w:t>
      </w:r>
      <w:r w:rsidRPr="00EF06E9">
        <w:rPr>
          <w:color w:val="auto"/>
        </w:rPr>
        <w:t xml:space="preserve"> </w:t>
      </w:r>
      <w:r w:rsidR="000D2CF2" w:rsidRPr="00EF06E9">
        <w:rPr>
          <w:rFonts w:eastAsia="SimSun"/>
          <w:color w:val="auto"/>
          <w:lang w:eastAsia="zh-CN"/>
        </w:rPr>
        <w:t xml:space="preserve">shall </w:t>
      </w:r>
      <w:r w:rsidRPr="00EF06E9">
        <w:rPr>
          <w:color w:val="auto"/>
        </w:rPr>
        <w:t xml:space="preserve">be rejected and returned to the supplier at the supplier’s expense. All additional costs </w:t>
      </w:r>
      <w:r w:rsidR="00FE1DF8" w:rsidRPr="00EF06E9">
        <w:rPr>
          <w:color w:val="auto"/>
        </w:rPr>
        <w:t xml:space="preserve">incurred </w:t>
      </w:r>
      <w:r w:rsidRPr="00EF06E9">
        <w:rPr>
          <w:color w:val="auto"/>
        </w:rPr>
        <w:t>including</w:t>
      </w:r>
      <w:r w:rsidR="00E55387" w:rsidRPr="00EF06E9">
        <w:rPr>
          <w:color w:val="auto"/>
        </w:rPr>
        <w:t>,</w:t>
      </w:r>
      <w:r w:rsidRPr="00EF06E9">
        <w:rPr>
          <w:color w:val="auto"/>
        </w:rPr>
        <w:t xml:space="preserve"> but not limited to</w:t>
      </w:r>
      <w:r w:rsidR="00E55387" w:rsidRPr="00EF06E9">
        <w:rPr>
          <w:color w:val="auto"/>
        </w:rPr>
        <w:t>,</w:t>
      </w:r>
      <w:r w:rsidRPr="00EF06E9">
        <w:rPr>
          <w:color w:val="auto"/>
        </w:rPr>
        <w:t xml:space="preserve"> handling, </w:t>
      </w:r>
      <w:r w:rsidR="000A2ECF" w:rsidRPr="00EF06E9">
        <w:rPr>
          <w:color w:val="auto"/>
        </w:rPr>
        <w:t>shipping,</w:t>
      </w:r>
      <w:r w:rsidRPr="00EF06E9">
        <w:rPr>
          <w:color w:val="auto"/>
        </w:rPr>
        <w:t xml:space="preserve"> and any impact to </w:t>
      </w:r>
      <w:r w:rsidR="00062F49" w:rsidRPr="00EF06E9">
        <w:rPr>
          <w:color w:val="auto"/>
        </w:rPr>
        <w:t>KGS</w:t>
      </w:r>
      <w:r w:rsidRPr="00EF06E9">
        <w:rPr>
          <w:color w:val="auto"/>
        </w:rPr>
        <w:t xml:space="preserve"> Operations and/or customers will be the responsibility of the supplier.</w:t>
      </w:r>
      <w:bookmarkEnd w:id="65"/>
    </w:p>
    <w:p w14:paraId="7DE4FCEE" w14:textId="77777777" w:rsidR="005311DD" w:rsidRPr="00EF06E9" w:rsidRDefault="005311DD" w:rsidP="00ED63E7">
      <w:pPr>
        <w:pStyle w:val="Normal2"/>
        <w:rPr>
          <w:color w:val="auto"/>
        </w:rPr>
      </w:pPr>
      <w:r w:rsidRPr="00EF06E9">
        <w:rPr>
          <w:color w:val="auto"/>
        </w:rPr>
        <w:t>In the event of a</w:t>
      </w:r>
      <w:r w:rsidR="756EF8A1" w:rsidRPr="00EF06E9">
        <w:rPr>
          <w:color w:val="auto"/>
        </w:rPr>
        <w:t xml:space="preserve">ny unauthorized changes to product without prior consent from </w:t>
      </w:r>
      <w:r w:rsidR="00062F49" w:rsidRPr="00EF06E9">
        <w:rPr>
          <w:color w:val="auto"/>
        </w:rPr>
        <w:t>KGS</w:t>
      </w:r>
      <w:r w:rsidRPr="00EF06E9">
        <w:rPr>
          <w:color w:val="auto"/>
        </w:rPr>
        <w:t xml:space="preserve">, </w:t>
      </w:r>
      <w:r w:rsidR="00062F49" w:rsidRPr="00EF06E9">
        <w:rPr>
          <w:color w:val="auto"/>
        </w:rPr>
        <w:t>KGS</w:t>
      </w:r>
      <w:r w:rsidRPr="00EF06E9">
        <w:rPr>
          <w:color w:val="auto"/>
        </w:rPr>
        <w:t xml:space="preserve"> reserves the right</w:t>
      </w:r>
      <w:r w:rsidR="756EF8A1" w:rsidRPr="00EF06E9">
        <w:rPr>
          <w:color w:val="auto"/>
        </w:rPr>
        <w:t xml:space="preserve"> </w:t>
      </w:r>
      <w:r w:rsidRPr="00EF06E9">
        <w:rPr>
          <w:color w:val="auto"/>
        </w:rPr>
        <w:t>to</w:t>
      </w:r>
      <w:r w:rsidR="00BE366B" w:rsidRPr="00EF06E9">
        <w:rPr>
          <w:color w:val="auto"/>
        </w:rPr>
        <w:t>:</w:t>
      </w:r>
    </w:p>
    <w:p w14:paraId="54C82F8B" w14:textId="77777777" w:rsidR="00EA52B1" w:rsidRPr="00EF06E9" w:rsidRDefault="003D31A3" w:rsidP="00B03146">
      <w:pPr>
        <w:pStyle w:val="ListParagraph"/>
        <w:numPr>
          <w:ilvl w:val="0"/>
          <w:numId w:val="5"/>
        </w:numPr>
        <w:rPr>
          <w:color w:val="auto"/>
        </w:rPr>
      </w:pPr>
      <w:r w:rsidRPr="00EF06E9">
        <w:rPr>
          <w:rFonts w:eastAsia="SimSun"/>
          <w:color w:val="auto"/>
          <w:lang w:eastAsia="zh-CN"/>
        </w:rPr>
        <w:t>R</w:t>
      </w:r>
      <w:r w:rsidR="005311DD" w:rsidRPr="00EF06E9">
        <w:rPr>
          <w:color w:val="auto"/>
        </w:rPr>
        <w:t xml:space="preserve">eport the issue </w:t>
      </w:r>
      <w:r w:rsidR="10A8EA71" w:rsidRPr="00EF06E9">
        <w:rPr>
          <w:color w:val="auto"/>
        </w:rPr>
        <w:t>to the supplier’s</w:t>
      </w:r>
      <w:r w:rsidR="005311DD" w:rsidRPr="00EF06E9">
        <w:rPr>
          <w:color w:val="auto"/>
        </w:rPr>
        <w:t xml:space="preserve"> designated management representative and/or</w:t>
      </w:r>
      <w:r w:rsidR="10A8EA71" w:rsidRPr="00EF06E9">
        <w:rPr>
          <w:color w:val="auto"/>
        </w:rPr>
        <w:t xml:space="preserve"> ISO</w:t>
      </w:r>
      <w:r w:rsidR="005311DD" w:rsidRPr="00EF06E9">
        <w:rPr>
          <w:color w:val="auto"/>
        </w:rPr>
        <w:t>/</w:t>
      </w:r>
      <w:r w:rsidR="10A8EA71" w:rsidRPr="00EF06E9">
        <w:rPr>
          <w:color w:val="auto"/>
        </w:rPr>
        <w:t>IATF registra</w:t>
      </w:r>
      <w:r w:rsidR="00A328B3" w:rsidRPr="00EF06E9">
        <w:rPr>
          <w:color w:val="auto"/>
        </w:rPr>
        <w:t>r</w:t>
      </w:r>
      <w:r w:rsidR="00D72C7D" w:rsidRPr="00EF06E9">
        <w:rPr>
          <w:rFonts w:eastAsia="SimSun"/>
          <w:color w:val="auto"/>
          <w:lang w:eastAsia="zh-CN"/>
        </w:rPr>
        <w:t>.</w:t>
      </w:r>
      <w:r w:rsidR="569927B8" w:rsidRPr="00EF06E9">
        <w:rPr>
          <w:color w:val="auto"/>
        </w:rPr>
        <w:t xml:space="preserve">  </w:t>
      </w:r>
    </w:p>
    <w:p w14:paraId="1ED4D5B8" w14:textId="77777777" w:rsidR="00E27E56" w:rsidRPr="00EF06E9" w:rsidRDefault="003D31A3" w:rsidP="00B03146">
      <w:pPr>
        <w:pStyle w:val="ListParagraph"/>
        <w:numPr>
          <w:ilvl w:val="0"/>
          <w:numId w:val="5"/>
        </w:numPr>
        <w:rPr>
          <w:color w:val="000000" w:themeColor="text1"/>
        </w:rPr>
      </w:pPr>
      <w:r w:rsidRPr="00EF06E9">
        <w:rPr>
          <w:rFonts w:eastAsia="SimSun"/>
          <w:color w:val="000000" w:themeColor="text1"/>
          <w:lang w:eastAsia="zh-CN"/>
        </w:rPr>
        <w:t>P</w:t>
      </w:r>
      <w:r w:rsidR="00FC5477" w:rsidRPr="00EF06E9">
        <w:rPr>
          <w:color w:val="000000" w:themeColor="text1"/>
        </w:rPr>
        <w:t>lace</w:t>
      </w:r>
      <w:r w:rsidR="005311DD" w:rsidRPr="00EF06E9">
        <w:rPr>
          <w:color w:val="000000" w:themeColor="text1"/>
        </w:rPr>
        <w:t xml:space="preserve"> </w:t>
      </w:r>
      <w:r w:rsidR="0CF99244" w:rsidRPr="00EF06E9">
        <w:rPr>
          <w:color w:val="000000" w:themeColor="text1"/>
        </w:rPr>
        <w:t xml:space="preserve">the supplier </w:t>
      </w:r>
      <w:r w:rsidR="00FC5477" w:rsidRPr="00EF06E9">
        <w:rPr>
          <w:color w:val="000000" w:themeColor="text1"/>
        </w:rPr>
        <w:t>under</w:t>
      </w:r>
      <w:r w:rsidR="005311DD" w:rsidRPr="00EF06E9">
        <w:rPr>
          <w:color w:val="000000" w:themeColor="text1"/>
        </w:rPr>
        <w:t xml:space="preserve"> </w:t>
      </w:r>
      <w:r w:rsidR="00FB0805" w:rsidRPr="00EF06E9">
        <w:rPr>
          <w:color w:val="000000" w:themeColor="text1"/>
        </w:rPr>
        <w:t xml:space="preserve">controlled shipping </w:t>
      </w:r>
      <w:r w:rsidR="001B03BD" w:rsidRPr="00EF06E9">
        <w:rPr>
          <w:color w:val="000000" w:themeColor="text1"/>
        </w:rPr>
        <w:t>at supplier’s cost</w:t>
      </w:r>
      <w:r w:rsidR="00FC5477" w:rsidRPr="00EF06E9">
        <w:rPr>
          <w:color w:val="000000" w:themeColor="text1"/>
        </w:rPr>
        <w:t xml:space="preserve"> (refer to </w:t>
      </w:r>
      <w:hyperlink w:anchor="_NON-CONFORMING_PRODUCT" w:history="1">
        <w:r w:rsidR="006E4E2A" w:rsidRPr="00EF06E9">
          <w:rPr>
            <w:rStyle w:val="Hyperlink"/>
            <w:rFonts w:eastAsia="SimSun"/>
            <w:color w:val="000000" w:themeColor="text1"/>
            <w:lang w:eastAsia="zh-CN"/>
          </w:rPr>
          <w:t>section</w:t>
        </w:r>
        <w:r w:rsidR="00EE19A2" w:rsidRPr="00EF06E9">
          <w:rPr>
            <w:rStyle w:val="Hyperlink"/>
            <w:rFonts w:eastAsia="SimSun"/>
            <w:color w:val="000000" w:themeColor="text1"/>
            <w:lang w:eastAsia="zh-CN"/>
          </w:rPr>
          <w:t>10</w:t>
        </w:r>
      </w:hyperlink>
      <w:r w:rsidR="00FC5477" w:rsidRPr="00EF06E9">
        <w:rPr>
          <w:color w:val="000000" w:themeColor="text1"/>
        </w:rPr>
        <w:t>)</w:t>
      </w:r>
      <w:r w:rsidRPr="00EF06E9">
        <w:rPr>
          <w:rFonts w:eastAsia="SimSun"/>
          <w:color w:val="000000" w:themeColor="text1"/>
          <w:lang w:eastAsia="zh-CN"/>
        </w:rPr>
        <w:t>.</w:t>
      </w:r>
    </w:p>
    <w:p w14:paraId="6617AEBC" w14:textId="77777777" w:rsidR="00E27E56" w:rsidRPr="00EF06E9" w:rsidRDefault="003D31A3" w:rsidP="00B03146">
      <w:pPr>
        <w:pStyle w:val="ListParagraph"/>
        <w:numPr>
          <w:ilvl w:val="0"/>
          <w:numId w:val="5"/>
        </w:numPr>
        <w:rPr>
          <w:color w:val="000000" w:themeColor="text1"/>
        </w:rPr>
      </w:pPr>
      <w:r w:rsidRPr="00EF06E9">
        <w:rPr>
          <w:rFonts w:eastAsia="SimSun"/>
          <w:color w:val="000000" w:themeColor="text1"/>
          <w:lang w:eastAsia="zh-CN"/>
        </w:rPr>
        <w:t>R</w:t>
      </w:r>
      <w:r w:rsidR="004858CA" w:rsidRPr="00EF06E9">
        <w:rPr>
          <w:color w:val="000000" w:themeColor="text1"/>
        </w:rPr>
        <w:t xml:space="preserve">equire </w:t>
      </w:r>
      <w:r w:rsidR="00FC5477" w:rsidRPr="00EF06E9">
        <w:rPr>
          <w:color w:val="000000" w:themeColor="text1"/>
        </w:rPr>
        <w:t xml:space="preserve">a new </w:t>
      </w:r>
      <w:r w:rsidR="0CF99244" w:rsidRPr="00EF06E9">
        <w:rPr>
          <w:color w:val="000000" w:themeColor="text1"/>
        </w:rPr>
        <w:t>PPAP</w:t>
      </w:r>
      <w:r w:rsidR="1E3926BE" w:rsidRPr="00EF06E9">
        <w:rPr>
          <w:color w:val="000000" w:themeColor="text1"/>
        </w:rPr>
        <w:t xml:space="preserve"> of other current</w:t>
      </w:r>
      <w:r w:rsidR="005311DD" w:rsidRPr="00EF06E9">
        <w:rPr>
          <w:color w:val="000000" w:themeColor="text1"/>
        </w:rPr>
        <w:t>ly</w:t>
      </w:r>
      <w:r w:rsidR="1E3926BE" w:rsidRPr="00EF06E9">
        <w:rPr>
          <w:color w:val="000000" w:themeColor="text1"/>
        </w:rPr>
        <w:t xml:space="preserve"> supplied components</w:t>
      </w:r>
      <w:r w:rsidR="00927F18" w:rsidRPr="00EF06E9">
        <w:rPr>
          <w:color w:val="000000" w:themeColor="text1"/>
        </w:rPr>
        <w:t>; or</w:t>
      </w:r>
    </w:p>
    <w:p w14:paraId="359759A9" w14:textId="77777777" w:rsidR="00927F18" w:rsidRPr="00EF06E9" w:rsidRDefault="003D31A3" w:rsidP="00B03146">
      <w:pPr>
        <w:pStyle w:val="ListParagraph"/>
        <w:numPr>
          <w:ilvl w:val="0"/>
          <w:numId w:val="5"/>
        </w:numPr>
        <w:rPr>
          <w:color w:val="000000" w:themeColor="text1"/>
        </w:rPr>
      </w:pPr>
      <w:r w:rsidRPr="00EF06E9">
        <w:rPr>
          <w:rFonts w:eastAsia="SimSun"/>
          <w:color w:val="000000" w:themeColor="text1"/>
          <w:lang w:eastAsia="zh-CN"/>
        </w:rPr>
        <w:t>R</w:t>
      </w:r>
      <w:r w:rsidR="008A1966" w:rsidRPr="00EF06E9">
        <w:rPr>
          <w:color w:val="000000" w:themeColor="text1"/>
        </w:rPr>
        <w:t xml:space="preserve">educe supplier’s </w:t>
      </w:r>
      <w:r w:rsidR="00062F49" w:rsidRPr="00EF06E9">
        <w:rPr>
          <w:color w:val="000000" w:themeColor="text1"/>
        </w:rPr>
        <w:t>KGS</w:t>
      </w:r>
      <w:r w:rsidR="008A1966" w:rsidRPr="00EF06E9">
        <w:rPr>
          <w:color w:val="000000" w:themeColor="text1"/>
        </w:rPr>
        <w:t xml:space="preserve"> Supplier </w:t>
      </w:r>
      <w:r w:rsidR="00B27469" w:rsidRPr="00EF06E9">
        <w:rPr>
          <w:color w:val="000000" w:themeColor="text1"/>
        </w:rPr>
        <w:t xml:space="preserve">Rating </w:t>
      </w:r>
      <w:r w:rsidR="00990603" w:rsidRPr="00EF06E9">
        <w:rPr>
          <w:color w:val="000000" w:themeColor="text1"/>
        </w:rPr>
        <w:t>status</w:t>
      </w:r>
      <w:r w:rsidR="00F859D0" w:rsidRPr="00EF06E9">
        <w:rPr>
          <w:color w:val="000000" w:themeColor="text1"/>
        </w:rPr>
        <w:t xml:space="preserve"> to </w:t>
      </w:r>
      <w:r w:rsidR="00520BF9" w:rsidRPr="00EF06E9">
        <w:rPr>
          <w:color w:val="000000" w:themeColor="text1"/>
        </w:rPr>
        <w:t>Bronze</w:t>
      </w:r>
      <w:r w:rsidR="00CE3E7E" w:rsidRPr="00EF06E9">
        <w:rPr>
          <w:color w:val="000000" w:themeColor="text1"/>
        </w:rPr>
        <w:t xml:space="preserve"> or </w:t>
      </w:r>
      <w:r w:rsidR="00520BF9" w:rsidRPr="00EF06E9">
        <w:rPr>
          <w:color w:val="000000" w:themeColor="text1"/>
        </w:rPr>
        <w:t>Red</w:t>
      </w:r>
      <w:r w:rsidR="00517297" w:rsidRPr="00EF06E9">
        <w:rPr>
          <w:color w:val="000000" w:themeColor="text1"/>
        </w:rPr>
        <w:t xml:space="preserve"> (see </w:t>
      </w:r>
      <w:hyperlink w:anchor="_SUPPLIER_RATING_PROGRAM" w:history="1">
        <w:r w:rsidR="003D04A3" w:rsidRPr="00EF06E9">
          <w:rPr>
            <w:rStyle w:val="Hyperlink"/>
            <w:color w:val="000000" w:themeColor="text1"/>
          </w:rPr>
          <w:t>section</w:t>
        </w:r>
        <w:r w:rsidR="00517297" w:rsidRPr="00EF06E9">
          <w:rPr>
            <w:rStyle w:val="Hyperlink"/>
            <w:color w:val="000000" w:themeColor="text1"/>
          </w:rPr>
          <w:t>11</w:t>
        </w:r>
      </w:hyperlink>
      <w:r w:rsidR="00517297" w:rsidRPr="00EF06E9">
        <w:rPr>
          <w:color w:val="000000" w:themeColor="text1"/>
        </w:rPr>
        <w:t>)</w:t>
      </w:r>
      <w:r w:rsidRPr="00EF06E9">
        <w:rPr>
          <w:rFonts w:eastAsia="SimSun"/>
          <w:color w:val="000000" w:themeColor="text1"/>
          <w:lang w:eastAsia="zh-CN"/>
        </w:rPr>
        <w:t>.</w:t>
      </w:r>
    </w:p>
    <w:p w14:paraId="0A576970" w14:textId="77777777" w:rsidR="00FF522D" w:rsidRPr="00EF06E9" w:rsidRDefault="00FF522D" w:rsidP="001B1344">
      <w:pPr>
        <w:pStyle w:val="Heading2"/>
      </w:pPr>
      <w:bookmarkStart w:id="66" w:name="_Toc66110759"/>
      <w:bookmarkStart w:id="67" w:name="_Toc180757885"/>
      <w:bookmarkEnd w:id="64"/>
      <w:r w:rsidRPr="00EF06E9">
        <w:t>Deviation</w:t>
      </w:r>
      <w:r w:rsidR="005C21D4" w:rsidRPr="00EF06E9">
        <w:t xml:space="preserve"> Management Record</w:t>
      </w:r>
      <w:bookmarkEnd w:id="66"/>
      <w:bookmarkEnd w:id="67"/>
    </w:p>
    <w:p w14:paraId="56749446" w14:textId="77777777" w:rsidR="00C3107A" w:rsidRPr="00EF06E9" w:rsidRDefault="00575747" w:rsidP="00ED63E7">
      <w:pPr>
        <w:pStyle w:val="Normal2"/>
      </w:pPr>
      <w:bookmarkStart w:id="68" w:name="_Toc59105396"/>
      <w:r w:rsidRPr="00EF06E9">
        <w:rPr>
          <w:rFonts w:eastAsia="SimSun"/>
          <w:lang w:eastAsia="zh-CN"/>
        </w:rPr>
        <w:t xml:space="preserve">A </w:t>
      </w:r>
      <w:r w:rsidR="00C3107A" w:rsidRPr="00EF06E9">
        <w:t xml:space="preserve">deviation management record not limited to </w:t>
      </w:r>
      <w:r w:rsidR="006C2452" w:rsidRPr="00EF06E9">
        <w:rPr>
          <w:rFonts w:eastAsia="SimSun"/>
          <w:lang w:eastAsia="zh-CN"/>
        </w:rPr>
        <w:t>the</w:t>
      </w:r>
      <w:r w:rsidR="006C2452" w:rsidRPr="00EF06E9">
        <w:rPr>
          <w:rFonts w:eastAsia="SimSun"/>
          <w:color w:val="000000" w:themeColor="text1"/>
          <w:lang w:eastAsia="zh-CN"/>
        </w:rPr>
        <w:t xml:space="preserve"> </w:t>
      </w:r>
      <w:r w:rsidR="00630051" w:rsidRPr="00EF06E9">
        <w:rPr>
          <w:rFonts w:eastAsia="SimSun"/>
          <w:color w:val="000000" w:themeColor="text1"/>
          <w:lang w:eastAsia="zh-CN"/>
        </w:rPr>
        <w:t xml:space="preserve">SDR </w:t>
      </w:r>
      <w:r w:rsidR="00C3107A" w:rsidRPr="00EF06E9">
        <w:rPr>
          <w:color w:val="000000" w:themeColor="text1"/>
        </w:rPr>
        <w:t>r</w:t>
      </w:r>
      <w:r w:rsidR="00C3107A" w:rsidRPr="00EF06E9">
        <w:t>equest package and PSW shall be retained by the supplier throughout the supply life of the affected part(s).</w:t>
      </w:r>
      <w:bookmarkEnd w:id="68"/>
      <w:r w:rsidR="00C3107A" w:rsidRPr="00EF06E9">
        <w:t xml:space="preserve"> </w:t>
      </w:r>
    </w:p>
    <w:p w14:paraId="5169302C" w14:textId="77777777" w:rsidR="005C21D4" w:rsidRPr="00EF06E9" w:rsidRDefault="005C21D4" w:rsidP="001B1344">
      <w:pPr>
        <w:pStyle w:val="Heading2"/>
      </w:pPr>
      <w:bookmarkStart w:id="69" w:name="_Toc66110760"/>
      <w:bookmarkStart w:id="70" w:name="_Toc180757886"/>
      <w:r w:rsidRPr="00EF06E9">
        <w:t>Deviation Request</w:t>
      </w:r>
      <w:bookmarkEnd w:id="69"/>
      <w:r w:rsidR="00162721" w:rsidRPr="00EF06E9">
        <w:rPr>
          <w:rFonts w:eastAsia="SimSun"/>
          <w:lang w:eastAsia="zh-CN"/>
        </w:rPr>
        <w:t xml:space="preserve"> Highlight</w:t>
      </w:r>
      <w:bookmarkEnd w:id="70"/>
      <w:r w:rsidRPr="00EF06E9">
        <w:t xml:space="preserve"> </w:t>
      </w:r>
    </w:p>
    <w:p w14:paraId="4B69F3A8" w14:textId="77777777" w:rsidR="00C3107A" w:rsidRPr="00EF06E9" w:rsidRDefault="00560DCB" w:rsidP="00ED63E7">
      <w:pPr>
        <w:pStyle w:val="Normal2"/>
      </w:pPr>
      <w:bookmarkStart w:id="71" w:name="_Toc59105398"/>
      <w:r w:rsidRPr="00EF06E9">
        <w:rPr>
          <w:rFonts w:eastAsia="SimSun"/>
          <w:lang w:eastAsia="zh-CN"/>
        </w:rPr>
        <w:t>D</w:t>
      </w:r>
      <w:r w:rsidR="00C3107A" w:rsidRPr="00EF06E9">
        <w:t>eviation requests shall not be used on safety</w:t>
      </w:r>
      <w:r w:rsidR="004E4618" w:rsidRPr="00EF06E9">
        <w:rPr>
          <w:rFonts w:eastAsia="SimSun"/>
          <w:lang w:eastAsia="zh-CN"/>
        </w:rPr>
        <w:t>-</w:t>
      </w:r>
      <w:r w:rsidR="00C3107A" w:rsidRPr="00EF06E9">
        <w:t xml:space="preserve">related </w:t>
      </w:r>
      <w:r w:rsidR="003778C9" w:rsidRPr="00EF06E9">
        <w:t>noncompliance,</w:t>
      </w:r>
      <w:r w:rsidR="00C3107A" w:rsidRPr="00EF06E9">
        <w:t xml:space="preserve"> </w:t>
      </w:r>
      <w:r w:rsidR="004647FE" w:rsidRPr="00EF06E9">
        <w:t xml:space="preserve">nor </w:t>
      </w:r>
      <w:r w:rsidR="006D5D9E" w:rsidRPr="00EF06E9">
        <w:rPr>
          <w:rFonts w:eastAsia="SimSun"/>
          <w:lang w:eastAsia="zh-CN"/>
        </w:rPr>
        <w:t>shall</w:t>
      </w:r>
      <w:r w:rsidR="004647FE" w:rsidRPr="00EF06E9">
        <w:t xml:space="preserve"> it be used</w:t>
      </w:r>
      <w:r w:rsidR="00920189" w:rsidRPr="00EF06E9">
        <w:t xml:space="preserve"> </w:t>
      </w:r>
      <w:r w:rsidR="00C3107A" w:rsidRPr="00EF06E9">
        <w:t xml:space="preserve">to cover up or replace the lack of proper quality systems or controls at the supplier location. </w:t>
      </w:r>
      <w:r w:rsidR="00062F49" w:rsidRPr="00EF06E9">
        <w:t>KGS</w:t>
      </w:r>
      <w:r w:rsidR="00C3107A" w:rsidRPr="00EF06E9">
        <w:t xml:space="preserve"> views excessive use of </w:t>
      </w:r>
      <w:r w:rsidR="00302DAF" w:rsidRPr="00EF06E9">
        <w:rPr>
          <w:rFonts w:eastAsia="SimSun"/>
          <w:lang w:eastAsia="zh-CN"/>
        </w:rPr>
        <w:t>S</w:t>
      </w:r>
      <w:r w:rsidR="001F47D2" w:rsidRPr="00EF06E9">
        <w:t>DR</w:t>
      </w:r>
      <w:r w:rsidR="00C3107A" w:rsidRPr="00EF06E9">
        <w:t>s for non-conforming material as an abuse and an indicator that a supplier may have a serious breakdown in their quality system.</w:t>
      </w:r>
      <w:bookmarkEnd w:id="71"/>
      <w:r w:rsidR="00C3107A" w:rsidRPr="00EF06E9">
        <w:t xml:space="preserve">  </w:t>
      </w:r>
    </w:p>
    <w:p w14:paraId="3AB54E8C" w14:textId="77777777" w:rsidR="00034B49" w:rsidRPr="00EF06E9" w:rsidRDefault="00034B49" w:rsidP="00541FFE">
      <w:pPr>
        <w:pStyle w:val="Heading1"/>
        <w:spacing w:before="240" w:after="240"/>
      </w:pPr>
      <w:bookmarkStart w:id="72" w:name="_PROCESS_CERTIFICATION_(PROCERT)"/>
      <w:bookmarkStart w:id="73" w:name="_Toc66110761"/>
      <w:bookmarkStart w:id="74" w:name="_Toc180757887"/>
      <w:bookmarkEnd w:id="72"/>
      <w:r w:rsidRPr="00EF06E9">
        <w:lastRenderedPageBreak/>
        <w:t>PROCESS CERTIFICATION (PROCERT)</w:t>
      </w:r>
      <w:bookmarkEnd w:id="73"/>
      <w:bookmarkEnd w:id="74"/>
      <w:r w:rsidR="00541FFE">
        <w:br/>
      </w:r>
      <w:r w:rsidRPr="00541FFE">
        <w:rPr>
          <w:b w:val="0"/>
          <w:bCs/>
        </w:rPr>
        <w:t xml:space="preserve">Process Certification is </w:t>
      </w:r>
      <w:r w:rsidR="00062F49" w:rsidRPr="00541FFE">
        <w:rPr>
          <w:b w:val="0"/>
          <w:bCs/>
        </w:rPr>
        <w:t>KGS</w:t>
      </w:r>
      <w:r w:rsidRPr="00541FFE">
        <w:rPr>
          <w:b w:val="0"/>
          <w:bCs/>
        </w:rPr>
        <w:t>’s methodology to achieve and sustain statistically controlled and capable processes for manufacturing, business, support, maintenance, assembly, and test. ProCert follows a prescribed methodology, employing a set of standard quality tools to stabilize process output, reduce its variation and drive continuous improvement.</w:t>
      </w:r>
      <w:r w:rsidRPr="00EF06E9">
        <w:t xml:space="preserve">   </w:t>
      </w:r>
    </w:p>
    <w:p w14:paraId="58931485" w14:textId="77777777" w:rsidR="00934184" w:rsidRPr="00EF06E9" w:rsidRDefault="00934184" w:rsidP="001B1344">
      <w:pPr>
        <w:pStyle w:val="Heading2"/>
      </w:pPr>
      <w:bookmarkStart w:id="75" w:name="_Toc66110762"/>
      <w:bookmarkStart w:id="76" w:name="_Toc180757888"/>
      <w:bookmarkEnd w:id="61"/>
      <w:r w:rsidRPr="00EF06E9">
        <w:t>ProCert Requirements</w:t>
      </w:r>
      <w:bookmarkEnd w:id="75"/>
      <w:bookmarkEnd w:id="76"/>
    </w:p>
    <w:p w14:paraId="1D870CFB" w14:textId="77777777" w:rsidR="00034B49" w:rsidRPr="00EF06E9" w:rsidRDefault="00034B49" w:rsidP="00CA4180">
      <w:pPr>
        <w:pStyle w:val="Normal2"/>
      </w:pPr>
      <w:bookmarkStart w:id="77" w:name="_Toc66110763"/>
      <w:r w:rsidRPr="00EF06E9">
        <w:t xml:space="preserve">Suppliers are required to implement ProCert in their manufacturing processes to address all key characteristics defined by </w:t>
      </w:r>
      <w:r w:rsidR="00062F49" w:rsidRPr="00EF06E9">
        <w:t>KGS</w:t>
      </w:r>
      <w:r w:rsidRPr="00EF06E9">
        <w:t xml:space="preserve">. Other methodologies </w:t>
      </w:r>
      <w:r w:rsidR="00232DF3" w:rsidRPr="00EF06E9">
        <w:t>like</w:t>
      </w:r>
      <w:r w:rsidRPr="00EF06E9">
        <w:t xml:space="preserve"> ProCert may be used when approved by </w:t>
      </w:r>
      <w:r w:rsidR="00062F49" w:rsidRPr="00EF06E9">
        <w:t>KGS</w:t>
      </w:r>
      <w:r w:rsidRPr="00EF06E9">
        <w:t>, providing they meet the requirements outlined in Appendix 2</w:t>
      </w:r>
      <w:r w:rsidR="00934184" w:rsidRPr="00EF06E9">
        <w:t>.</w:t>
      </w:r>
      <w:bookmarkEnd w:id="77"/>
      <w:r w:rsidR="0051067D" w:rsidRPr="00EF06E9">
        <w:t xml:space="preserve"> </w:t>
      </w:r>
      <w:r w:rsidRPr="00EF06E9">
        <w:t xml:space="preserve">Suppliers will be requested to submit ProCert data to </w:t>
      </w:r>
      <w:r w:rsidR="00062F49" w:rsidRPr="00EF06E9">
        <w:t>KGS</w:t>
      </w:r>
      <w:r w:rsidR="00C167D4" w:rsidRPr="00EF06E9">
        <w:rPr>
          <w:rFonts w:eastAsia="SimSun"/>
          <w:lang w:eastAsia="zh-CN"/>
        </w:rPr>
        <w:t>. S</w:t>
      </w:r>
      <w:r w:rsidRPr="00EF06E9">
        <w:t xml:space="preserve">pecific requirements will be communicated through the assigned </w:t>
      </w:r>
      <w:r w:rsidR="00062F49" w:rsidRPr="00EF06E9">
        <w:t>KGS</w:t>
      </w:r>
      <w:r w:rsidRPr="00EF06E9">
        <w:t xml:space="preserve"> Quality representative.  </w:t>
      </w:r>
    </w:p>
    <w:p w14:paraId="6109CAC7" w14:textId="77777777" w:rsidR="00034B49" w:rsidRPr="00EF06E9" w:rsidRDefault="00034B49" w:rsidP="00B03146">
      <w:pPr>
        <w:pStyle w:val="Normal2"/>
        <w:numPr>
          <w:ilvl w:val="0"/>
          <w:numId w:val="10"/>
        </w:numPr>
      </w:pPr>
      <w:bookmarkStart w:id="78" w:name="_Toc66110764"/>
      <w:r w:rsidRPr="00EF06E9">
        <w:t xml:space="preserve">Suppliers are encouraged to identify additional key characteristics beyond those defined by </w:t>
      </w:r>
      <w:r w:rsidR="00062F49" w:rsidRPr="00EF06E9">
        <w:t>KGS</w:t>
      </w:r>
      <w:r w:rsidRPr="00EF06E9">
        <w:t>. This should take into consideration, finished part characteristics, upstream product characteristics and process parameter controls.</w:t>
      </w:r>
      <w:bookmarkEnd w:id="78"/>
      <w:r w:rsidRPr="00EF06E9">
        <w:t xml:space="preserve"> </w:t>
      </w:r>
    </w:p>
    <w:p w14:paraId="4FB52D14" w14:textId="77777777" w:rsidR="00034B49" w:rsidRPr="00EF06E9" w:rsidRDefault="00034B49" w:rsidP="00B03146">
      <w:pPr>
        <w:pStyle w:val="Normal2"/>
        <w:numPr>
          <w:ilvl w:val="0"/>
          <w:numId w:val="10"/>
        </w:numPr>
      </w:pPr>
      <w:bookmarkStart w:id="79" w:name="_Toc66110765"/>
      <w:r w:rsidRPr="00EF06E9">
        <w:t xml:space="preserve">Suppliers </w:t>
      </w:r>
      <w:r w:rsidR="00934184" w:rsidRPr="00EF06E9">
        <w:t xml:space="preserve">with design </w:t>
      </w:r>
      <w:r w:rsidRPr="00EF06E9">
        <w:t xml:space="preserve">responsibility MUST identify key characteristics in addition to any identified by </w:t>
      </w:r>
      <w:r w:rsidR="00062F49" w:rsidRPr="00EF06E9">
        <w:t>KGS</w:t>
      </w:r>
      <w:r w:rsidR="00934184" w:rsidRPr="00EF06E9">
        <w:t>.</w:t>
      </w:r>
      <w:bookmarkEnd w:id="79"/>
      <w:r w:rsidRPr="00EF06E9">
        <w:t xml:space="preserve"> </w:t>
      </w:r>
    </w:p>
    <w:p w14:paraId="748F2A9C" w14:textId="77777777" w:rsidR="00034B49" w:rsidRPr="00EF06E9" w:rsidRDefault="00034B49" w:rsidP="00B03146">
      <w:pPr>
        <w:pStyle w:val="Normal2"/>
        <w:numPr>
          <w:ilvl w:val="0"/>
          <w:numId w:val="10"/>
        </w:numPr>
      </w:pPr>
      <w:bookmarkStart w:id="80" w:name="_Toc66110766"/>
      <w:r w:rsidRPr="00EF06E9">
        <w:t xml:space="preserve">All identified key characteristics </w:t>
      </w:r>
      <w:r w:rsidR="00851168" w:rsidRPr="00EF06E9">
        <w:t>(KC)</w:t>
      </w:r>
      <w:r w:rsidRPr="00EF06E9">
        <w:t xml:space="preserve"> must meet the </w:t>
      </w:r>
      <w:r w:rsidR="00E91E9E" w:rsidRPr="00EF06E9">
        <w:t>ProCert</w:t>
      </w:r>
      <w:r w:rsidRPr="00EF06E9">
        <w:t xml:space="preserve"> requirements, or other similar approved methodologies, as defined in Appendix 2</w:t>
      </w:r>
      <w:r w:rsidR="00934184" w:rsidRPr="00EF06E9">
        <w:t xml:space="preserve"> – Process Certification.</w:t>
      </w:r>
      <w:bookmarkEnd w:id="80"/>
    </w:p>
    <w:p w14:paraId="3362946A" w14:textId="77777777" w:rsidR="00034B49" w:rsidRPr="00EF06E9" w:rsidRDefault="00034B49" w:rsidP="00B03146">
      <w:pPr>
        <w:pStyle w:val="Normal2"/>
        <w:numPr>
          <w:ilvl w:val="0"/>
          <w:numId w:val="10"/>
        </w:numPr>
      </w:pPr>
      <w:bookmarkStart w:id="81" w:name="_Toc66110767"/>
      <w:r w:rsidRPr="00EF06E9">
        <w:t xml:space="preserve">All KCs </w:t>
      </w:r>
      <w:r w:rsidR="00F95D74" w:rsidRPr="00EF06E9">
        <w:rPr>
          <w:rFonts w:eastAsia="SimSun"/>
          <w:lang w:eastAsia="zh-CN"/>
        </w:rPr>
        <w:t>shall</w:t>
      </w:r>
      <w:r w:rsidRPr="00EF06E9">
        <w:t xml:space="preserve"> achieve Milestone 4 (Certified KC’s / KPC’s) at time of PPAP submission. At a minimum Milestone 3 (Process Control) may be accepted at PPAP </w:t>
      </w:r>
      <w:r w:rsidR="008E04FF" w:rsidRPr="00EF06E9">
        <w:rPr>
          <w:rFonts w:eastAsia="SimSun"/>
          <w:lang w:eastAsia="zh-CN"/>
        </w:rPr>
        <w:t>submission</w:t>
      </w:r>
      <w:r w:rsidRPr="00EF06E9">
        <w:t xml:space="preserve"> there is a </w:t>
      </w:r>
      <w:r w:rsidR="00062F49" w:rsidRPr="00EF06E9">
        <w:t>KGS</w:t>
      </w:r>
      <w:r w:rsidRPr="00EF06E9">
        <w:t xml:space="preserve"> approved containment plan in place.</w:t>
      </w:r>
      <w:bookmarkEnd w:id="81"/>
      <w:r w:rsidRPr="00EF06E9">
        <w:t xml:space="preserve">  </w:t>
      </w:r>
    </w:p>
    <w:p w14:paraId="67E47628" w14:textId="77777777" w:rsidR="00034B49" w:rsidRPr="00EF06E9" w:rsidRDefault="00034B49" w:rsidP="00B03146">
      <w:pPr>
        <w:pStyle w:val="Normal2"/>
        <w:numPr>
          <w:ilvl w:val="0"/>
          <w:numId w:val="10"/>
        </w:numPr>
      </w:pPr>
      <w:bookmarkStart w:id="82" w:name="_Toc66110768"/>
      <w:r w:rsidRPr="00EF06E9">
        <w:t xml:space="preserve">On-going control for all KC’s </w:t>
      </w:r>
      <w:r w:rsidR="003440C6" w:rsidRPr="00EF06E9">
        <w:rPr>
          <w:rFonts w:eastAsia="SimSun"/>
          <w:lang w:eastAsia="zh-CN"/>
        </w:rPr>
        <w:t>shall</w:t>
      </w:r>
      <w:r w:rsidRPr="00EF06E9">
        <w:t xml:space="preserve"> use Statistical Process Control (SPC) or approved mistake proofs. The type and frequency of SPC or mistake proof shall be documented on the Control Plan and agreed to with the using </w:t>
      </w:r>
      <w:r w:rsidR="00062F49" w:rsidRPr="00EF06E9">
        <w:t>KGS</w:t>
      </w:r>
      <w:r w:rsidRPr="00EF06E9">
        <w:t xml:space="preserve"> site.</w:t>
      </w:r>
      <w:bookmarkEnd w:id="82"/>
      <w:r w:rsidRPr="00EF06E9">
        <w:t xml:space="preserve"> </w:t>
      </w:r>
    </w:p>
    <w:p w14:paraId="4295B998" w14:textId="77777777" w:rsidR="00034B49" w:rsidRPr="00EF06E9" w:rsidRDefault="00034B49" w:rsidP="00B03146">
      <w:pPr>
        <w:pStyle w:val="Normal2"/>
        <w:numPr>
          <w:ilvl w:val="0"/>
          <w:numId w:val="10"/>
        </w:numPr>
      </w:pPr>
      <w:bookmarkStart w:id="83" w:name="_Toc66110769"/>
      <w:r w:rsidRPr="00EF06E9">
        <w:t xml:space="preserve">All </w:t>
      </w:r>
      <w:r w:rsidR="00150E2F" w:rsidRPr="00EF06E9">
        <w:rPr>
          <w:rFonts w:eastAsia="SimSun"/>
          <w:lang w:eastAsia="zh-CN"/>
        </w:rPr>
        <w:t>measurement tools</w:t>
      </w:r>
      <w:r w:rsidRPr="00EF06E9">
        <w:t xml:space="preserve"> used to </w:t>
      </w:r>
      <w:r w:rsidR="00284236" w:rsidRPr="00EF06E9">
        <w:t>evaluate,</w:t>
      </w:r>
      <w:r w:rsidRPr="00EF06E9">
        <w:t xml:space="preserve"> and control </w:t>
      </w:r>
      <w:r w:rsidR="001F0830" w:rsidRPr="00EF06E9">
        <w:rPr>
          <w:rFonts w:eastAsia="SimSun"/>
          <w:lang w:eastAsia="zh-CN"/>
        </w:rPr>
        <w:t>K</w:t>
      </w:r>
      <w:r w:rsidR="00141F1A" w:rsidRPr="00EF06E9">
        <w:rPr>
          <w:rFonts w:eastAsia="SimSun"/>
          <w:lang w:eastAsia="zh-CN"/>
        </w:rPr>
        <w:t xml:space="preserve">Cs </w:t>
      </w:r>
      <w:r w:rsidR="00A77DE7" w:rsidRPr="00EF06E9">
        <w:t xml:space="preserve">shall </w:t>
      </w:r>
      <w:r w:rsidRPr="00EF06E9">
        <w:t xml:space="preserve">demonstrate a </w:t>
      </w:r>
      <w:r w:rsidR="00D14869" w:rsidRPr="00EF06E9">
        <w:t xml:space="preserve">maximum </w:t>
      </w:r>
      <w:r w:rsidRPr="00EF06E9">
        <w:t xml:space="preserve">of 20% repeatability and reproducibility. </w:t>
      </w:r>
      <w:r w:rsidR="009B29E0" w:rsidRPr="00EF06E9">
        <w:rPr>
          <w:rFonts w:eastAsia="SimSun"/>
          <w:lang w:eastAsia="zh-CN"/>
        </w:rPr>
        <w:t>MSA</w:t>
      </w:r>
      <w:r w:rsidR="008839AE" w:rsidRPr="00EF06E9">
        <w:rPr>
          <w:rFonts w:eastAsia="SimSun"/>
          <w:lang w:eastAsia="zh-CN"/>
        </w:rPr>
        <w:t xml:space="preserve">, such as </w:t>
      </w:r>
      <w:r w:rsidRPr="00EF06E9">
        <w:t>Gage R&amp;R</w:t>
      </w:r>
      <w:r w:rsidR="008839AE" w:rsidRPr="00EF06E9">
        <w:rPr>
          <w:rFonts w:eastAsia="SimSun"/>
          <w:lang w:eastAsia="zh-CN"/>
        </w:rPr>
        <w:t>,</w:t>
      </w:r>
      <w:r w:rsidRPr="00EF06E9">
        <w:t xml:space="preserve"> </w:t>
      </w:r>
      <w:r w:rsidR="00A77DE7" w:rsidRPr="00EF06E9">
        <w:t xml:space="preserve">shall </w:t>
      </w:r>
      <w:r w:rsidRPr="00EF06E9">
        <w:t>be performed at a minimum every 24 months</w:t>
      </w:r>
      <w:r w:rsidR="003778C9" w:rsidRPr="00EF06E9">
        <w:t xml:space="preserve"> or if the gage is </w:t>
      </w:r>
      <w:r w:rsidR="00B8791D" w:rsidRPr="00EF06E9">
        <w:t>upgraded</w:t>
      </w:r>
      <w:r w:rsidR="00B8791D" w:rsidRPr="00EF06E9">
        <w:rPr>
          <w:rFonts w:eastAsia="SimSun"/>
          <w:lang w:eastAsia="zh-CN"/>
        </w:rPr>
        <w:t xml:space="preserve">, </w:t>
      </w:r>
      <w:r w:rsidR="003778C9" w:rsidRPr="00EF06E9">
        <w:t>repaired</w:t>
      </w:r>
      <w:r w:rsidR="00B8791D" w:rsidRPr="00EF06E9">
        <w:rPr>
          <w:rFonts w:eastAsia="SimSun"/>
          <w:lang w:eastAsia="zh-CN"/>
        </w:rPr>
        <w:t xml:space="preserve">, </w:t>
      </w:r>
      <w:r w:rsidR="003778C9" w:rsidRPr="00EF06E9">
        <w:t>or replaced</w:t>
      </w:r>
      <w:r w:rsidRPr="00EF06E9">
        <w:t>.</w:t>
      </w:r>
      <w:bookmarkEnd w:id="83"/>
    </w:p>
    <w:p w14:paraId="04FDC6A0" w14:textId="77777777" w:rsidR="00934184" w:rsidRPr="00EF06E9" w:rsidRDefault="00934184" w:rsidP="001B1344">
      <w:pPr>
        <w:pStyle w:val="Heading2"/>
      </w:pPr>
      <w:bookmarkStart w:id="84" w:name="_Toc66110770"/>
      <w:bookmarkStart w:id="85" w:name="_Toc180757889"/>
      <w:r w:rsidRPr="00EF06E9">
        <w:t>Key Characteristic (KC) (</w:t>
      </w:r>
      <w:r w:rsidRPr="00EF06E9">
        <w:rPr>
          <w:color w:val="000000" w:themeColor="text1"/>
        </w:rPr>
        <w:t xml:space="preserve">see </w:t>
      </w:r>
      <w:hyperlink w:anchor="_DEFINITIONS" w:history="1">
        <w:r w:rsidRPr="00EF06E9">
          <w:rPr>
            <w:rStyle w:val="Hyperlink"/>
            <w:color w:val="000000" w:themeColor="text1"/>
          </w:rPr>
          <w:t>section13</w:t>
        </w:r>
      </w:hyperlink>
      <w:r w:rsidRPr="00EF06E9">
        <w:rPr>
          <w:color w:val="000000" w:themeColor="text1"/>
        </w:rPr>
        <w:t xml:space="preserve"> f</w:t>
      </w:r>
      <w:r w:rsidRPr="00EF06E9">
        <w:t>or all definitions)</w:t>
      </w:r>
      <w:bookmarkEnd w:id="84"/>
      <w:bookmarkEnd w:id="85"/>
    </w:p>
    <w:p w14:paraId="16B9A9C4" w14:textId="77777777" w:rsidR="00934184" w:rsidRPr="00EF06E9" w:rsidRDefault="00934184" w:rsidP="00ED63E7">
      <w:pPr>
        <w:pStyle w:val="Normal2"/>
      </w:pPr>
      <w:r w:rsidRPr="00EF06E9">
        <w:t>A key characteristic</w:t>
      </w:r>
      <w:r w:rsidR="00006274" w:rsidRPr="00EF06E9">
        <w:t xml:space="preserve"> (KC)</w:t>
      </w:r>
      <w:r w:rsidRPr="00EF06E9">
        <w:t xml:space="preserve"> is any feature of a material, process, part, assembly, or test, whose variation within or outside the specified requirement has a significant </w:t>
      </w:r>
      <w:r w:rsidRPr="00EF06E9">
        <w:lastRenderedPageBreak/>
        <w:t xml:space="preserve">influence on product fit, performance, service life, manufacturability, information, </w:t>
      </w:r>
      <w:r w:rsidR="003778C9" w:rsidRPr="00EF06E9">
        <w:t>service,</w:t>
      </w:r>
      <w:r w:rsidRPr="00EF06E9">
        <w:t xml:space="preserve"> or other expected deliverable.</w:t>
      </w:r>
      <w:r w:rsidR="00A84B45" w:rsidRPr="00EF06E9">
        <w:t xml:space="preserve"> </w:t>
      </w:r>
      <w:r w:rsidR="00062F49" w:rsidRPr="00EF06E9">
        <w:t>KGS</w:t>
      </w:r>
      <w:r w:rsidRPr="00EF06E9">
        <w:t xml:space="preserve"> </w:t>
      </w:r>
      <w:r w:rsidR="005064E7" w:rsidRPr="00EF06E9">
        <w:rPr>
          <w:rFonts w:eastAsia="SimSun"/>
          <w:lang w:eastAsia="zh-CN"/>
        </w:rPr>
        <w:t>shall</w:t>
      </w:r>
      <w:r w:rsidRPr="00EF06E9">
        <w:t xml:space="preserve"> define the key characteristics which the supplier needs </w:t>
      </w:r>
      <w:r w:rsidRPr="00EF06E9">
        <w:rPr>
          <w:color w:val="000000" w:themeColor="text1"/>
        </w:rPr>
        <w:t xml:space="preserve">to </w:t>
      </w:r>
      <w:r w:rsidR="00297600" w:rsidRPr="00EF06E9">
        <w:rPr>
          <w:color w:val="000000" w:themeColor="text1"/>
        </w:rPr>
        <w:t>be identified in the PFMEA and the</w:t>
      </w:r>
      <w:r w:rsidR="001F55C5" w:rsidRPr="00EF06E9">
        <w:rPr>
          <w:rFonts w:eastAsia="SimSun"/>
          <w:color w:val="000000" w:themeColor="text1"/>
          <w:lang w:eastAsia="zh-CN"/>
        </w:rPr>
        <w:t>n</w:t>
      </w:r>
      <w:r w:rsidR="001F55C5" w:rsidRPr="00EF06E9">
        <w:rPr>
          <w:rFonts w:eastAsia="SimSun"/>
          <w:color w:val="0000FF"/>
          <w:lang w:eastAsia="zh-CN"/>
        </w:rPr>
        <w:t xml:space="preserve"> </w:t>
      </w:r>
      <w:r w:rsidRPr="00EF06E9">
        <w:t>certif</w:t>
      </w:r>
      <w:r w:rsidR="001F55C5" w:rsidRPr="00EF06E9">
        <w:rPr>
          <w:rFonts w:eastAsia="SimSun"/>
          <w:lang w:eastAsia="zh-CN"/>
        </w:rPr>
        <w:t>ied</w:t>
      </w:r>
      <w:r w:rsidRPr="00EF06E9">
        <w:t xml:space="preserve">. Key Product Characteristics (KPC’s) will be communicated through various methods, including: </w:t>
      </w:r>
    </w:p>
    <w:p w14:paraId="6BB27C2C" w14:textId="77777777" w:rsidR="00934184" w:rsidRPr="00EF06E9" w:rsidRDefault="00934184" w:rsidP="00B03146">
      <w:pPr>
        <w:pStyle w:val="ListParagraph"/>
        <w:numPr>
          <w:ilvl w:val="0"/>
          <w:numId w:val="13"/>
        </w:numPr>
      </w:pPr>
      <w:r w:rsidRPr="00EF06E9">
        <w:t xml:space="preserve">Notations or symbols documented on </w:t>
      </w:r>
      <w:r w:rsidR="00062F49" w:rsidRPr="00EF06E9">
        <w:t>KGS</w:t>
      </w:r>
      <w:r w:rsidRPr="00EF06E9">
        <w:t xml:space="preserve"> engineering drawings and specifications</w:t>
      </w:r>
      <w:r w:rsidR="00954F40" w:rsidRPr="00EF06E9">
        <w:rPr>
          <w:rFonts w:eastAsia="SimSun"/>
          <w:lang w:eastAsia="zh-CN"/>
        </w:rPr>
        <w:t>.</w:t>
      </w:r>
    </w:p>
    <w:p w14:paraId="39529820" w14:textId="77777777" w:rsidR="00934184" w:rsidRPr="00EF06E9" w:rsidRDefault="00934184" w:rsidP="00B03146">
      <w:pPr>
        <w:pStyle w:val="ListParagraph"/>
        <w:numPr>
          <w:ilvl w:val="0"/>
          <w:numId w:val="13"/>
        </w:numPr>
      </w:pPr>
      <w:r w:rsidRPr="00EF06E9">
        <w:t xml:space="preserve">Written communication based on known process issues, production problems or field problems. </w:t>
      </w:r>
      <w:r w:rsidR="000106F0" w:rsidRPr="00EF06E9">
        <w:rPr>
          <w:rFonts w:eastAsia="SimSun"/>
          <w:lang w:eastAsia="zh-CN"/>
        </w:rPr>
        <w:t>I</w:t>
      </w:r>
      <w:r w:rsidR="00954F40" w:rsidRPr="00EF06E9">
        <w:rPr>
          <w:rFonts w:eastAsia="SimSun"/>
          <w:lang w:eastAsia="zh-CN"/>
        </w:rPr>
        <w:t xml:space="preserve">t is an alternative </w:t>
      </w:r>
      <w:r w:rsidR="00E332F0" w:rsidRPr="00EF06E9">
        <w:rPr>
          <w:rFonts w:eastAsia="SimSun"/>
          <w:lang w:eastAsia="zh-CN"/>
        </w:rPr>
        <w:t>method because drawings and specifications change</w:t>
      </w:r>
      <w:r w:rsidR="003F279F" w:rsidRPr="00EF06E9">
        <w:rPr>
          <w:rFonts w:eastAsia="SimSun"/>
          <w:lang w:eastAsia="zh-CN"/>
        </w:rPr>
        <w:t xml:space="preserve"> need time.</w:t>
      </w:r>
    </w:p>
    <w:p w14:paraId="30A2CC15" w14:textId="77777777" w:rsidR="00934184" w:rsidRPr="00EF06E9" w:rsidRDefault="00934184" w:rsidP="00A31173">
      <w:pPr>
        <w:pStyle w:val="Normal2"/>
        <w:ind w:left="360" w:firstLine="1080"/>
      </w:pPr>
      <w:r w:rsidRPr="00EF06E9">
        <w:t xml:space="preserve">The various symbols used on </w:t>
      </w:r>
      <w:r w:rsidR="00062F49" w:rsidRPr="00EF06E9">
        <w:t>KGS</w:t>
      </w:r>
      <w:r w:rsidRPr="00EF06E9">
        <w:t xml:space="preserve"> documents to signify </w:t>
      </w:r>
      <w:r w:rsidR="00C671A2" w:rsidRPr="00EF06E9">
        <w:t>KPC</w:t>
      </w:r>
      <w:r w:rsidRPr="00EF06E9">
        <w:t xml:space="preserve"> are shown below:  </w:t>
      </w:r>
    </w:p>
    <w:p w14:paraId="707C0DE7" w14:textId="77777777" w:rsidR="0005000F" w:rsidRPr="00EF06E9" w:rsidRDefault="0005000F" w:rsidP="00541FFE">
      <w:pPr>
        <w:spacing w:before="120"/>
        <w:ind w:left="2520"/>
      </w:pPr>
      <w:r w:rsidRPr="00EF06E9">
        <w:rPr>
          <w:noProof/>
        </w:rPr>
        <w:drawing>
          <wp:anchor distT="0" distB="0" distL="114300" distR="114300" simplePos="0" relativeHeight="251665920" behindDoc="0" locked="0" layoutInCell="1" allowOverlap="1" wp14:anchorId="617F7C4F" wp14:editId="72D0DFD4">
            <wp:simplePos x="0" y="0"/>
            <wp:positionH relativeFrom="column">
              <wp:posOffset>949032</wp:posOffset>
            </wp:positionH>
            <wp:positionV relativeFrom="paragraph">
              <wp:posOffset>32385</wp:posOffset>
            </wp:positionV>
            <wp:extent cx="446405" cy="452120"/>
            <wp:effectExtent l="0" t="0" r="0" b="508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480" name="Picture 1480"/>
                    <pic:cNvPicPr/>
                  </pic:nvPicPr>
                  <pic:blipFill>
                    <a:blip r:embed="rId16"/>
                    <a:stretch>
                      <a:fillRect/>
                    </a:stretch>
                  </pic:blipFill>
                  <pic:spPr>
                    <a:xfrm>
                      <a:off x="0" y="0"/>
                      <a:ext cx="446405" cy="452120"/>
                    </a:xfrm>
                    <a:prstGeom prst="rect">
                      <a:avLst/>
                    </a:prstGeom>
                  </pic:spPr>
                </pic:pic>
              </a:graphicData>
            </a:graphic>
            <wp14:sizeRelH relativeFrom="margin">
              <wp14:pctWidth>0</wp14:pctWidth>
            </wp14:sizeRelH>
          </wp:anchor>
        </w:drawing>
      </w:r>
      <w:r w:rsidRPr="00A31173">
        <w:rPr>
          <w:b/>
          <w:bCs/>
        </w:rPr>
        <w:t>SAFETY</w:t>
      </w:r>
      <w:r w:rsidRPr="00EF06E9">
        <w:t xml:space="preserve">- A feature is classified as Critical to Safety if it creates a substantial risk of injury, property damage, illness, product damage, environmental damage, and or contamination, if not produced within its prescribed acceptance limits. If a supplier does not maintain </w:t>
      </w:r>
      <w:r w:rsidR="002C0134" w:rsidRPr="00A31173">
        <w:rPr>
          <w:rFonts w:eastAsia="SimSun"/>
          <w:lang w:eastAsia="zh-CN"/>
        </w:rPr>
        <w:t xml:space="preserve">ProCert </w:t>
      </w:r>
      <w:r w:rsidRPr="00EF06E9">
        <w:t>milestone 4 for any safety KPC, they must be certified 100% for that characteristic.</w:t>
      </w:r>
    </w:p>
    <w:p w14:paraId="622E53AC" w14:textId="77777777" w:rsidR="00934184" w:rsidRPr="00EF06E9" w:rsidRDefault="00A31173" w:rsidP="00541FFE">
      <w:pPr>
        <w:spacing w:before="120"/>
        <w:ind w:left="2520"/>
      </w:pPr>
      <w:r w:rsidRPr="00EF06E9">
        <w:rPr>
          <w:b/>
          <w:noProof/>
        </w:rPr>
        <mc:AlternateContent>
          <mc:Choice Requires="wpg">
            <w:drawing>
              <wp:anchor distT="0" distB="0" distL="114300" distR="114300" simplePos="0" relativeHeight="251653632" behindDoc="0" locked="0" layoutInCell="1" allowOverlap="1" wp14:anchorId="5227AEE4" wp14:editId="576D49CD">
                <wp:simplePos x="0" y="0"/>
                <wp:positionH relativeFrom="column">
                  <wp:posOffset>897890</wp:posOffset>
                </wp:positionH>
                <wp:positionV relativeFrom="paragraph">
                  <wp:posOffset>64116</wp:posOffset>
                </wp:positionV>
                <wp:extent cx="499853" cy="441505"/>
                <wp:effectExtent l="0" t="0" r="14605" b="15875"/>
                <wp:wrapSquare wrapText="bothSides"/>
                <wp:docPr id="1" name="Group 1"/>
                <wp:cNvGraphicFramePr/>
                <a:graphic xmlns:a="http://schemas.openxmlformats.org/drawingml/2006/main">
                  <a:graphicData uri="http://schemas.microsoft.com/office/word/2010/wordprocessingGroup">
                    <wpg:wgp>
                      <wpg:cNvGrpSpPr/>
                      <wpg:grpSpPr>
                        <a:xfrm>
                          <a:off x="0" y="0"/>
                          <a:ext cx="499853" cy="441505"/>
                          <a:chOff x="0" y="0"/>
                          <a:chExt cx="499853" cy="441505"/>
                        </a:xfrm>
                      </wpg:grpSpPr>
                      <wps:wsp>
                        <wps:cNvPr id="1482" name="Shape 1482"/>
                        <wps:cNvSpPr/>
                        <wps:spPr>
                          <a:xfrm>
                            <a:off x="0" y="0"/>
                            <a:ext cx="499853" cy="432592"/>
                          </a:xfrm>
                          <a:custGeom>
                            <a:avLst/>
                            <a:gdLst/>
                            <a:ahLst/>
                            <a:cxnLst/>
                            <a:rect l="0" t="0" r="0" b="0"/>
                            <a:pathLst>
                              <a:path w="501366" h="437413">
                                <a:moveTo>
                                  <a:pt x="501366" y="437413"/>
                                </a:moveTo>
                                <a:lnTo>
                                  <a:pt x="253117" y="0"/>
                                </a:lnTo>
                                <a:lnTo>
                                  <a:pt x="0" y="437413"/>
                                </a:lnTo>
                                <a:lnTo>
                                  <a:pt x="501366" y="437413"/>
                                </a:lnTo>
                                <a:close/>
                              </a:path>
                            </a:pathLst>
                          </a:custGeom>
                          <a:ln w="1555" cap="rnd">
                            <a:round/>
                          </a:ln>
                        </wps:spPr>
                        <wps:style>
                          <a:lnRef idx="1">
                            <a:srgbClr val="000000"/>
                          </a:lnRef>
                          <a:fillRef idx="0">
                            <a:srgbClr val="000000">
                              <a:alpha val="0"/>
                            </a:srgbClr>
                          </a:fillRef>
                          <a:effectRef idx="0">
                            <a:scrgbClr r="0" g="0" b="0"/>
                          </a:effectRef>
                          <a:fontRef idx="none"/>
                        </wps:style>
                        <wps:bodyPr/>
                      </wps:wsp>
                      <wps:wsp>
                        <wps:cNvPr id="1483" name="Rectangle 1483"/>
                        <wps:cNvSpPr/>
                        <wps:spPr>
                          <a:xfrm>
                            <a:off x="198408" y="181155"/>
                            <a:ext cx="118110" cy="260350"/>
                          </a:xfrm>
                          <a:prstGeom prst="rect">
                            <a:avLst/>
                          </a:prstGeom>
                          <a:ln>
                            <a:noFill/>
                          </a:ln>
                        </wps:spPr>
                        <wps:txbx>
                          <w:txbxContent>
                            <w:p w14:paraId="4200974C" w14:textId="77777777" w:rsidR="00337117" w:rsidRDefault="00337117" w:rsidP="008D755F">
                              <w:r>
                                <w:t>F</w:t>
                              </w:r>
                            </w:p>
                          </w:txbxContent>
                        </wps:txbx>
                        <wps:bodyPr horzOverflow="overflow" vert="horz" lIns="0" tIns="0" rIns="0" bIns="0" rtlCol="0">
                          <a:noAutofit/>
                        </wps:bodyPr>
                      </wps:wsp>
                    </wpg:wgp>
                  </a:graphicData>
                </a:graphic>
              </wp:anchor>
            </w:drawing>
          </mc:Choice>
          <mc:Fallback>
            <w:pict>
              <v:group w14:anchorId="5227AEE4" id="Group 1" o:spid="_x0000_s1027" style="position:absolute;left:0;text-align:left;margin-left:70.7pt;margin-top:5.05pt;width:39.35pt;height:34.75pt;z-index:251653632" coordsize="499853,44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">
                <v:shape id="Shape 1482" o:spid="_x0000_s1028" style="position:absolute;width:499853;height:432592;visibility:visible;mso-wrap-style:square;v-text-anchor:top" coordsize="501366,43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" path="m501366,437413l253117,,,437413r501366,xe" filled="f" strokeweight=".04319mm">
                  <v:stroke endcap="round"/>
                  <v:path arrowok="t" textboxrect="0,0,501366,437413"/>
                </v:shape>
                <v:rect id="Rectangle 1483" o:spid="_x0000_s1029" style="position:absolute;left:198408;top:181155;width:11811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4200974C" w14:textId="77777777" w:rsidR="00337117" w:rsidRDefault="00337117" w:rsidP="008D755F">
                        <w:r>
                          <w:t>F</w:t>
                        </w:r>
                      </w:p>
                    </w:txbxContent>
                  </v:textbox>
                </v:rect>
                <w10:wrap type="square"/>
              </v:group>
            </w:pict>
          </mc:Fallback>
        </mc:AlternateContent>
      </w:r>
      <w:r w:rsidR="00934184" w:rsidRPr="00A31173">
        <w:rPr>
          <w:b/>
          <w:bCs/>
        </w:rPr>
        <w:t>FUNCTION</w:t>
      </w:r>
      <w:r w:rsidR="00934184" w:rsidRPr="00EF06E9">
        <w:t>- A feature will be classified as Critical to Function if it can lead to significant reliability problems, performance issues or probable cause for rendering unit inoperable or not meeting customer requirements, and expectations if not produced within its prescribed acceptance limits</w:t>
      </w:r>
      <w:r w:rsidR="00934184" w:rsidRPr="00A31173">
        <w:rPr>
          <w:rFonts w:eastAsia="Calibri"/>
        </w:rPr>
        <w:t xml:space="preserve">.  </w:t>
      </w:r>
      <w:r w:rsidR="00934184" w:rsidRPr="00EF06E9">
        <w:t xml:space="preserve"> </w:t>
      </w:r>
    </w:p>
    <w:p w14:paraId="264CD7F6" w14:textId="77777777" w:rsidR="0091324F" w:rsidRPr="00EF06E9" w:rsidRDefault="00541FFE" w:rsidP="00541FFE">
      <w:pPr>
        <w:spacing w:before="120"/>
        <w:ind w:left="2520"/>
      </w:pPr>
      <w:r w:rsidRPr="00EF06E9">
        <w:rPr>
          <w:noProof/>
        </w:rPr>
        <mc:AlternateContent>
          <mc:Choice Requires="wpg">
            <w:drawing>
              <wp:anchor distT="0" distB="0" distL="114300" distR="114300" simplePos="0" relativeHeight="251659776" behindDoc="0" locked="0" layoutInCell="1" allowOverlap="1" wp14:anchorId="16B529AC" wp14:editId="3F0C6A0D">
                <wp:simplePos x="0" y="0"/>
                <wp:positionH relativeFrom="column">
                  <wp:posOffset>883564</wp:posOffset>
                </wp:positionH>
                <wp:positionV relativeFrom="paragraph">
                  <wp:posOffset>40640</wp:posOffset>
                </wp:positionV>
                <wp:extent cx="501015" cy="436880"/>
                <wp:effectExtent l="0" t="0" r="0" b="0"/>
                <wp:wrapSquare wrapText="bothSides"/>
                <wp:docPr id="50960" name="Group 50960"/>
                <wp:cNvGraphicFramePr/>
                <a:graphic xmlns:a="http://schemas.openxmlformats.org/drawingml/2006/main">
                  <a:graphicData uri="http://schemas.microsoft.com/office/word/2010/wordprocessingGroup">
                    <wpg:wgp>
                      <wpg:cNvGrpSpPr/>
                      <wpg:grpSpPr>
                        <a:xfrm>
                          <a:off x="0" y="0"/>
                          <a:ext cx="501015" cy="436880"/>
                          <a:chOff x="0" y="0"/>
                          <a:chExt cx="501366" cy="437413"/>
                        </a:xfrm>
                      </wpg:grpSpPr>
                      <wps:wsp>
                        <wps:cNvPr id="1485" name="Shape 1485"/>
                        <wps:cNvSpPr/>
                        <wps:spPr>
                          <a:xfrm>
                            <a:off x="0" y="0"/>
                            <a:ext cx="501366" cy="437413"/>
                          </a:xfrm>
                          <a:custGeom>
                            <a:avLst/>
                            <a:gdLst/>
                            <a:ahLst/>
                            <a:cxnLst/>
                            <a:rect l="0" t="0" r="0" b="0"/>
                            <a:pathLst>
                              <a:path w="501366" h="437413">
                                <a:moveTo>
                                  <a:pt x="501366" y="437413"/>
                                </a:moveTo>
                                <a:lnTo>
                                  <a:pt x="253117" y="0"/>
                                </a:lnTo>
                                <a:lnTo>
                                  <a:pt x="0" y="437413"/>
                                </a:lnTo>
                                <a:lnTo>
                                  <a:pt x="501366" y="437413"/>
                                </a:lnTo>
                                <a:close/>
                              </a:path>
                            </a:pathLst>
                          </a:custGeom>
                          <a:ln w="1555" cap="rnd">
                            <a:round/>
                          </a:ln>
                        </wps:spPr>
                        <wps:style>
                          <a:lnRef idx="1">
                            <a:srgbClr val="000000"/>
                          </a:lnRef>
                          <a:fillRef idx="0">
                            <a:srgbClr val="000000">
                              <a:alpha val="0"/>
                            </a:srgbClr>
                          </a:fillRef>
                          <a:effectRef idx="0">
                            <a:scrgbClr r="0" g="0" b="0"/>
                          </a:effectRef>
                          <a:fontRef idx="none"/>
                        </wps:style>
                        <wps:bodyPr/>
                      </wps:wsp>
                      <wps:wsp>
                        <wps:cNvPr id="1486" name="Rectangle 1486"/>
                        <wps:cNvSpPr/>
                        <wps:spPr>
                          <a:xfrm>
                            <a:off x="200397" y="201888"/>
                            <a:ext cx="133882" cy="263359"/>
                          </a:xfrm>
                          <a:prstGeom prst="rect">
                            <a:avLst/>
                          </a:prstGeom>
                          <a:ln>
                            <a:noFill/>
                          </a:ln>
                        </wps:spPr>
                        <wps:txbx>
                          <w:txbxContent>
                            <w:p w14:paraId="74C99E05" w14:textId="77777777" w:rsidR="00337117" w:rsidRDefault="00337117" w:rsidP="008D755F">
                              <w:r>
                                <w:t>P</w:t>
                              </w:r>
                            </w:p>
                          </w:txbxContent>
                        </wps:txbx>
                        <wps:bodyPr horzOverflow="overflow" vert="horz" lIns="0" tIns="0" rIns="0" bIns="0" rtlCol="0">
                          <a:noAutofit/>
                        </wps:bodyPr>
                      </wps:wsp>
                    </wpg:wgp>
                  </a:graphicData>
                </a:graphic>
              </wp:anchor>
            </w:drawing>
          </mc:Choice>
          <mc:Fallback>
            <w:pict>
              <v:group w14:anchorId="16B529AC" id="Group 50960" o:spid="_x0000_s1030" style="position:absolute;left:0;text-align:left;margin-left:69.55pt;margin-top:3.2pt;width:39.45pt;height:34.4pt;z-index:251659776" coordsize="501366,43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">
                <v:shape id="Shape 1485" o:spid="_x0000_s1031" style="position:absolute;width:501366;height:437413;visibility:visible;mso-wrap-style:square;v-text-anchor:top" coordsize="501366,43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" path="m501366,437413l253117,,,437413r501366,xe" filled="f" strokeweight=".04319mm">
                  <v:stroke endcap="round"/>
                  <v:path arrowok="t" textboxrect="0,0,501366,437413"/>
                </v:shape>
                <v:rect id="Rectangle 1486" o:spid="_x0000_s1032" style="position:absolute;left:200397;top:201888;width:133882;height:26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74C99E05" w14:textId="77777777" w:rsidR="00337117" w:rsidRDefault="00337117" w:rsidP="008D755F">
                        <w:r>
                          <w:t>P</w:t>
                        </w:r>
                      </w:p>
                    </w:txbxContent>
                  </v:textbox>
                </v:rect>
                <w10:wrap type="square"/>
              </v:group>
            </w:pict>
          </mc:Fallback>
        </mc:AlternateContent>
      </w:r>
      <w:r w:rsidR="00934184" w:rsidRPr="00A31173">
        <w:rPr>
          <w:b/>
          <w:bCs/>
        </w:rPr>
        <w:t>PROCESS</w:t>
      </w:r>
      <w:r w:rsidR="00934184" w:rsidRPr="00EF06E9">
        <w:t xml:space="preserve">- A product feature identified by manufacturing and determined to be of high risk due to number of producers or it’s variation within prescribed limits has a significant impact on the ability of the part, component, unit, or options to meet fit, assembly, </w:t>
      </w:r>
      <w:r w:rsidR="00373498" w:rsidRPr="00EF06E9">
        <w:t>installation,</w:t>
      </w:r>
      <w:r w:rsidR="00934184" w:rsidRPr="00EF06E9">
        <w:t xml:space="preserve"> or test requirements</w:t>
      </w:r>
      <w:r w:rsidR="0091324F" w:rsidRPr="00EF06E9">
        <w:t>.</w:t>
      </w:r>
      <w:r w:rsidR="00903031" w:rsidRPr="00A31173">
        <w:rPr>
          <w:rFonts w:eastAsia="SimSun"/>
          <w:lang w:eastAsia="zh-CN"/>
        </w:rPr>
        <w:t xml:space="preserve"> O</w:t>
      </w:r>
      <w:r w:rsidR="0091324F" w:rsidRPr="00EF06E9">
        <w:t xml:space="preserve">lder drawings may contain other symbols to denote key characteristics. Refer to Appendix 2. </w:t>
      </w:r>
    </w:p>
    <w:p w14:paraId="6D05B01D" w14:textId="77777777" w:rsidR="0091324F" w:rsidRPr="00EF06E9" w:rsidRDefault="0091324F" w:rsidP="00541FFE">
      <w:pPr>
        <w:pStyle w:val="Normal2"/>
        <w:ind w:left="1440"/>
      </w:pPr>
      <w:r w:rsidRPr="00EF06E9">
        <w:rPr>
          <w:rFonts w:eastAsia="Palatino Linotype"/>
          <w:b/>
          <w:bCs/>
        </w:rPr>
        <w:t>NOTE:</w:t>
      </w:r>
      <w:r w:rsidRPr="00EF06E9">
        <w:rPr>
          <w:rFonts w:eastAsia="Palatino Linotype"/>
        </w:rPr>
        <w:t xml:space="preserve"> </w:t>
      </w:r>
      <w:r w:rsidRPr="00EF06E9">
        <w:t>KCs identified on the drawing / design documents using symbols X, F and P are called KPCs (Key Product Characteristics). All ProCert requirements for KCs equally apply to KPCs</w:t>
      </w:r>
      <w:r w:rsidR="00156710" w:rsidRPr="00EF06E9">
        <w:rPr>
          <w:rFonts w:eastAsia="SimSun"/>
          <w:lang w:eastAsia="zh-CN"/>
        </w:rPr>
        <w:t>.</w:t>
      </w:r>
      <w:r w:rsidRPr="00EF06E9">
        <w:t xml:space="preserve">  </w:t>
      </w:r>
    </w:p>
    <w:p w14:paraId="0E4227C6" w14:textId="77777777" w:rsidR="0091324F" w:rsidRPr="00EF06E9" w:rsidRDefault="0091324F" w:rsidP="00541FFE">
      <w:pPr>
        <w:pStyle w:val="Heading2"/>
        <w:spacing w:before="160"/>
      </w:pPr>
      <w:bookmarkStart w:id="86" w:name="_Toc66110771"/>
      <w:bookmarkStart w:id="87" w:name="_Toc180757890"/>
      <w:r w:rsidRPr="00EF06E9">
        <w:t>Alternate Means of Control (AMC)</w:t>
      </w:r>
      <w:bookmarkEnd w:id="86"/>
      <w:bookmarkEnd w:id="87"/>
    </w:p>
    <w:p w14:paraId="1AFC8550" w14:textId="77777777" w:rsidR="0091324F" w:rsidRPr="00EF06E9" w:rsidRDefault="00375AC2" w:rsidP="00ED63E7">
      <w:pPr>
        <w:pStyle w:val="Normal2"/>
      </w:pPr>
      <w:r w:rsidRPr="00EF06E9">
        <w:t xml:space="preserve">Alternate Means of Control </w:t>
      </w:r>
      <w:r w:rsidR="0091324F" w:rsidRPr="00EF06E9">
        <w:t>(</w:t>
      </w:r>
      <w:r w:rsidRPr="00EF06E9">
        <w:t>AMC</w:t>
      </w:r>
      <w:r w:rsidR="0091324F" w:rsidRPr="00EF06E9">
        <w:t xml:space="preserve">) are types of quality controls that might be required when noted on </w:t>
      </w:r>
      <w:r w:rsidR="00062F49" w:rsidRPr="00EF06E9">
        <w:t>KGS</w:t>
      </w:r>
      <w:r w:rsidR="0091324F" w:rsidRPr="00EF06E9">
        <w:t xml:space="preserve"> drawings or specifications.  When drawings</w:t>
      </w:r>
      <w:r w:rsidR="002374CA" w:rsidRPr="00EF06E9">
        <w:rPr>
          <w:rFonts w:eastAsia="SimSun"/>
          <w:lang w:eastAsia="zh-CN"/>
        </w:rPr>
        <w:t xml:space="preserve"> and </w:t>
      </w:r>
      <w:r w:rsidR="0091324F" w:rsidRPr="00EF06E9">
        <w:t>specifications identify features and</w:t>
      </w:r>
      <w:r w:rsidR="00EB3BBE" w:rsidRPr="00EF06E9">
        <w:rPr>
          <w:rFonts w:eastAsia="SimSun"/>
          <w:lang w:eastAsia="zh-CN"/>
        </w:rPr>
        <w:t xml:space="preserve"> </w:t>
      </w:r>
      <w:r w:rsidR="0091324F" w:rsidRPr="00EF06E9">
        <w:t xml:space="preserve">or conditions that require specific AMC controls, the producer will be provided with detailed instructions from the </w:t>
      </w:r>
      <w:r w:rsidR="00062F49" w:rsidRPr="00EF06E9">
        <w:t>KGS</w:t>
      </w:r>
      <w:r w:rsidR="0091324F" w:rsidRPr="00EF06E9">
        <w:t xml:space="preserve"> ordering entity as to what is </w:t>
      </w:r>
      <w:r w:rsidR="0091324F" w:rsidRPr="00EF06E9">
        <w:lastRenderedPageBreak/>
        <w:t>the required AMC method as well as how records and objective evidence of compliance is maintained.</w:t>
      </w:r>
    </w:p>
    <w:p w14:paraId="6493123F" w14:textId="77777777" w:rsidR="0091324F" w:rsidRPr="00EF06E9" w:rsidRDefault="0091324F" w:rsidP="00ED63E7">
      <w:pPr>
        <w:pStyle w:val="Normal2"/>
      </w:pPr>
      <w:r w:rsidRPr="00EF06E9">
        <w:t xml:space="preserve">Examples of AMC controls may include, but are not limited to: </w:t>
      </w:r>
    </w:p>
    <w:p w14:paraId="792FDFF6" w14:textId="77777777" w:rsidR="006A0B86" w:rsidRPr="00EF06E9" w:rsidRDefault="006A0B86" w:rsidP="006A0B86">
      <w:pPr>
        <w:pStyle w:val="ListParagraph"/>
        <w:numPr>
          <w:ilvl w:val="0"/>
          <w:numId w:val="14"/>
        </w:numPr>
        <w:rPr>
          <w:color w:val="000000" w:themeColor="text1"/>
        </w:rPr>
      </w:pPr>
      <w:r w:rsidRPr="00EF06E9">
        <w:rPr>
          <w:color w:val="000000" w:themeColor="text1"/>
        </w:rPr>
        <w:t>AMC-1:   Traceability - Products, Components, Material or Processes</w:t>
      </w:r>
    </w:p>
    <w:p w14:paraId="3CAFE1D8" w14:textId="77777777" w:rsidR="006A0B86" w:rsidRPr="00EF06E9" w:rsidRDefault="006A0B86" w:rsidP="006A0B86">
      <w:pPr>
        <w:pStyle w:val="ListParagraph"/>
        <w:numPr>
          <w:ilvl w:val="0"/>
          <w:numId w:val="14"/>
        </w:numPr>
        <w:rPr>
          <w:color w:val="000000" w:themeColor="text1"/>
        </w:rPr>
      </w:pPr>
      <w:r w:rsidRPr="00EF06E9">
        <w:rPr>
          <w:color w:val="000000" w:themeColor="text1"/>
        </w:rPr>
        <w:t>AMC-2:   Independent Oversight Inspection</w:t>
      </w:r>
    </w:p>
    <w:p w14:paraId="4277F083" w14:textId="77777777" w:rsidR="006A0B86" w:rsidRPr="00EF06E9" w:rsidRDefault="006A0B86" w:rsidP="006A0B86">
      <w:pPr>
        <w:pStyle w:val="ListParagraph"/>
        <w:numPr>
          <w:ilvl w:val="0"/>
          <w:numId w:val="14"/>
        </w:numPr>
        <w:rPr>
          <w:color w:val="000000" w:themeColor="text1"/>
        </w:rPr>
      </w:pPr>
      <w:r w:rsidRPr="00EF06E9">
        <w:rPr>
          <w:color w:val="000000" w:themeColor="text1"/>
        </w:rPr>
        <w:t>AMC-3:   Certified At-Station Operator/Technical Inspector</w:t>
      </w:r>
    </w:p>
    <w:p w14:paraId="0E52B1A7" w14:textId="77777777" w:rsidR="006A0B86" w:rsidRPr="00EF06E9" w:rsidRDefault="006A0B86" w:rsidP="006A0B86">
      <w:pPr>
        <w:pStyle w:val="ListParagraph"/>
        <w:numPr>
          <w:ilvl w:val="0"/>
          <w:numId w:val="14"/>
        </w:numPr>
        <w:rPr>
          <w:color w:val="000000" w:themeColor="text1"/>
        </w:rPr>
      </w:pPr>
      <w:r w:rsidRPr="00EF06E9">
        <w:rPr>
          <w:color w:val="000000" w:themeColor="text1"/>
        </w:rPr>
        <w:t>AMC-4:   Certificate of Conformance or Analysis</w:t>
      </w:r>
    </w:p>
    <w:p w14:paraId="157601E7" w14:textId="77777777" w:rsidR="006A0B86" w:rsidRPr="00EF06E9" w:rsidRDefault="006A0B86" w:rsidP="006A0B86">
      <w:pPr>
        <w:pStyle w:val="ListParagraph"/>
        <w:numPr>
          <w:ilvl w:val="0"/>
          <w:numId w:val="14"/>
        </w:numPr>
        <w:rPr>
          <w:color w:val="000000" w:themeColor="text1"/>
        </w:rPr>
      </w:pPr>
      <w:r w:rsidRPr="00EF06E9">
        <w:rPr>
          <w:color w:val="000000" w:themeColor="text1"/>
        </w:rPr>
        <w:t>AMC-5:   Material Certification</w:t>
      </w:r>
    </w:p>
    <w:p w14:paraId="6B33B12A" w14:textId="77777777" w:rsidR="006A0B86" w:rsidRPr="00EF06E9" w:rsidRDefault="006A0B86" w:rsidP="006A0B86">
      <w:pPr>
        <w:pStyle w:val="ListParagraph"/>
        <w:numPr>
          <w:ilvl w:val="0"/>
          <w:numId w:val="14"/>
        </w:numPr>
        <w:rPr>
          <w:color w:val="000000" w:themeColor="text1"/>
        </w:rPr>
      </w:pPr>
      <w:r w:rsidRPr="00EF06E9">
        <w:rPr>
          <w:color w:val="000000" w:themeColor="text1"/>
        </w:rPr>
        <w:t>AMC-6:   Mistake-Proofing of Fixtures, Tools, Machines, Processes</w:t>
      </w:r>
    </w:p>
    <w:p w14:paraId="39208594" w14:textId="77777777" w:rsidR="006A0B86" w:rsidRPr="00EF06E9" w:rsidRDefault="006A0B86" w:rsidP="006A0B86">
      <w:pPr>
        <w:pStyle w:val="ListParagraph"/>
        <w:numPr>
          <w:ilvl w:val="0"/>
          <w:numId w:val="14"/>
        </w:numPr>
        <w:rPr>
          <w:color w:val="000000" w:themeColor="text1"/>
        </w:rPr>
      </w:pPr>
      <w:r w:rsidRPr="00EF06E9">
        <w:rPr>
          <w:color w:val="000000" w:themeColor="text1"/>
        </w:rPr>
        <w:t>AMC-7:   Frozen Process Control</w:t>
      </w:r>
    </w:p>
    <w:p w14:paraId="2FB15935" w14:textId="77777777" w:rsidR="006A0B86" w:rsidRPr="00EF06E9" w:rsidRDefault="006A0B86" w:rsidP="006A0B86">
      <w:pPr>
        <w:pStyle w:val="ListParagraph"/>
        <w:numPr>
          <w:ilvl w:val="0"/>
          <w:numId w:val="14"/>
        </w:numPr>
        <w:rPr>
          <w:color w:val="000000" w:themeColor="text1"/>
        </w:rPr>
      </w:pPr>
      <w:r w:rsidRPr="00EF06E9">
        <w:rPr>
          <w:color w:val="000000" w:themeColor="text1"/>
        </w:rPr>
        <w:t>AMC-8:   Burn-In</w:t>
      </w:r>
    </w:p>
    <w:p w14:paraId="41B802F2" w14:textId="77777777" w:rsidR="006A0B86" w:rsidRPr="00EF06E9" w:rsidRDefault="006A0B86" w:rsidP="006A0B86">
      <w:pPr>
        <w:pStyle w:val="ListParagraph"/>
        <w:numPr>
          <w:ilvl w:val="0"/>
          <w:numId w:val="14"/>
        </w:numPr>
        <w:rPr>
          <w:color w:val="000000" w:themeColor="text1"/>
        </w:rPr>
      </w:pPr>
      <w:r w:rsidRPr="00EF06E9">
        <w:rPr>
          <w:color w:val="000000" w:themeColor="text1"/>
        </w:rPr>
        <w:t>AMC-9:   Fully Automated Testing</w:t>
      </w:r>
    </w:p>
    <w:p w14:paraId="4B55DCB3" w14:textId="77777777" w:rsidR="006A0B86" w:rsidRPr="00EF06E9" w:rsidRDefault="006A0B86" w:rsidP="006A0B86">
      <w:pPr>
        <w:pStyle w:val="ListParagraph"/>
        <w:numPr>
          <w:ilvl w:val="0"/>
          <w:numId w:val="14"/>
        </w:numPr>
        <w:rPr>
          <w:color w:val="000000" w:themeColor="text1"/>
        </w:rPr>
      </w:pPr>
      <w:r w:rsidRPr="00EF06E9">
        <w:rPr>
          <w:color w:val="000000" w:themeColor="text1"/>
        </w:rPr>
        <w:t>AMC-10: Engineering Source Approval</w:t>
      </w:r>
    </w:p>
    <w:p w14:paraId="38009040" w14:textId="77777777" w:rsidR="0091324F" w:rsidRPr="00EF06E9" w:rsidRDefault="0091324F" w:rsidP="00ED63E7">
      <w:pPr>
        <w:pStyle w:val="Normal2"/>
        <w:rPr>
          <w:color w:val="000000" w:themeColor="text1"/>
        </w:rPr>
      </w:pPr>
      <w:r w:rsidRPr="00EF06E9">
        <w:rPr>
          <w:color w:val="000000" w:themeColor="text1"/>
        </w:rPr>
        <w:t>The following are illustrative steps suppliers may be asked to complete as part of AMC</w:t>
      </w:r>
      <w:r w:rsidR="00E22CE1" w:rsidRPr="00EF06E9">
        <w:rPr>
          <w:rFonts w:eastAsia="SimSun"/>
          <w:color w:val="000000" w:themeColor="text1"/>
          <w:lang w:eastAsia="zh-CN"/>
        </w:rPr>
        <w:t xml:space="preserve"> implementation and </w:t>
      </w:r>
      <w:r w:rsidR="00926BD7" w:rsidRPr="00EF06E9">
        <w:rPr>
          <w:rFonts w:eastAsia="SimSun"/>
          <w:color w:val="000000" w:themeColor="text1"/>
          <w:lang w:eastAsia="zh-CN"/>
        </w:rPr>
        <w:t>effectiveness</w:t>
      </w:r>
      <w:r w:rsidRPr="00EF06E9">
        <w:rPr>
          <w:color w:val="000000" w:themeColor="text1"/>
        </w:rPr>
        <w:t xml:space="preserve">: </w:t>
      </w:r>
    </w:p>
    <w:p w14:paraId="08AABD32" w14:textId="77777777" w:rsidR="0091324F" w:rsidRPr="00EF06E9" w:rsidRDefault="0091324F" w:rsidP="00B03146">
      <w:pPr>
        <w:pStyle w:val="ListParagraph"/>
        <w:numPr>
          <w:ilvl w:val="0"/>
          <w:numId w:val="14"/>
        </w:numPr>
        <w:rPr>
          <w:color w:val="000000" w:themeColor="text1"/>
        </w:rPr>
      </w:pPr>
      <w:r w:rsidRPr="00EF06E9">
        <w:rPr>
          <w:color w:val="000000" w:themeColor="text1"/>
        </w:rPr>
        <w:t xml:space="preserve">Measurement system analysis related to the </w:t>
      </w:r>
      <w:r w:rsidR="00461F7B" w:rsidRPr="00EF06E9">
        <w:rPr>
          <w:color w:val="000000" w:themeColor="text1"/>
        </w:rPr>
        <w:t>feature requiring control</w:t>
      </w:r>
      <w:r w:rsidR="00156710" w:rsidRPr="00EF06E9">
        <w:rPr>
          <w:rFonts w:eastAsia="SimSun"/>
          <w:color w:val="000000" w:themeColor="text1"/>
          <w:lang w:eastAsia="zh-CN"/>
        </w:rPr>
        <w:t>.</w:t>
      </w:r>
      <w:r w:rsidRPr="00EF06E9">
        <w:rPr>
          <w:color w:val="000000" w:themeColor="text1"/>
        </w:rPr>
        <w:t xml:space="preserve"> </w:t>
      </w:r>
    </w:p>
    <w:p w14:paraId="1928E7C1" w14:textId="77777777" w:rsidR="0091324F" w:rsidRPr="00EF06E9" w:rsidRDefault="0091324F" w:rsidP="00B03146">
      <w:pPr>
        <w:pStyle w:val="ListParagraph"/>
        <w:numPr>
          <w:ilvl w:val="0"/>
          <w:numId w:val="14"/>
        </w:numPr>
        <w:rPr>
          <w:color w:val="000000" w:themeColor="text1"/>
        </w:rPr>
      </w:pPr>
      <w:r w:rsidRPr="00EF06E9">
        <w:rPr>
          <w:color w:val="000000" w:themeColor="text1"/>
        </w:rPr>
        <w:t>Documentation of AMC as part of the</w:t>
      </w:r>
      <w:r w:rsidR="00917636" w:rsidRPr="00EF06E9">
        <w:rPr>
          <w:rFonts w:eastAsia="SimSun"/>
          <w:color w:val="000000" w:themeColor="text1"/>
          <w:lang w:eastAsia="zh-CN"/>
        </w:rPr>
        <w:t xml:space="preserve"> PFMEA and</w:t>
      </w:r>
      <w:r w:rsidRPr="00EF06E9">
        <w:rPr>
          <w:color w:val="000000" w:themeColor="text1"/>
        </w:rPr>
        <w:t xml:space="preserve"> control plan </w:t>
      </w:r>
      <w:r w:rsidR="00843118" w:rsidRPr="00EF06E9">
        <w:rPr>
          <w:rFonts w:eastAsia="SimSun"/>
          <w:color w:val="000000" w:themeColor="text1"/>
          <w:lang w:eastAsia="zh-CN"/>
        </w:rPr>
        <w:t>and</w:t>
      </w:r>
      <w:r w:rsidRPr="00EF06E9">
        <w:rPr>
          <w:color w:val="000000" w:themeColor="text1"/>
        </w:rPr>
        <w:t xml:space="preserve"> identification of Key Inputs that impact the quality results of the AMC. </w:t>
      </w:r>
    </w:p>
    <w:p w14:paraId="514FA09E" w14:textId="77777777" w:rsidR="0091324F" w:rsidRPr="00EF06E9" w:rsidRDefault="00C276C8" w:rsidP="00B03146">
      <w:pPr>
        <w:pStyle w:val="ListParagraph"/>
        <w:numPr>
          <w:ilvl w:val="0"/>
          <w:numId w:val="14"/>
        </w:numPr>
      </w:pPr>
      <w:r w:rsidRPr="00EF06E9">
        <w:rPr>
          <w:rFonts w:eastAsia="SimSun"/>
          <w:lang w:eastAsia="zh-CN"/>
        </w:rPr>
        <w:t>V</w:t>
      </w:r>
      <w:r w:rsidR="0091324F" w:rsidRPr="00EF06E9">
        <w:t>alidation of the control method</w:t>
      </w:r>
      <w:r w:rsidR="00156710" w:rsidRPr="00EF06E9">
        <w:rPr>
          <w:rFonts w:eastAsia="SimSun"/>
          <w:lang w:eastAsia="zh-CN"/>
        </w:rPr>
        <w:t>.</w:t>
      </w:r>
      <w:r w:rsidR="0091324F" w:rsidRPr="00EF06E9">
        <w:t xml:space="preserve"> </w:t>
      </w:r>
    </w:p>
    <w:p w14:paraId="76D1AE81" w14:textId="77777777" w:rsidR="0091324F" w:rsidRPr="00EF06E9" w:rsidRDefault="006D1804" w:rsidP="00B03146">
      <w:pPr>
        <w:pStyle w:val="ListParagraph"/>
        <w:numPr>
          <w:ilvl w:val="0"/>
          <w:numId w:val="14"/>
        </w:numPr>
      </w:pPr>
      <w:r w:rsidRPr="00EF06E9">
        <w:rPr>
          <w:rFonts w:eastAsia="SimSun"/>
          <w:lang w:eastAsia="zh-CN"/>
        </w:rPr>
        <w:t>V</w:t>
      </w:r>
      <w:r w:rsidR="0091324F" w:rsidRPr="00EF06E9">
        <w:t>erification that the control method is sustainable</w:t>
      </w:r>
      <w:r w:rsidR="00156710" w:rsidRPr="00EF06E9">
        <w:rPr>
          <w:rFonts w:eastAsia="SimSun"/>
          <w:lang w:eastAsia="zh-CN"/>
        </w:rPr>
        <w:t>.</w:t>
      </w:r>
    </w:p>
    <w:p w14:paraId="65207449" w14:textId="77777777" w:rsidR="0091324F" w:rsidRPr="00EF06E9" w:rsidRDefault="0091324F" w:rsidP="001B1344">
      <w:pPr>
        <w:pStyle w:val="Heading2"/>
      </w:pPr>
      <w:bookmarkStart w:id="88" w:name="_Toc66110772"/>
      <w:bookmarkStart w:id="89" w:name="_Toc180757891"/>
      <w:r w:rsidRPr="00EF06E9">
        <w:t>Layered Process Audits</w:t>
      </w:r>
      <w:bookmarkEnd w:id="88"/>
      <w:r w:rsidR="00FE30B5" w:rsidRPr="00EF06E9">
        <w:rPr>
          <w:rFonts w:eastAsia="SimSun"/>
          <w:lang w:eastAsia="zh-CN"/>
        </w:rPr>
        <w:t xml:space="preserve"> (LPA)</w:t>
      </w:r>
      <w:bookmarkEnd w:id="89"/>
    </w:p>
    <w:p w14:paraId="291A043D" w14:textId="77777777" w:rsidR="003D3185" w:rsidRPr="00EF06E9" w:rsidRDefault="003D3185" w:rsidP="00ED63E7">
      <w:pPr>
        <w:pStyle w:val="Normal2"/>
        <w:rPr>
          <w:rFonts w:eastAsia="SimSun"/>
          <w:lang w:eastAsia="zh-CN"/>
        </w:rPr>
      </w:pPr>
      <w:r w:rsidRPr="00EF06E9">
        <w:rPr>
          <w:rFonts w:eastAsia="SimSun"/>
          <w:lang w:eastAsia="zh-CN"/>
        </w:rPr>
        <w:t>LPA is a</w:t>
      </w:r>
      <w:r w:rsidR="00BD16C7" w:rsidRPr="00EF06E9">
        <w:t xml:space="preserve"> system of manufacturing process audits performed by multiple levels of managemen</w:t>
      </w:r>
      <w:r w:rsidR="00F053AF" w:rsidRPr="00EF06E9">
        <w:rPr>
          <w:rFonts w:eastAsia="SimSun"/>
          <w:lang w:eastAsia="zh-CN"/>
        </w:rPr>
        <w:t>t</w:t>
      </w:r>
      <w:r w:rsidR="00BD16C7" w:rsidRPr="00EF06E9">
        <w:t>.</w:t>
      </w:r>
    </w:p>
    <w:p w14:paraId="66216B54" w14:textId="77777777" w:rsidR="0091324F" w:rsidRPr="00EF06E9" w:rsidRDefault="005F472B" w:rsidP="00ED63E7">
      <w:pPr>
        <w:pStyle w:val="Normal2"/>
      </w:pPr>
      <w:r w:rsidRPr="00EF06E9">
        <w:rPr>
          <w:color w:val="000000" w:themeColor="text1"/>
        </w:rPr>
        <w:t>It is recommended that s</w:t>
      </w:r>
      <w:r w:rsidR="0091324F" w:rsidRPr="00EF06E9">
        <w:rPr>
          <w:color w:val="000000" w:themeColor="text1"/>
        </w:rPr>
        <w:t xml:space="preserve">uppliers conduct periodic internal process audits </w:t>
      </w:r>
      <w:r w:rsidR="00550984" w:rsidRPr="00EF06E9">
        <w:rPr>
          <w:rFonts w:eastAsia="SimSun"/>
          <w:color w:val="000000" w:themeColor="text1"/>
          <w:lang w:eastAsia="zh-CN"/>
        </w:rPr>
        <w:t>with</w:t>
      </w:r>
      <w:r w:rsidR="0091324F" w:rsidRPr="00EF06E9">
        <w:rPr>
          <w:color w:val="000000" w:themeColor="text1"/>
        </w:rPr>
        <w:t xml:space="preserve"> a stated frequency</w:t>
      </w:r>
      <w:r w:rsidR="009616CE" w:rsidRPr="00EF06E9">
        <w:rPr>
          <w:rFonts w:eastAsia="SimSun"/>
          <w:color w:val="000000" w:themeColor="text1"/>
          <w:lang w:eastAsia="zh-CN"/>
        </w:rPr>
        <w:t xml:space="preserve">, </w:t>
      </w:r>
      <w:r w:rsidR="00115F70" w:rsidRPr="00EF06E9">
        <w:rPr>
          <w:rFonts w:eastAsia="SimSun"/>
          <w:color w:val="000000" w:themeColor="text1"/>
          <w:lang w:eastAsia="zh-CN"/>
        </w:rPr>
        <w:t>audit</w:t>
      </w:r>
      <w:r w:rsidR="00861556" w:rsidRPr="00EF06E9">
        <w:rPr>
          <w:rFonts w:eastAsia="SimSun"/>
          <w:color w:val="000000" w:themeColor="text1"/>
          <w:lang w:eastAsia="zh-CN"/>
        </w:rPr>
        <w:t xml:space="preserve"> </w:t>
      </w:r>
      <w:r w:rsidR="002B6DAD" w:rsidRPr="00EF06E9">
        <w:rPr>
          <w:rFonts w:eastAsia="SimSun"/>
          <w:color w:val="000000" w:themeColor="text1"/>
          <w:lang w:eastAsia="zh-CN"/>
        </w:rPr>
        <w:t>checklist</w:t>
      </w:r>
      <w:r w:rsidR="00793541" w:rsidRPr="00EF06E9">
        <w:rPr>
          <w:rFonts w:eastAsia="SimSun"/>
          <w:color w:val="000000" w:themeColor="text1"/>
          <w:lang w:eastAsia="zh-CN"/>
        </w:rPr>
        <w:t>,</w:t>
      </w:r>
      <w:r w:rsidR="002B6DAD" w:rsidRPr="00EF06E9">
        <w:rPr>
          <w:color w:val="000000" w:themeColor="text1"/>
        </w:rPr>
        <w:t xml:space="preserve"> </w:t>
      </w:r>
      <w:r w:rsidR="002B6DAD" w:rsidRPr="00EF06E9">
        <w:rPr>
          <w:rFonts w:eastAsia="SimSun"/>
          <w:color w:val="000000" w:themeColor="text1"/>
          <w:lang w:eastAsia="zh-CN"/>
        </w:rPr>
        <w:t>and</w:t>
      </w:r>
      <w:r w:rsidR="00606785" w:rsidRPr="00EF06E9">
        <w:rPr>
          <w:rFonts w:eastAsia="SimSun"/>
          <w:color w:val="000000" w:themeColor="text1"/>
          <w:lang w:eastAsia="zh-CN"/>
        </w:rPr>
        <w:t xml:space="preserve"> </w:t>
      </w:r>
      <w:r w:rsidR="00386601" w:rsidRPr="00EF06E9">
        <w:rPr>
          <w:rFonts w:eastAsia="SimSun"/>
          <w:color w:val="000000" w:themeColor="text1"/>
          <w:lang w:eastAsia="zh-CN"/>
        </w:rPr>
        <w:t xml:space="preserve">each level’s leader </w:t>
      </w:r>
      <w:r w:rsidR="0091324F" w:rsidRPr="00EF06E9">
        <w:rPr>
          <w:color w:val="000000" w:themeColor="text1"/>
        </w:rPr>
        <w:t>to</w:t>
      </w:r>
      <w:r w:rsidR="0091324F" w:rsidRPr="00EF06E9">
        <w:t xml:space="preserve"> ensure continued conformance with standard work instructions, control plans and process stability / capability.</w:t>
      </w:r>
      <w:r w:rsidR="00EE1B15" w:rsidRPr="00EF06E9">
        <w:t xml:space="preserve"> (Ref AIAG CQ</w:t>
      </w:r>
      <w:r w:rsidR="00233413" w:rsidRPr="00EF06E9">
        <w:rPr>
          <w:rFonts w:eastAsia="SimSun"/>
          <w:color w:val="000000" w:themeColor="text1"/>
          <w:lang w:eastAsia="zh-CN"/>
        </w:rPr>
        <w:t>I-</w:t>
      </w:r>
      <w:r w:rsidR="00EE1B15" w:rsidRPr="00EF06E9">
        <w:rPr>
          <w:color w:val="000000" w:themeColor="text1"/>
        </w:rPr>
        <w:t>8</w:t>
      </w:r>
      <w:r w:rsidR="00EE1B15" w:rsidRPr="00EF06E9">
        <w:t xml:space="preserve"> Process Layer</w:t>
      </w:r>
      <w:r w:rsidR="00FF522D" w:rsidRPr="00EF06E9">
        <w:t>ed Audit)</w:t>
      </w:r>
      <w:r w:rsidR="00EA3CAD" w:rsidRPr="00EF06E9">
        <w:rPr>
          <w:rStyle w:val="normaltextrun"/>
          <w:shd w:val="clear" w:color="auto" w:fill="FFFFFF"/>
        </w:rPr>
        <w:t> </w:t>
      </w:r>
      <w:r w:rsidR="0091324F" w:rsidRPr="00EF06E9">
        <w:t>Compliance with implemented process controls and verification of mistake</w:t>
      </w:r>
      <w:r w:rsidR="00EA3CAD" w:rsidRPr="00EF06E9">
        <w:t>/error</w:t>
      </w:r>
      <w:r w:rsidR="0091324F" w:rsidRPr="00EF06E9">
        <w:t xml:space="preserve"> proof</w:t>
      </w:r>
      <w:r w:rsidR="00EA3CAD" w:rsidRPr="00EF06E9">
        <w:t xml:space="preserve">ing </w:t>
      </w:r>
      <w:r w:rsidR="0091324F" w:rsidRPr="00EF06E9">
        <w:t xml:space="preserve">must be included in the </w:t>
      </w:r>
      <w:r w:rsidR="0091324F" w:rsidRPr="00EF06E9">
        <w:rPr>
          <w:color w:val="000000" w:themeColor="text1"/>
        </w:rPr>
        <w:t>audit. (Reference Layered Process Audits in</w:t>
      </w:r>
      <w:hyperlink w:anchor="_DEFINITIONS" w:history="1">
        <w:r w:rsidR="0091324F" w:rsidRPr="00EF06E9">
          <w:rPr>
            <w:rStyle w:val="Hyperlink"/>
            <w:color w:val="000000" w:themeColor="text1"/>
          </w:rPr>
          <w:t xml:space="preserve"> section13</w:t>
        </w:r>
      </w:hyperlink>
      <w:r w:rsidR="0091324F" w:rsidRPr="00EF06E9">
        <w:rPr>
          <w:color w:val="000000" w:themeColor="text1"/>
        </w:rPr>
        <w:t xml:space="preserve"> </w:t>
      </w:r>
      <w:r w:rsidR="00A8686F" w:rsidRPr="00EF06E9">
        <w:rPr>
          <w:color w:val="000000" w:themeColor="text1"/>
        </w:rPr>
        <w:t>definition</w:t>
      </w:r>
      <w:r w:rsidR="00F608F7" w:rsidRPr="00EF06E9">
        <w:rPr>
          <w:rFonts w:eastAsia="SimSun"/>
          <w:color w:val="000000" w:themeColor="text1"/>
          <w:lang w:eastAsia="zh-CN"/>
        </w:rPr>
        <w:t>)</w:t>
      </w:r>
      <w:r w:rsidR="0091324F" w:rsidRPr="00EF06E9">
        <w:rPr>
          <w:color w:val="000000" w:themeColor="text1"/>
        </w:rPr>
        <w:t>.</w:t>
      </w:r>
    </w:p>
    <w:p w14:paraId="2B1F672F" w14:textId="77777777" w:rsidR="0091324F" w:rsidRPr="00EF06E9" w:rsidRDefault="00F71B2C" w:rsidP="00541FFE">
      <w:pPr>
        <w:pStyle w:val="Heading1"/>
        <w:spacing w:before="240" w:after="240"/>
      </w:pPr>
      <w:bookmarkStart w:id="90" w:name="_Toc63938780"/>
      <w:bookmarkStart w:id="91" w:name="_Toc63938782"/>
      <w:bookmarkStart w:id="92" w:name="_NON-CONFORMING_PRODUCT"/>
      <w:bookmarkStart w:id="93" w:name="_Toc66110774"/>
      <w:bookmarkStart w:id="94" w:name="_Toc180757892"/>
      <w:bookmarkEnd w:id="90"/>
      <w:bookmarkEnd w:id="91"/>
      <w:bookmarkEnd w:id="92"/>
      <w:r w:rsidRPr="00EF06E9">
        <w:t>NON-CONFORMING PRODUCT</w:t>
      </w:r>
      <w:bookmarkEnd w:id="93"/>
      <w:bookmarkEnd w:id="94"/>
    </w:p>
    <w:p w14:paraId="6EC63E9A" w14:textId="77777777" w:rsidR="0077300F" w:rsidRPr="00EF06E9" w:rsidRDefault="0077300F" w:rsidP="00107977">
      <w:pPr>
        <w:pStyle w:val="Normal1"/>
      </w:pPr>
      <w:r w:rsidRPr="00EF06E9">
        <w:t xml:space="preserve">Non-conforming product is product that doesn’t meet or fulfill its specified or defined requirements. A </w:t>
      </w:r>
      <w:r w:rsidR="008E6576" w:rsidRPr="00EF06E9">
        <w:t>non</w:t>
      </w:r>
      <w:r w:rsidR="00194B13" w:rsidRPr="00EF06E9">
        <w:t>-</w:t>
      </w:r>
      <w:r w:rsidRPr="00EF06E9">
        <w:t xml:space="preserve">conformance can occur in both product and process. Under no circumstances shall a supplier ship non-conforming product without first receiving written authorization from </w:t>
      </w:r>
      <w:r w:rsidR="00062F49" w:rsidRPr="00EF06E9">
        <w:t>KGS</w:t>
      </w:r>
      <w:r w:rsidRPr="00EF06E9">
        <w:t>.</w:t>
      </w:r>
    </w:p>
    <w:p w14:paraId="465C938E" w14:textId="77777777" w:rsidR="00050ED3" w:rsidRPr="00EF06E9" w:rsidRDefault="0077300F" w:rsidP="00045057">
      <w:pPr>
        <w:pStyle w:val="Normal1"/>
        <w:rPr>
          <w:rFonts w:eastAsia="SimSun"/>
          <w:lang w:eastAsia="zh-CN"/>
        </w:rPr>
      </w:pPr>
      <w:r w:rsidRPr="00EF06E9">
        <w:lastRenderedPageBreak/>
        <w:t xml:space="preserve">At </w:t>
      </w:r>
      <w:r w:rsidR="00062F49" w:rsidRPr="00EF06E9">
        <w:t>KGS</w:t>
      </w:r>
      <w:r w:rsidRPr="00EF06E9">
        <w:t xml:space="preserve">, </w:t>
      </w:r>
      <w:bookmarkStart w:id="95" w:name="_Hlk130891450"/>
      <w:r w:rsidR="00B24972" w:rsidRPr="00EF06E9">
        <w:rPr>
          <w:b/>
          <w:bCs/>
        </w:rPr>
        <w:t xml:space="preserve">Quality Events </w:t>
      </w:r>
      <w:r w:rsidR="00045057" w:rsidRPr="00EF06E9">
        <w:rPr>
          <w:rFonts w:eastAsia="SimSun"/>
          <w:b/>
          <w:bCs/>
          <w:lang w:eastAsia="zh-CN"/>
        </w:rPr>
        <w:t xml:space="preserve">(QE) </w:t>
      </w:r>
      <w:r w:rsidR="00B24972" w:rsidRPr="00EF06E9">
        <w:t>are</w:t>
      </w:r>
      <w:r w:rsidR="00E02B26" w:rsidRPr="00EF06E9">
        <w:t xml:space="preserve"> a significant</w:t>
      </w:r>
      <w:r w:rsidR="00B24972" w:rsidRPr="00EF06E9">
        <w:t xml:space="preserve"> supplier quality related issue</w:t>
      </w:r>
      <w:r w:rsidR="005F45A3" w:rsidRPr="00EF06E9">
        <w:t>(s)</w:t>
      </w:r>
      <w:r w:rsidR="00B24972" w:rsidRPr="00EF06E9">
        <w:t xml:space="preserve"> that cause downtime or rework of finished goods. </w:t>
      </w:r>
      <w:r w:rsidR="00B24972" w:rsidRPr="00EF06E9">
        <w:rPr>
          <w:rFonts w:eastAsia="Times New Roman"/>
          <w:b/>
          <w:bCs/>
          <w:position w:val="1"/>
        </w:rPr>
        <w:t>Supplier Responsible Escapes (</w:t>
      </w:r>
      <w:r w:rsidR="00050ED3" w:rsidRPr="00EF06E9">
        <w:rPr>
          <w:rFonts w:eastAsia="Times New Roman"/>
          <w:b/>
          <w:bCs/>
          <w:position w:val="1"/>
        </w:rPr>
        <w:t xml:space="preserve">SRE) </w:t>
      </w:r>
      <w:r w:rsidR="00E02B26" w:rsidRPr="00EF06E9">
        <w:rPr>
          <w:rFonts w:eastAsia="Times New Roman"/>
          <w:color w:val="242424"/>
        </w:rPr>
        <w:t>are</w:t>
      </w:r>
      <w:r w:rsidR="004067F0" w:rsidRPr="00EF06E9">
        <w:rPr>
          <w:rFonts w:eastAsia="Times New Roman"/>
          <w:color w:val="242424"/>
        </w:rPr>
        <w:t xml:space="preserve"> a </w:t>
      </w:r>
      <w:r w:rsidR="009E1714" w:rsidRPr="00EF06E9">
        <w:t xml:space="preserve">significant supplier quality related issue(s) </w:t>
      </w:r>
      <w:r w:rsidR="004067F0" w:rsidRPr="00EF06E9">
        <w:rPr>
          <w:rFonts w:eastAsia="Times New Roman"/>
          <w:color w:val="242424"/>
        </w:rPr>
        <w:t xml:space="preserve">that causes </w:t>
      </w:r>
      <w:r w:rsidR="00B24972" w:rsidRPr="00EF06E9">
        <w:rPr>
          <w:rFonts w:eastAsia="Times New Roman"/>
          <w:color w:val="242424"/>
        </w:rPr>
        <w:t xml:space="preserve">significant field issues, </w:t>
      </w:r>
      <w:r w:rsidR="008F0900" w:rsidRPr="00EF06E9">
        <w:rPr>
          <w:rFonts w:eastAsia="SimSun"/>
          <w:color w:val="242424"/>
          <w:lang w:eastAsia="zh-CN"/>
        </w:rPr>
        <w:t xml:space="preserve">such </w:t>
      </w:r>
      <w:r w:rsidR="005010DA" w:rsidRPr="00EF06E9">
        <w:rPr>
          <w:rFonts w:eastAsia="SimSun"/>
          <w:color w:val="242424"/>
          <w:lang w:eastAsia="zh-CN"/>
        </w:rPr>
        <w:t xml:space="preserve">as </w:t>
      </w:r>
      <w:r w:rsidR="00B24972" w:rsidRPr="00EF06E9">
        <w:rPr>
          <w:rFonts w:eastAsia="Times New Roman"/>
          <w:color w:val="242424"/>
        </w:rPr>
        <w:t>recalls, regulatory</w:t>
      </w:r>
      <w:r w:rsidR="00183494" w:rsidRPr="00EF06E9">
        <w:rPr>
          <w:rFonts w:eastAsia="Times New Roman"/>
          <w:color w:val="242424"/>
        </w:rPr>
        <w:t xml:space="preserve"> non-compliance</w:t>
      </w:r>
      <w:r w:rsidR="00E02B26" w:rsidRPr="00EF06E9">
        <w:rPr>
          <w:rFonts w:eastAsia="Times New Roman"/>
          <w:color w:val="242424"/>
        </w:rPr>
        <w:t>,</w:t>
      </w:r>
      <w:r w:rsidR="00B24972" w:rsidRPr="00EF06E9">
        <w:rPr>
          <w:rFonts w:eastAsia="Times New Roman"/>
          <w:color w:val="242424"/>
        </w:rPr>
        <w:t xml:space="preserve"> </w:t>
      </w:r>
      <w:r w:rsidR="00914EA9" w:rsidRPr="00EF06E9">
        <w:rPr>
          <w:rFonts w:eastAsia="Times New Roman"/>
          <w:color w:val="242424"/>
        </w:rPr>
        <w:t>or</w:t>
      </w:r>
      <w:r w:rsidR="00B24972" w:rsidRPr="00EF06E9">
        <w:rPr>
          <w:rFonts w:eastAsia="Times New Roman"/>
          <w:color w:val="242424"/>
        </w:rPr>
        <w:t xml:space="preserve"> epidemic</w:t>
      </w:r>
      <w:r w:rsidR="005F45A3" w:rsidRPr="00EF06E9">
        <w:rPr>
          <w:rFonts w:eastAsia="Times New Roman"/>
          <w:color w:val="242424"/>
        </w:rPr>
        <w:t xml:space="preserve"> </w:t>
      </w:r>
      <w:r w:rsidR="00B24972" w:rsidRPr="00EF06E9">
        <w:rPr>
          <w:rFonts w:eastAsia="Times New Roman"/>
          <w:color w:val="242424"/>
        </w:rPr>
        <w:t xml:space="preserve">issues. </w:t>
      </w:r>
      <w:r w:rsidR="00045057" w:rsidRPr="00EF06E9">
        <w:t xml:space="preserve">The site Quality Manager and Supply Chain Management must be aware of all </w:t>
      </w:r>
      <w:r w:rsidR="00045057" w:rsidRPr="00EF06E9">
        <w:rPr>
          <w:rFonts w:eastAsia="SimSun"/>
          <w:lang w:eastAsia="zh-CN"/>
        </w:rPr>
        <w:t>QEs and SREs</w:t>
      </w:r>
      <w:r w:rsidR="00045057" w:rsidRPr="00EF06E9">
        <w:t xml:space="preserve"> and a full 8D must be initiated for each </w:t>
      </w:r>
      <w:r w:rsidR="00045057" w:rsidRPr="00EF06E9">
        <w:rPr>
          <w:rFonts w:eastAsia="SimSun"/>
          <w:lang w:eastAsia="zh-CN"/>
        </w:rPr>
        <w:t>of them.</w:t>
      </w:r>
    </w:p>
    <w:bookmarkEnd w:id="95"/>
    <w:p w14:paraId="689580EE" w14:textId="77777777" w:rsidR="0091324F" w:rsidRPr="00EF06E9" w:rsidRDefault="001B3CFF" w:rsidP="00107977">
      <w:pPr>
        <w:pStyle w:val="Normal1"/>
      </w:pPr>
      <w:r w:rsidRPr="00EF06E9">
        <w:t>Suppliers</w:t>
      </w:r>
      <w:r w:rsidR="0077300F" w:rsidRPr="00EF06E9">
        <w:t xml:space="preserve"> must </w:t>
      </w:r>
      <w:r w:rsidR="009565F0" w:rsidRPr="00EF06E9">
        <w:t>complete</w:t>
      </w:r>
      <w:r w:rsidR="0077300F" w:rsidRPr="00EF06E9">
        <w:t xml:space="preserve"> the corrective action issued by </w:t>
      </w:r>
      <w:r w:rsidR="00637088" w:rsidRPr="00EF06E9">
        <w:rPr>
          <w:rFonts w:eastAsia="SimSun"/>
          <w:lang w:eastAsia="zh-CN"/>
        </w:rPr>
        <w:t>KGS</w:t>
      </w:r>
      <w:r w:rsidR="00CC123B" w:rsidRPr="00EF06E9">
        <w:rPr>
          <w:rFonts w:eastAsia="SimSun"/>
          <w:lang w:eastAsia="zh-CN"/>
        </w:rPr>
        <w:t xml:space="preserve"> to </w:t>
      </w:r>
      <w:r w:rsidR="0077300F" w:rsidRPr="00EF06E9">
        <w:t>identify root cause and prevent future</w:t>
      </w:r>
      <w:r w:rsidR="006848DE" w:rsidRPr="00EF06E9">
        <w:t xml:space="preserve"> defects</w:t>
      </w:r>
      <w:r w:rsidR="0077300F" w:rsidRPr="00EF06E9">
        <w:t xml:space="preserve">. Additionally, </w:t>
      </w:r>
      <w:r w:rsidR="00062F49" w:rsidRPr="00EF06E9">
        <w:t>KGS</w:t>
      </w:r>
      <w:r w:rsidR="0077300F" w:rsidRPr="00EF06E9">
        <w:t xml:space="preserve"> may impose Controlled Shipping Levels 1 and 2 for repeat / significant</w:t>
      </w:r>
      <w:r w:rsidR="006848DE" w:rsidRPr="00EF06E9">
        <w:t xml:space="preserve"> </w:t>
      </w:r>
      <w:r w:rsidR="002160A1" w:rsidRPr="00EF06E9">
        <w:t>defects.</w:t>
      </w:r>
      <w:r w:rsidR="0077300F" w:rsidRPr="00EF06E9">
        <w:t xml:space="preserve"> Suppliers should reach out to their respective </w:t>
      </w:r>
      <w:r w:rsidR="00914EA9" w:rsidRPr="00EF06E9">
        <w:t xml:space="preserve">contacts at </w:t>
      </w:r>
      <w:r w:rsidR="00062F49" w:rsidRPr="00EF06E9">
        <w:t>KGS</w:t>
      </w:r>
      <w:r w:rsidR="0077300F" w:rsidRPr="00EF06E9">
        <w:t xml:space="preserve"> to learn more about escapes and </w:t>
      </w:r>
      <w:r w:rsidR="00914EA9" w:rsidRPr="00EF06E9">
        <w:t xml:space="preserve">how to </w:t>
      </w:r>
      <w:r w:rsidR="0077300F" w:rsidRPr="00EF06E9">
        <w:t>report any discrepancies.</w:t>
      </w:r>
      <w:r w:rsidR="00CC43C0" w:rsidRPr="00EF06E9">
        <w:t xml:space="preserve"> </w:t>
      </w:r>
      <w:r w:rsidR="0091324F" w:rsidRPr="00EF06E9">
        <w:t xml:space="preserve">The following sections identify and explain key quality requirements applicable </w:t>
      </w:r>
      <w:r w:rsidR="00E966E1" w:rsidRPr="00EF06E9">
        <w:rPr>
          <w:rFonts w:eastAsia="SimSun"/>
          <w:lang w:eastAsia="zh-CN"/>
        </w:rPr>
        <w:t>to</w:t>
      </w:r>
      <w:r w:rsidR="0091324F" w:rsidRPr="00EF06E9">
        <w:t xml:space="preserve"> non-conforming product.  </w:t>
      </w:r>
    </w:p>
    <w:p w14:paraId="4A801C34" w14:textId="77777777" w:rsidR="0061180B" w:rsidRPr="00541FFE" w:rsidRDefault="00083DF4" w:rsidP="00541FFE">
      <w:pPr>
        <w:pStyle w:val="Heading2"/>
        <w:spacing w:before="160"/>
      </w:pPr>
      <w:bookmarkStart w:id="96" w:name="_Toc66110775"/>
      <w:bookmarkStart w:id="97" w:name="_Toc180757893"/>
      <w:r w:rsidRPr="00EF06E9">
        <w:t>Supplier Identified Non-</w:t>
      </w:r>
      <w:r w:rsidR="00153C4B" w:rsidRPr="00EF06E9">
        <w:rPr>
          <w:rFonts w:eastAsia="SimSun"/>
          <w:lang w:eastAsia="zh-CN"/>
        </w:rPr>
        <w:t>Conforming</w:t>
      </w:r>
      <w:r w:rsidRPr="00EF06E9">
        <w:t xml:space="preserve"> Product</w:t>
      </w:r>
      <w:bookmarkEnd w:id="96"/>
      <w:bookmarkEnd w:id="97"/>
      <w:r w:rsidR="00BD3425" w:rsidRPr="00EF06E9">
        <w:t xml:space="preserve"> </w:t>
      </w:r>
      <w:r w:rsidR="00541FFE">
        <w:br/>
      </w:r>
      <w:r w:rsidR="00062F49" w:rsidRPr="00541FFE">
        <w:rPr>
          <w:b w:val="0"/>
          <w:bCs/>
        </w:rPr>
        <w:t>KGS</w:t>
      </w:r>
      <w:r w:rsidR="00FF522D" w:rsidRPr="00541FFE">
        <w:rPr>
          <w:b w:val="0"/>
          <w:bCs/>
        </w:rPr>
        <w:t xml:space="preserve"> uses the </w:t>
      </w:r>
      <w:r w:rsidR="001A198F" w:rsidRPr="00541FFE">
        <w:rPr>
          <w:b w:val="0"/>
          <w:bCs/>
        </w:rPr>
        <w:t>Prism Portal</w:t>
      </w:r>
      <w:r w:rsidR="00FF522D" w:rsidRPr="00541FFE">
        <w:rPr>
          <w:b w:val="0"/>
          <w:bCs/>
        </w:rPr>
        <w:t xml:space="preserve"> to process all Supplier</w:t>
      </w:r>
      <w:r w:rsidR="00CB53C9" w:rsidRPr="00541FFE">
        <w:rPr>
          <w:b w:val="0"/>
          <w:bCs/>
        </w:rPr>
        <w:t xml:space="preserve"> </w:t>
      </w:r>
      <w:r w:rsidR="00FF522D" w:rsidRPr="00541FFE">
        <w:rPr>
          <w:b w:val="0"/>
          <w:bCs/>
        </w:rPr>
        <w:t xml:space="preserve">Deviation Requests </w:t>
      </w:r>
      <w:r w:rsidR="00FF522D" w:rsidRPr="00541FFE">
        <w:rPr>
          <w:b w:val="0"/>
          <w:bCs/>
          <w:color w:val="000000" w:themeColor="text1"/>
        </w:rPr>
        <w:t>(</w:t>
      </w:r>
      <w:r w:rsidR="00302DAF" w:rsidRPr="00541FFE">
        <w:rPr>
          <w:rFonts w:eastAsia="SimSun"/>
          <w:b w:val="0"/>
          <w:bCs/>
          <w:color w:val="000000" w:themeColor="text1"/>
          <w:lang w:eastAsia="zh-CN"/>
        </w:rPr>
        <w:t>S</w:t>
      </w:r>
      <w:r w:rsidR="001F47D2" w:rsidRPr="00541FFE">
        <w:rPr>
          <w:b w:val="0"/>
          <w:bCs/>
          <w:color w:val="000000" w:themeColor="text1"/>
        </w:rPr>
        <w:t>DR</w:t>
      </w:r>
      <w:r w:rsidR="00FF522D" w:rsidRPr="00541FFE">
        <w:rPr>
          <w:b w:val="0"/>
          <w:bCs/>
          <w:color w:val="000000" w:themeColor="text1"/>
        </w:rPr>
        <w:t xml:space="preserve">) </w:t>
      </w:r>
      <w:r w:rsidR="00FF522D" w:rsidRPr="00541FFE">
        <w:rPr>
          <w:b w:val="0"/>
          <w:bCs/>
        </w:rPr>
        <w:t>and the Global 8D System to process relentless root cause analysis</w:t>
      </w:r>
      <w:r w:rsidR="004067F0" w:rsidRPr="00541FFE">
        <w:rPr>
          <w:b w:val="0"/>
          <w:bCs/>
        </w:rPr>
        <w:t xml:space="preserve"> including any joint root cause assessment</w:t>
      </w:r>
      <w:r w:rsidR="00914EA9" w:rsidRPr="00541FFE">
        <w:rPr>
          <w:b w:val="0"/>
          <w:bCs/>
        </w:rPr>
        <w:t xml:space="preserve"> required by an applicable </w:t>
      </w:r>
      <w:r w:rsidR="009C5F71" w:rsidRPr="00541FFE">
        <w:rPr>
          <w:rFonts w:eastAsia="SimSun"/>
          <w:b w:val="0"/>
          <w:bCs/>
          <w:lang w:eastAsia="zh-CN"/>
        </w:rPr>
        <w:t>c</w:t>
      </w:r>
      <w:r w:rsidR="001D0218" w:rsidRPr="00541FFE">
        <w:rPr>
          <w:b w:val="0"/>
          <w:bCs/>
        </w:rPr>
        <w:t>ommercial contract</w:t>
      </w:r>
      <w:r w:rsidR="00FF522D" w:rsidRPr="00541FFE">
        <w:rPr>
          <w:b w:val="0"/>
          <w:bCs/>
        </w:rPr>
        <w:t>.</w:t>
      </w:r>
      <w:r w:rsidR="00FF522D" w:rsidRPr="00EF06E9">
        <w:t xml:space="preserve"> </w:t>
      </w:r>
    </w:p>
    <w:p w14:paraId="2FC6C664" w14:textId="77777777" w:rsidR="002C608A" w:rsidRPr="00EF06E9" w:rsidRDefault="00FF522D" w:rsidP="002C608A">
      <w:pPr>
        <w:pStyle w:val="Normal2"/>
        <w:rPr>
          <w:rStyle w:val="Hyperlink"/>
          <w:color w:val="000000" w:themeColor="text1"/>
        </w:rPr>
      </w:pPr>
      <w:r w:rsidRPr="00EF06E9">
        <w:rPr>
          <w:color w:val="000000" w:themeColor="text1"/>
        </w:rPr>
        <w:t>Link:</w:t>
      </w:r>
      <w:r w:rsidR="00543023" w:rsidRPr="00EF06E9">
        <w:rPr>
          <w:color w:val="000000" w:themeColor="text1"/>
        </w:rPr>
        <w:t xml:space="preserve"> </w:t>
      </w:r>
      <w:hyperlink r:id="rId17" w:history="1">
        <w:r w:rsidR="00D16EFF" w:rsidRPr="00EF06E9">
          <w:rPr>
            <w:rStyle w:val="Hyperlink"/>
            <w:color w:val="000000" w:themeColor="text1"/>
          </w:rPr>
          <w:t>Prism Portal DM</w:t>
        </w:r>
      </w:hyperlink>
    </w:p>
    <w:p w14:paraId="77B5B973" w14:textId="77777777" w:rsidR="00083DF4" w:rsidRPr="00EF06E9" w:rsidRDefault="00083DF4" w:rsidP="002C608A">
      <w:pPr>
        <w:pStyle w:val="Normal2"/>
      </w:pPr>
      <w:r w:rsidRPr="00EF06E9">
        <w:t xml:space="preserve">The supplier may find products, through their quality control processes or from reports by other customers, produced outside of specifications. The supplier is expected </w:t>
      </w:r>
      <w:proofErr w:type="gramStart"/>
      <w:r w:rsidR="00C86CE5" w:rsidRPr="00EF06E9">
        <w:t>to</w:t>
      </w:r>
      <w:proofErr w:type="gramEnd"/>
      <w:r w:rsidRPr="00EF06E9">
        <w:t xml:space="preserve"> immediately: </w:t>
      </w:r>
    </w:p>
    <w:p w14:paraId="119869CA" w14:textId="77777777" w:rsidR="00083DF4" w:rsidRPr="00EF06E9" w:rsidRDefault="00083DF4" w:rsidP="00B03146">
      <w:pPr>
        <w:pStyle w:val="ListParagraph"/>
        <w:numPr>
          <w:ilvl w:val="0"/>
          <w:numId w:val="15"/>
        </w:numPr>
        <w:contextualSpacing w:val="0"/>
      </w:pPr>
      <w:r w:rsidRPr="00EF06E9">
        <w:t xml:space="preserve">Segregate these products and determine if this error may have occurred, undetected, in earlier production that may have been shipped to a </w:t>
      </w:r>
      <w:r w:rsidR="00062F49" w:rsidRPr="00EF06E9">
        <w:t>KGS</w:t>
      </w:r>
      <w:r w:rsidRPr="00EF06E9">
        <w:t xml:space="preserve"> facility. </w:t>
      </w:r>
    </w:p>
    <w:p w14:paraId="1F1F2B59" w14:textId="77777777" w:rsidR="00083DF4" w:rsidRPr="00EF06E9" w:rsidRDefault="00083DF4" w:rsidP="00B03146">
      <w:pPr>
        <w:pStyle w:val="ListParagraph"/>
        <w:numPr>
          <w:ilvl w:val="0"/>
          <w:numId w:val="15"/>
        </w:numPr>
        <w:contextualSpacing w:val="0"/>
        <w:rPr>
          <w:rStyle w:val="normaltextrun"/>
          <w:strike/>
        </w:rPr>
      </w:pPr>
      <w:r w:rsidRPr="00EF06E9">
        <w:t xml:space="preserve">Prior to shipping any non-conforming product, the supplier must notify </w:t>
      </w:r>
      <w:r w:rsidR="00062F49" w:rsidRPr="00EF06E9">
        <w:t>KGS</w:t>
      </w:r>
      <w:r w:rsidRPr="00EF06E9">
        <w:t xml:space="preserve"> utilizing the Supplier Deviation Request (</w:t>
      </w:r>
      <w:r w:rsidR="00302DAF" w:rsidRPr="00EF06E9">
        <w:rPr>
          <w:rFonts w:eastAsia="SimSun"/>
          <w:lang w:eastAsia="zh-CN"/>
        </w:rPr>
        <w:t>S</w:t>
      </w:r>
      <w:r w:rsidR="001F47D2" w:rsidRPr="00EF06E9">
        <w:t>DR</w:t>
      </w:r>
      <w:r w:rsidRPr="00EF06E9">
        <w:t>)</w:t>
      </w:r>
      <w:r w:rsidR="00FF522D" w:rsidRPr="00EF06E9">
        <w:t xml:space="preserve"> in </w:t>
      </w:r>
      <w:r w:rsidR="008665B4" w:rsidRPr="00EF06E9">
        <w:rPr>
          <w:color w:val="auto"/>
        </w:rPr>
        <w:t xml:space="preserve">the </w:t>
      </w:r>
      <w:r w:rsidR="00C60693" w:rsidRPr="00EF06E9">
        <w:rPr>
          <w:color w:val="auto"/>
        </w:rPr>
        <w:t>Deviation Managemen</w:t>
      </w:r>
      <w:r w:rsidR="000B39F2" w:rsidRPr="00EF06E9">
        <w:rPr>
          <w:rFonts w:eastAsia="SimSun"/>
          <w:color w:val="auto"/>
          <w:lang w:eastAsia="zh-CN"/>
        </w:rPr>
        <w:t>t system</w:t>
      </w:r>
      <w:r w:rsidR="00A75B17" w:rsidRPr="00EF06E9">
        <w:rPr>
          <w:color w:val="auto"/>
        </w:rPr>
        <w:t>.</w:t>
      </w:r>
      <w:r w:rsidR="008665B4" w:rsidRPr="00EF06E9">
        <w:rPr>
          <w:color w:val="auto"/>
        </w:rPr>
        <w:t xml:space="preserve"> </w:t>
      </w:r>
      <w:r w:rsidR="00350EFC" w:rsidRPr="00EF06E9">
        <w:rPr>
          <w:rStyle w:val="normaltextrun"/>
          <w:color w:val="auto"/>
          <w:shd w:val="clear" w:color="auto" w:fill="FFFFFF"/>
        </w:rPr>
        <w:t>P</w:t>
      </w:r>
      <w:r w:rsidR="003C54D1" w:rsidRPr="00EF06E9">
        <w:rPr>
          <w:rStyle w:val="normaltextrun"/>
          <w:color w:val="auto"/>
          <w:shd w:val="clear" w:color="auto" w:fill="FFFFFF"/>
        </w:rPr>
        <w:t xml:space="preserve">roduct may not be shipped until the </w:t>
      </w:r>
      <w:r w:rsidR="00302DAF" w:rsidRPr="00EF06E9">
        <w:rPr>
          <w:rStyle w:val="normaltextrun"/>
          <w:rFonts w:eastAsia="SimSun"/>
          <w:color w:val="auto"/>
          <w:shd w:val="clear" w:color="auto" w:fill="FFFFFF"/>
          <w:lang w:eastAsia="zh-CN"/>
        </w:rPr>
        <w:t>S</w:t>
      </w:r>
      <w:r w:rsidR="001F47D2" w:rsidRPr="00EF06E9">
        <w:rPr>
          <w:rStyle w:val="normaltextrun"/>
          <w:color w:val="auto"/>
          <w:shd w:val="clear" w:color="auto" w:fill="FFFFFF"/>
        </w:rPr>
        <w:t>DR</w:t>
      </w:r>
      <w:r w:rsidR="003C54D1" w:rsidRPr="00EF06E9">
        <w:rPr>
          <w:rStyle w:val="normaltextrun"/>
          <w:color w:val="auto"/>
          <w:shd w:val="clear" w:color="auto" w:fill="FFFFFF"/>
        </w:rPr>
        <w:t xml:space="preserve"> has been fully </w:t>
      </w:r>
      <w:r w:rsidR="00FF522D" w:rsidRPr="00EF06E9">
        <w:rPr>
          <w:rStyle w:val="normaltextrun"/>
          <w:color w:val="auto"/>
          <w:shd w:val="clear" w:color="auto" w:fill="FFFFFF"/>
        </w:rPr>
        <w:t xml:space="preserve">approved in the </w:t>
      </w:r>
      <w:r w:rsidR="000B39F2" w:rsidRPr="00EF06E9">
        <w:rPr>
          <w:color w:val="auto"/>
        </w:rPr>
        <w:t>Deviation Management</w:t>
      </w:r>
      <w:r w:rsidR="000B39F2" w:rsidRPr="00EF06E9">
        <w:rPr>
          <w:rFonts w:eastAsia="SimSun"/>
          <w:color w:val="auto"/>
          <w:lang w:eastAsia="zh-CN"/>
        </w:rPr>
        <w:t xml:space="preserve"> </w:t>
      </w:r>
      <w:r w:rsidR="00A75B17" w:rsidRPr="00EF06E9">
        <w:rPr>
          <w:rStyle w:val="normaltextrun"/>
          <w:color w:val="auto"/>
          <w:shd w:val="clear" w:color="auto" w:fill="FFFFFF"/>
        </w:rPr>
        <w:t>s</w:t>
      </w:r>
      <w:r w:rsidR="00FF522D" w:rsidRPr="00EF06E9">
        <w:rPr>
          <w:rStyle w:val="normaltextrun"/>
          <w:color w:val="auto"/>
          <w:shd w:val="clear" w:color="auto" w:fill="FFFFFF"/>
        </w:rPr>
        <w:t>ystem</w:t>
      </w:r>
      <w:r w:rsidR="00B443A0" w:rsidRPr="00EF06E9">
        <w:rPr>
          <w:rStyle w:val="normaltextrun"/>
          <w:color w:val="auto"/>
          <w:shd w:val="clear" w:color="auto" w:fill="FFFFFF"/>
        </w:rPr>
        <w:t>.</w:t>
      </w:r>
    </w:p>
    <w:p w14:paraId="09CEBB52" w14:textId="77777777" w:rsidR="00724EDE" w:rsidRPr="00EF06E9" w:rsidRDefault="00724EDE" w:rsidP="00B03146">
      <w:pPr>
        <w:pStyle w:val="ListParagraph"/>
        <w:numPr>
          <w:ilvl w:val="0"/>
          <w:numId w:val="15"/>
        </w:numPr>
        <w:contextualSpacing w:val="0"/>
        <w:rPr>
          <w:rStyle w:val="normaltextrun"/>
          <w:strike/>
        </w:rPr>
      </w:pPr>
      <w:r w:rsidRPr="00EF06E9">
        <w:rPr>
          <w:rStyle w:val="normaltextrun"/>
          <w:shd w:val="clear" w:color="auto" w:fill="FFFFFF"/>
        </w:rPr>
        <w:t xml:space="preserve">Reasons for </w:t>
      </w:r>
      <w:r w:rsidR="00302DAF" w:rsidRPr="00EF06E9">
        <w:rPr>
          <w:rStyle w:val="normaltextrun"/>
          <w:rFonts w:eastAsia="SimSun"/>
          <w:shd w:val="clear" w:color="auto" w:fill="FFFFFF"/>
          <w:lang w:eastAsia="zh-CN"/>
        </w:rPr>
        <w:t>S</w:t>
      </w:r>
      <w:r w:rsidR="001F47D2" w:rsidRPr="00EF06E9">
        <w:rPr>
          <w:rStyle w:val="normaltextrun"/>
          <w:shd w:val="clear" w:color="auto" w:fill="FFFFFF"/>
        </w:rPr>
        <w:t>DR</w:t>
      </w:r>
      <w:r w:rsidRPr="00EF06E9">
        <w:rPr>
          <w:rStyle w:val="normaltextrun"/>
          <w:shd w:val="clear" w:color="auto" w:fill="FFFFFF"/>
        </w:rPr>
        <w:t xml:space="preserve"> include, but are not limited to:</w:t>
      </w:r>
    </w:p>
    <w:p w14:paraId="5AF4DEED" w14:textId="77777777" w:rsidR="00724EDE" w:rsidRPr="00EF06E9" w:rsidRDefault="002977A8" w:rsidP="00B03146">
      <w:pPr>
        <w:pStyle w:val="ListParagraph"/>
        <w:numPr>
          <w:ilvl w:val="1"/>
          <w:numId w:val="7"/>
        </w:numPr>
        <w:contextualSpacing w:val="0"/>
        <w:rPr>
          <w:rStyle w:val="normaltextrun"/>
          <w:strike/>
        </w:rPr>
      </w:pPr>
      <w:r w:rsidRPr="00EF06E9">
        <w:rPr>
          <w:rStyle w:val="normaltextrun"/>
          <w:rFonts w:eastAsia="SimSun"/>
          <w:shd w:val="clear" w:color="auto" w:fill="FFFFFF"/>
          <w:lang w:eastAsia="zh-CN"/>
        </w:rPr>
        <w:t>T</w:t>
      </w:r>
      <w:r w:rsidR="00724EDE" w:rsidRPr="00EF06E9">
        <w:rPr>
          <w:rStyle w:val="normaltextrun"/>
          <w:shd w:val="clear" w:color="auto" w:fill="FFFFFF"/>
        </w:rPr>
        <w:t>he non-conformance affects form, fit, or function of the part or system</w:t>
      </w:r>
      <w:r w:rsidR="00ED6762" w:rsidRPr="00EF06E9">
        <w:rPr>
          <w:rStyle w:val="normaltextrun"/>
          <w:rFonts w:eastAsia="SimSun"/>
          <w:shd w:val="clear" w:color="auto" w:fill="FFFFFF"/>
          <w:lang w:eastAsia="zh-CN"/>
        </w:rPr>
        <w:t>.</w:t>
      </w:r>
    </w:p>
    <w:p w14:paraId="7F191564" w14:textId="77777777" w:rsidR="00724EDE" w:rsidRPr="00EF06E9" w:rsidRDefault="002977A8" w:rsidP="00B03146">
      <w:pPr>
        <w:pStyle w:val="ListParagraph"/>
        <w:numPr>
          <w:ilvl w:val="1"/>
          <w:numId w:val="7"/>
        </w:numPr>
        <w:contextualSpacing w:val="0"/>
        <w:rPr>
          <w:strike/>
        </w:rPr>
      </w:pPr>
      <w:r w:rsidRPr="00EF06E9">
        <w:rPr>
          <w:rStyle w:val="normaltextrun"/>
          <w:rFonts w:eastAsia="SimSun"/>
          <w:shd w:val="clear" w:color="auto" w:fill="FFFFFF"/>
          <w:lang w:eastAsia="zh-CN"/>
        </w:rPr>
        <w:t>T</w:t>
      </w:r>
      <w:r w:rsidR="00724EDE" w:rsidRPr="00EF06E9">
        <w:rPr>
          <w:rStyle w:val="normaltextrun"/>
          <w:shd w:val="clear" w:color="auto" w:fill="FFFFFF"/>
        </w:rPr>
        <w:t xml:space="preserve">he non-conforming product will affect deliveries to </w:t>
      </w:r>
      <w:r w:rsidR="00062F49" w:rsidRPr="00EF06E9">
        <w:rPr>
          <w:rStyle w:val="normaltextrun"/>
          <w:shd w:val="clear" w:color="auto" w:fill="FFFFFF"/>
        </w:rPr>
        <w:t>KGS</w:t>
      </w:r>
      <w:r w:rsidR="00ED6762" w:rsidRPr="00EF06E9">
        <w:rPr>
          <w:rStyle w:val="normaltextrun"/>
          <w:rFonts w:eastAsia="SimSun"/>
          <w:shd w:val="clear" w:color="auto" w:fill="FFFFFF"/>
          <w:lang w:eastAsia="zh-CN"/>
        </w:rPr>
        <w:t>.</w:t>
      </w:r>
    </w:p>
    <w:p w14:paraId="0056A1BB" w14:textId="77777777" w:rsidR="00083DF4" w:rsidRPr="00EF06E9" w:rsidRDefault="00083DF4" w:rsidP="00ED63E7">
      <w:pPr>
        <w:pStyle w:val="Normal2"/>
      </w:pPr>
      <w:r w:rsidRPr="00EF06E9">
        <w:t xml:space="preserve">The supplier is responsible </w:t>
      </w:r>
      <w:r w:rsidR="00462406" w:rsidRPr="00EF06E9">
        <w:t>for t</w:t>
      </w:r>
      <w:r w:rsidRPr="00EF06E9">
        <w:t>he segregation and quarantine of non</w:t>
      </w:r>
      <w:r w:rsidR="00621CA4" w:rsidRPr="00EF06E9">
        <w:t>-</w:t>
      </w:r>
      <w:r w:rsidRPr="00EF06E9">
        <w:t>conforming material. Non–</w:t>
      </w:r>
      <w:r w:rsidR="009408EA" w:rsidRPr="00EF06E9">
        <w:rPr>
          <w:rFonts w:eastAsia="SimSun"/>
          <w:lang w:eastAsia="zh-CN"/>
        </w:rPr>
        <w:t>c</w:t>
      </w:r>
      <w:r w:rsidRPr="00EF06E9">
        <w:t xml:space="preserve">onforming materials shall not be shipped unless </w:t>
      </w:r>
      <w:r w:rsidR="00914EA9" w:rsidRPr="00EF06E9">
        <w:t xml:space="preserve">an </w:t>
      </w:r>
      <w:r w:rsidR="00302DAF" w:rsidRPr="00EF06E9">
        <w:rPr>
          <w:rFonts w:eastAsia="SimSun"/>
          <w:lang w:eastAsia="zh-CN"/>
        </w:rPr>
        <w:t>S</w:t>
      </w:r>
      <w:r w:rsidR="001F47D2" w:rsidRPr="00EF06E9">
        <w:t>DR</w:t>
      </w:r>
      <w:r w:rsidR="00914EA9" w:rsidRPr="00EF06E9">
        <w:t xml:space="preserve"> </w:t>
      </w:r>
      <w:r w:rsidRPr="00EF06E9">
        <w:t>is</w:t>
      </w:r>
      <w:r w:rsidR="007B5CBA" w:rsidRPr="00EF06E9">
        <w:t xml:space="preserve"> approved by </w:t>
      </w:r>
      <w:r w:rsidR="00062F49" w:rsidRPr="00EF06E9">
        <w:t>KGS</w:t>
      </w:r>
      <w:r w:rsidR="00914EA9" w:rsidRPr="00EF06E9">
        <w:t xml:space="preserve"> in the </w:t>
      </w:r>
      <w:r w:rsidR="001A198F" w:rsidRPr="00EF06E9">
        <w:t>Prism Portal</w:t>
      </w:r>
      <w:r w:rsidRPr="00EF06E9">
        <w:t xml:space="preserve">. </w:t>
      </w:r>
      <w:r w:rsidR="00914EA9" w:rsidRPr="00EF06E9">
        <w:t>Non-</w:t>
      </w:r>
      <w:r w:rsidR="009408EA" w:rsidRPr="00EF06E9">
        <w:rPr>
          <w:rFonts w:eastAsia="SimSun"/>
          <w:lang w:eastAsia="zh-CN"/>
        </w:rPr>
        <w:t>c</w:t>
      </w:r>
      <w:r w:rsidR="00914EA9" w:rsidRPr="00EF06E9">
        <w:t xml:space="preserve">onforming product or materials </w:t>
      </w:r>
      <w:r w:rsidRPr="00EF06E9">
        <w:t xml:space="preserve">received at </w:t>
      </w:r>
      <w:r w:rsidR="00062F49" w:rsidRPr="00EF06E9">
        <w:t>KGS</w:t>
      </w:r>
      <w:r w:rsidRPr="00EF06E9">
        <w:t xml:space="preserve"> without an approved </w:t>
      </w:r>
      <w:r w:rsidR="00302DAF" w:rsidRPr="00EF06E9">
        <w:rPr>
          <w:rFonts w:eastAsia="SimSun"/>
          <w:lang w:eastAsia="zh-CN"/>
        </w:rPr>
        <w:t>S</w:t>
      </w:r>
      <w:r w:rsidR="001F47D2" w:rsidRPr="00EF06E9">
        <w:t>DR</w:t>
      </w:r>
      <w:r w:rsidRPr="00EF06E9">
        <w:t xml:space="preserve"> will be rejected and returned to the supplier </w:t>
      </w:r>
      <w:r w:rsidR="00914EA9" w:rsidRPr="00EF06E9">
        <w:t>at supplier’s sole cost and expense including any</w:t>
      </w:r>
      <w:r w:rsidRPr="00EF06E9">
        <w:t xml:space="preserve"> extra handling and shipping </w:t>
      </w:r>
      <w:r w:rsidR="00FA7F9E" w:rsidRPr="00EF06E9">
        <w:t xml:space="preserve">costs </w:t>
      </w:r>
      <w:r w:rsidR="00914EA9" w:rsidRPr="00EF06E9">
        <w:t xml:space="preserve">which will be </w:t>
      </w:r>
      <w:r w:rsidR="00FA7F9E" w:rsidRPr="00EF06E9">
        <w:t>charged</w:t>
      </w:r>
      <w:r w:rsidR="006A7B7D" w:rsidRPr="00EF06E9">
        <w:t xml:space="preserve"> back to</w:t>
      </w:r>
      <w:r w:rsidR="00462406" w:rsidRPr="00EF06E9">
        <w:t xml:space="preserve"> supplier. </w:t>
      </w:r>
      <w:r w:rsidR="00914EA9" w:rsidRPr="00EF06E9">
        <w:t>Non-</w:t>
      </w:r>
      <w:r w:rsidR="0045301D" w:rsidRPr="00EF06E9">
        <w:t>c</w:t>
      </w:r>
      <w:r w:rsidR="00914EA9" w:rsidRPr="00EF06E9">
        <w:t xml:space="preserve">onforming </w:t>
      </w:r>
      <w:r w:rsidRPr="00EF06E9">
        <w:t xml:space="preserve">material </w:t>
      </w:r>
      <w:r w:rsidR="00353FDD" w:rsidRPr="00EF06E9">
        <w:rPr>
          <w:rFonts w:eastAsia="SimSun"/>
          <w:lang w:eastAsia="zh-CN"/>
        </w:rPr>
        <w:t>shall</w:t>
      </w:r>
      <w:r w:rsidR="00F077A8" w:rsidRPr="00EF06E9">
        <w:t xml:space="preserve"> not</w:t>
      </w:r>
      <w:r w:rsidRPr="00EF06E9">
        <w:t xml:space="preserve"> be processed until a deviation is approved by all required </w:t>
      </w:r>
      <w:r w:rsidR="00062F49" w:rsidRPr="00EF06E9">
        <w:t>KGS</w:t>
      </w:r>
      <w:r w:rsidRPr="00EF06E9">
        <w:t xml:space="preserve"> personnel</w:t>
      </w:r>
      <w:r w:rsidR="00FF522D" w:rsidRPr="00EF06E9">
        <w:t xml:space="preserve"> in the </w:t>
      </w:r>
      <w:r w:rsidR="001A198F" w:rsidRPr="00EF06E9">
        <w:t>Prism Portal</w:t>
      </w:r>
      <w:r w:rsidR="00FF522D" w:rsidRPr="00EF06E9">
        <w:t>.</w:t>
      </w:r>
      <w:r w:rsidRPr="00EF06E9">
        <w:t xml:space="preserve"> </w:t>
      </w:r>
    </w:p>
    <w:p w14:paraId="168734EA" w14:textId="77777777" w:rsidR="00DA5E92" w:rsidRPr="00EF06E9" w:rsidRDefault="00DA5E92" w:rsidP="00ED63E7">
      <w:pPr>
        <w:pStyle w:val="Normal2"/>
      </w:pPr>
      <w:r w:rsidRPr="00EF06E9">
        <w:lastRenderedPageBreak/>
        <w:t>Product voluntarily segregated</w:t>
      </w:r>
      <w:r w:rsidR="003F21EE" w:rsidRPr="00EF06E9">
        <w:rPr>
          <w:rFonts w:eastAsia="SimSun"/>
          <w:lang w:eastAsia="zh-CN"/>
        </w:rPr>
        <w:t xml:space="preserve"> or </w:t>
      </w:r>
      <w:r w:rsidRPr="00EF06E9">
        <w:t xml:space="preserve">recalled from a </w:t>
      </w:r>
      <w:r w:rsidR="00062F49" w:rsidRPr="00EF06E9">
        <w:t>KGS</w:t>
      </w:r>
      <w:r w:rsidRPr="00EF06E9">
        <w:t xml:space="preserve"> plant without plant inspection and supplier owned product at a 3PL or in-transit will not be counted against the supplier, provided the </w:t>
      </w:r>
      <w:r w:rsidR="00062F49" w:rsidRPr="00EF06E9">
        <w:t>KGS</w:t>
      </w:r>
      <w:r w:rsidRPr="00EF06E9">
        <w:t xml:space="preserve"> plant</w:t>
      </w:r>
      <w:r w:rsidR="002F7BC2" w:rsidRPr="00EF06E9">
        <w:rPr>
          <w:rFonts w:eastAsia="SimSun"/>
          <w:lang w:eastAsia="zh-CN"/>
        </w:rPr>
        <w:t>’s</w:t>
      </w:r>
      <w:r w:rsidRPr="00EF06E9">
        <w:t xml:space="preserve"> production is not impacted.</w:t>
      </w:r>
    </w:p>
    <w:p w14:paraId="5C05AE67" w14:textId="77777777" w:rsidR="00462406" w:rsidRPr="00EF06E9" w:rsidRDefault="00062F49" w:rsidP="00541FFE">
      <w:pPr>
        <w:pStyle w:val="Heading2"/>
        <w:spacing w:before="160"/>
      </w:pPr>
      <w:bookmarkStart w:id="98" w:name="_Toc66110776"/>
      <w:bookmarkStart w:id="99" w:name="_Toc180757894"/>
      <w:r w:rsidRPr="00EF06E9">
        <w:t>KGS</w:t>
      </w:r>
      <w:r w:rsidR="00462406" w:rsidRPr="00EF06E9">
        <w:t xml:space="preserve"> Identified Non-</w:t>
      </w:r>
      <w:r w:rsidR="00284236" w:rsidRPr="00EF06E9">
        <w:t>Conforming</w:t>
      </w:r>
      <w:r w:rsidR="00462406" w:rsidRPr="00EF06E9">
        <w:t xml:space="preserve"> Product</w:t>
      </w:r>
      <w:bookmarkEnd w:id="98"/>
      <w:bookmarkEnd w:id="99"/>
      <w:r w:rsidR="00BD3425" w:rsidRPr="00EF06E9">
        <w:t xml:space="preserve"> </w:t>
      </w:r>
    </w:p>
    <w:p w14:paraId="610092DE" w14:textId="77777777" w:rsidR="00462406" w:rsidRPr="00EF06E9" w:rsidRDefault="00462406" w:rsidP="00393F52">
      <w:pPr>
        <w:pStyle w:val="Numbered3"/>
      </w:pPr>
      <w:bookmarkStart w:id="100" w:name="_Toc66110777"/>
      <w:r w:rsidRPr="00EF06E9">
        <w:t>Non-</w:t>
      </w:r>
      <w:r w:rsidR="000A1A6C" w:rsidRPr="00EF06E9">
        <w:rPr>
          <w:rFonts w:eastAsia="SimSun"/>
          <w:lang w:eastAsia="zh-CN"/>
        </w:rPr>
        <w:t>c</w:t>
      </w:r>
      <w:r w:rsidRPr="00EF06E9">
        <w:t>onformances Found Prior to Release to Customer</w:t>
      </w:r>
      <w:bookmarkEnd w:id="100"/>
      <w:r w:rsidRPr="00EF06E9">
        <w:t xml:space="preserve">  </w:t>
      </w:r>
    </w:p>
    <w:p w14:paraId="6E0F3ED0" w14:textId="77777777" w:rsidR="00462406" w:rsidRPr="00EF06E9" w:rsidRDefault="00462406" w:rsidP="00ED63E7">
      <w:pPr>
        <w:pStyle w:val="Normal3"/>
      </w:pPr>
      <w:r w:rsidRPr="00EF06E9">
        <w:t xml:space="preserve">In the event </w:t>
      </w:r>
      <w:r w:rsidR="00F077A8" w:rsidRPr="00EF06E9">
        <w:t>non-conforming</w:t>
      </w:r>
      <w:r w:rsidR="00914EA9" w:rsidRPr="00EF06E9">
        <w:t xml:space="preserve"> products or materials </w:t>
      </w:r>
      <w:r w:rsidRPr="00EF06E9">
        <w:t xml:space="preserve">are discovered by </w:t>
      </w:r>
      <w:r w:rsidR="00062F49" w:rsidRPr="00EF06E9">
        <w:t>KGS</w:t>
      </w:r>
      <w:r w:rsidRPr="00EF06E9">
        <w:t xml:space="preserve"> prior to release to </w:t>
      </w:r>
      <w:r w:rsidR="00062F49" w:rsidRPr="00EF06E9">
        <w:t>KGS</w:t>
      </w:r>
      <w:r w:rsidR="00914EA9" w:rsidRPr="00EF06E9">
        <w:t>’s</w:t>
      </w:r>
      <w:r w:rsidRPr="00EF06E9">
        <w:t xml:space="preserve"> customer</w:t>
      </w:r>
      <w:r w:rsidR="00914EA9" w:rsidRPr="00EF06E9">
        <w:t>(s)</w:t>
      </w:r>
      <w:r w:rsidRPr="00EF06E9">
        <w:t xml:space="preserve">, the parts/ components in question will be identified and segregated to </w:t>
      </w:r>
      <w:r w:rsidR="003C54D1" w:rsidRPr="00EF06E9">
        <w:t>prevent</w:t>
      </w:r>
      <w:r w:rsidRPr="00EF06E9">
        <w:t xml:space="preserve"> further use.  </w:t>
      </w:r>
      <w:r w:rsidR="00062F49" w:rsidRPr="00EF06E9">
        <w:t>KGS</w:t>
      </w:r>
      <w:r w:rsidRPr="00EF06E9">
        <w:t>’s evaluation of the non-conform</w:t>
      </w:r>
      <w:r w:rsidR="00914EA9" w:rsidRPr="00EF06E9">
        <w:t>ing products or materials</w:t>
      </w:r>
      <w:r w:rsidRPr="00EF06E9">
        <w:t xml:space="preserve"> will determine whether:</w:t>
      </w:r>
    </w:p>
    <w:p w14:paraId="59E9AE8B" w14:textId="77777777" w:rsidR="00462406" w:rsidRPr="00EF06E9" w:rsidRDefault="00462406" w:rsidP="00B03146">
      <w:pPr>
        <w:pStyle w:val="ListParagraph"/>
        <w:numPr>
          <w:ilvl w:val="0"/>
          <w:numId w:val="23"/>
        </w:numPr>
      </w:pPr>
      <w:r w:rsidRPr="00EF06E9">
        <w:t xml:space="preserve">Defects are accumulated and returned to suppliers in accordance </w:t>
      </w:r>
      <w:r w:rsidR="00FA7F9E" w:rsidRPr="00EF06E9">
        <w:t xml:space="preserve">with </w:t>
      </w:r>
      <w:r w:rsidRPr="00EF06E9">
        <w:t xml:space="preserve">plant </w:t>
      </w:r>
      <w:r w:rsidR="00314256" w:rsidRPr="00EF06E9">
        <w:rPr>
          <w:rFonts w:eastAsia="SimSun"/>
          <w:color w:val="000000" w:themeColor="text1"/>
          <w:lang w:eastAsia="zh-CN"/>
        </w:rPr>
        <w:t xml:space="preserve">RMA </w:t>
      </w:r>
      <w:r w:rsidRPr="00EF06E9">
        <w:rPr>
          <w:color w:val="000000" w:themeColor="text1"/>
        </w:rPr>
        <w:t>procedures</w:t>
      </w:r>
      <w:r w:rsidR="00ED6762" w:rsidRPr="00EF06E9">
        <w:rPr>
          <w:rFonts w:eastAsia="SimSun"/>
          <w:color w:val="000000" w:themeColor="text1"/>
          <w:lang w:eastAsia="zh-CN"/>
        </w:rPr>
        <w:t>.</w:t>
      </w:r>
    </w:p>
    <w:p w14:paraId="74D9E36F" w14:textId="77777777" w:rsidR="00462406" w:rsidRPr="00EF06E9" w:rsidRDefault="00462406" w:rsidP="00B03146">
      <w:pPr>
        <w:pStyle w:val="ListParagraph"/>
        <w:numPr>
          <w:ilvl w:val="0"/>
          <w:numId w:val="23"/>
        </w:numPr>
      </w:pPr>
      <w:r w:rsidRPr="00EF06E9">
        <w:t xml:space="preserve">Supplier sorts </w:t>
      </w:r>
      <w:r w:rsidR="003778C9" w:rsidRPr="00EF06E9">
        <w:t xml:space="preserve">the </w:t>
      </w:r>
      <w:r w:rsidRPr="00EF06E9">
        <w:t xml:space="preserve">defects at </w:t>
      </w:r>
      <w:r w:rsidR="00062F49" w:rsidRPr="00EF06E9">
        <w:t>KGS</w:t>
      </w:r>
      <w:r w:rsidRPr="00EF06E9">
        <w:t xml:space="preserve"> or at a local off-site location</w:t>
      </w:r>
      <w:r w:rsidR="00ED6762" w:rsidRPr="00EF06E9">
        <w:rPr>
          <w:rFonts w:eastAsia="SimSun"/>
          <w:lang w:eastAsia="zh-CN"/>
        </w:rPr>
        <w:t>.</w:t>
      </w:r>
      <w:r w:rsidRPr="00EF06E9">
        <w:t xml:space="preserve">  </w:t>
      </w:r>
    </w:p>
    <w:p w14:paraId="65F70A77" w14:textId="77777777" w:rsidR="00462406" w:rsidRPr="00EF06E9" w:rsidRDefault="00462406" w:rsidP="00B03146">
      <w:pPr>
        <w:pStyle w:val="ListParagraph"/>
        <w:numPr>
          <w:ilvl w:val="0"/>
          <w:numId w:val="23"/>
        </w:numPr>
      </w:pPr>
      <w:r w:rsidRPr="00EF06E9">
        <w:t xml:space="preserve">Supplier reworks defects at </w:t>
      </w:r>
      <w:r w:rsidR="00062F49" w:rsidRPr="00EF06E9">
        <w:t>KGS</w:t>
      </w:r>
      <w:r w:rsidRPr="00EF06E9">
        <w:t xml:space="preserve"> or at a local off-site location</w:t>
      </w:r>
      <w:r w:rsidR="00ED6762" w:rsidRPr="00EF06E9">
        <w:rPr>
          <w:rFonts w:eastAsia="SimSun"/>
          <w:lang w:eastAsia="zh-CN"/>
        </w:rPr>
        <w:t>.</w:t>
      </w:r>
      <w:r w:rsidRPr="00EF06E9">
        <w:t xml:space="preserve"> </w:t>
      </w:r>
    </w:p>
    <w:p w14:paraId="51595BDC" w14:textId="77777777" w:rsidR="00462406" w:rsidRPr="00EF06E9" w:rsidRDefault="00462406" w:rsidP="00B03146">
      <w:pPr>
        <w:pStyle w:val="ListParagraph"/>
        <w:numPr>
          <w:ilvl w:val="0"/>
          <w:numId w:val="23"/>
        </w:numPr>
      </w:pPr>
      <w:r w:rsidRPr="00EF06E9">
        <w:t xml:space="preserve">Supplier contracts 3rd party to complete inspections at </w:t>
      </w:r>
      <w:r w:rsidR="00062F49" w:rsidRPr="00EF06E9">
        <w:t>KGS</w:t>
      </w:r>
      <w:r w:rsidRPr="00EF06E9">
        <w:t xml:space="preserve"> or at a local off-site location</w:t>
      </w:r>
      <w:r w:rsidR="00ED6762" w:rsidRPr="00EF06E9">
        <w:rPr>
          <w:rFonts w:eastAsia="SimSun"/>
          <w:lang w:eastAsia="zh-CN"/>
        </w:rPr>
        <w:t>.</w:t>
      </w:r>
      <w:r w:rsidRPr="00EF06E9">
        <w:t xml:space="preserve"> </w:t>
      </w:r>
    </w:p>
    <w:p w14:paraId="6C25DE96" w14:textId="77777777" w:rsidR="00914EA9" w:rsidRPr="00EF06E9" w:rsidRDefault="00462406" w:rsidP="00B03146">
      <w:pPr>
        <w:pStyle w:val="ListParagraph"/>
        <w:numPr>
          <w:ilvl w:val="0"/>
          <w:numId w:val="23"/>
        </w:numPr>
      </w:pPr>
      <w:r w:rsidRPr="00EF06E9">
        <w:t xml:space="preserve">Contingent on </w:t>
      </w:r>
      <w:r w:rsidR="004067F0" w:rsidRPr="00EF06E9">
        <w:t xml:space="preserve">any applicable </w:t>
      </w:r>
      <w:r w:rsidR="001D0218" w:rsidRPr="00EF06E9">
        <w:rPr>
          <w:rFonts w:eastAsia="SimSun"/>
          <w:color w:val="auto"/>
          <w:lang w:eastAsia="zh-CN"/>
        </w:rPr>
        <w:t>commercial contract</w:t>
      </w:r>
      <w:r w:rsidR="008665B4" w:rsidRPr="00EF06E9">
        <w:rPr>
          <w:color w:val="auto"/>
        </w:rPr>
        <w:t xml:space="preserve"> </w:t>
      </w:r>
      <w:r w:rsidRPr="00EF06E9">
        <w:t xml:space="preserve">specifics, </w:t>
      </w:r>
      <w:r w:rsidR="00062F49" w:rsidRPr="00EF06E9">
        <w:t>KGS</w:t>
      </w:r>
      <w:r w:rsidRPr="00EF06E9">
        <w:t xml:space="preserve"> </w:t>
      </w:r>
      <w:r w:rsidR="00BA1E80" w:rsidRPr="00EF06E9">
        <w:t xml:space="preserve">will rework </w:t>
      </w:r>
      <w:r w:rsidRPr="00EF06E9">
        <w:t>defect</w:t>
      </w:r>
      <w:r w:rsidR="00BA1E80" w:rsidRPr="00EF06E9">
        <w:t>s</w:t>
      </w:r>
      <w:r w:rsidRPr="00EF06E9">
        <w:t xml:space="preserve"> and </w:t>
      </w:r>
      <w:r w:rsidR="00BA1E80" w:rsidRPr="00EF06E9">
        <w:t xml:space="preserve">charge </w:t>
      </w:r>
      <w:r w:rsidR="001B692C" w:rsidRPr="00EF06E9">
        <w:t xml:space="preserve">the </w:t>
      </w:r>
      <w:r w:rsidRPr="00EF06E9">
        <w:t>supplier for rework costs and/or 3rd party containment activities</w:t>
      </w:r>
      <w:r w:rsidR="00914EA9" w:rsidRPr="00EF06E9">
        <w:t>; or</w:t>
      </w:r>
    </w:p>
    <w:p w14:paraId="03D90E44" w14:textId="77777777" w:rsidR="00462406" w:rsidRPr="00EF06E9" w:rsidRDefault="00914EA9" w:rsidP="00E133BC">
      <w:pPr>
        <w:pStyle w:val="ListParagraph"/>
        <w:numPr>
          <w:ilvl w:val="0"/>
          <w:numId w:val="23"/>
        </w:numPr>
      </w:pPr>
      <w:r w:rsidRPr="00EF06E9">
        <w:t xml:space="preserve">Contingent on any applicable </w:t>
      </w:r>
      <w:r w:rsidR="001D0218" w:rsidRPr="00EF06E9">
        <w:rPr>
          <w:rFonts w:eastAsia="SimSun"/>
          <w:lang w:eastAsia="zh-CN"/>
        </w:rPr>
        <w:t>commercial contract</w:t>
      </w:r>
      <w:r w:rsidRPr="00EF06E9">
        <w:t xml:space="preserve"> specifics, </w:t>
      </w:r>
      <w:r w:rsidR="00062F49" w:rsidRPr="00EF06E9">
        <w:t>KGS</w:t>
      </w:r>
      <w:r w:rsidRPr="00EF06E9">
        <w:t xml:space="preserve"> will </w:t>
      </w:r>
      <w:r w:rsidR="00823A19" w:rsidRPr="00EF06E9">
        <w:t xml:space="preserve">scrap or dispose of the </w:t>
      </w:r>
      <w:r w:rsidR="00F077A8" w:rsidRPr="00EF06E9">
        <w:t>n</w:t>
      </w:r>
      <w:r w:rsidR="00823A19" w:rsidRPr="00EF06E9">
        <w:t xml:space="preserve">on-conforming product or material </w:t>
      </w:r>
      <w:r w:rsidRPr="00EF06E9">
        <w:t xml:space="preserve">and </w:t>
      </w:r>
      <w:r w:rsidR="00823A19" w:rsidRPr="00EF06E9">
        <w:t>receive full credit</w:t>
      </w:r>
      <w:r w:rsidR="009104E4" w:rsidRPr="00EF06E9">
        <w:rPr>
          <w:rFonts w:eastAsia="SimSun"/>
          <w:lang w:eastAsia="zh-CN"/>
        </w:rPr>
        <w:t>,</w:t>
      </w:r>
      <w:r w:rsidR="0048304B" w:rsidRPr="00EF06E9">
        <w:rPr>
          <w:rFonts w:eastAsia="SimSun"/>
          <w:lang w:eastAsia="zh-CN"/>
        </w:rPr>
        <w:t xml:space="preserve"> </w:t>
      </w:r>
      <w:r w:rsidR="00257404" w:rsidRPr="00EF06E9">
        <w:t>refund,</w:t>
      </w:r>
      <w:r w:rsidR="008F7214" w:rsidRPr="00EF06E9">
        <w:rPr>
          <w:rFonts w:eastAsia="SimSun"/>
          <w:lang w:eastAsia="zh-CN"/>
        </w:rPr>
        <w:t xml:space="preserve"> or </w:t>
      </w:r>
      <w:r w:rsidR="00257404" w:rsidRPr="00EF06E9">
        <w:t xml:space="preserve">no-cost replacements </w:t>
      </w:r>
      <w:r w:rsidR="00823A19" w:rsidRPr="00EF06E9">
        <w:t>from the supplier</w:t>
      </w:r>
      <w:r w:rsidR="004D6E30" w:rsidRPr="00EF06E9">
        <w:rPr>
          <w:rFonts w:eastAsia="SimSun"/>
          <w:lang w:eastAsia="zh-CN"/>
        </w:rPr>
        <w:t>.</w:t>
      </w:r>
    </w:p>
    <w:p w14:paraId="3904FE3A" w14:textId="77777777" w:rsidR="00462406" w:rsidRPr="00EF06E9" w:rsidRDefault="00462406" w:rsidP="00ED63E7">
      <w:pPr>
        <w:pStyle w:val="Normal3"/>
        <w:rPr>
          <w:color w:val="auto"/>
        </w:rPr>
      </w:pPr>
      <w:r w:rsidRPr="00EF06E9">
        <w:t xml:space="preserve">Suppliers are expected to reimburse </w:t>
      </w:r>
      <w:r w:rsidR="00062F49" w:rsidRPr="00EF06E9">
        <w:t>KGS</w:t>
      </w:r>
      <w:r w:rsidRPr="00EF06E9">
        <w:t xml:space="preserve"> for all costs associated with quality </w:t>
      </w:r>
      <w:r w:rsidR="000905FF" w:rsidRPr="00EF06E9">
        <w:t>defects</w:t>
      </w:r>
      <w:r w:rsidR="001B74E9" w:rsidRPr="00EF06E9">
        <w:t>, Quality Events</w:t>
      </w:r>
      <w:r w:rsidR="001D417E" w:rsidRPr="00EF06E9">
        <w:rPr>
          <w:rFonts w:eastAsia="SimSun"/>
          <w:lang w:eastAsia="zh-CN"/>
        </w:rPr>
        <w:t xml:space="preserve"> (QEs)</w:t>
      </w:r>
      <w:r w:rsidR="000905FF" w:rsidRPr="00EF06E9">
        <w:t xml:space="preserve"> or </w:t>
      </w:r>
      <w:r w:rsidR="00267423" w:rsidRPr="00EF06E9">
        <w:t>Supplier Responsible E</w:t>
      </w:r>
      <w:r w:rsidR="000905FF" w:rsidRPr="00EF06E9">
        <w:t>scapes</w:t>
      </w:r>
      <w:r w:rsidR="00267423" w:rsidRPr="00EF06E9">
        <w:t xml:space="preserve"> (SRE</w:t>
      </w:r>
      <w:r w:rsidR="009D6A3A" w:rsidRPr="00EF06E9">
        <w:rPr>
          <w:rFonts w:eastAsia="SimSun"/>
          <w:lang w:eastAsia="zh-CN"/>
        </w:rPr>
        <w:t>s</w:t>
      </w:r>
      <w:r w:rsidR="00267423" w:rsidRPr="00EF06E9">
        <w:t>)</w:t>
      </w:r>
      <w:r w:rsidR="000905FF" w:rsidRPr="00EF06E9">
        <w:t xml:space="preserve"> </w:t>
      </w:r>
      <w:r w:rsidRPr="00EF06E9">
        <w:t xml:space="preserve">including, but not limited to a minimum standard charge for processing each </w:t>
      </w:r>
      <w:r w:rsidR="000905FF" w:rsidRPr="00EF06E9">
        <w:t>defect</w:t>
      </w:r>
      <w:r w:rsidR="00ED1C0D" w:rsidRPr="00EF06E9">
        <w:t>, Quality Events</w:t>
      </w:r>
      <w:r w:rsidR="009D6A3A" w:rsidRPr="00EF06E9">
        <w:rPr>
          <w:rFonts w:eastAsia="SimSun"/>
          <w:lang w:eastAsia="zh-CN"/>
        </w:rPr>
        <w:t xml:space="preserve"> (QEs)</w:t>
      </w:r>
      <w:r w:rsidR="00ED1C0D" w:rsidRPr="00EF06E9">
        <w:t>, Supplier Responsible Escapes (SRE</w:t>
      </w:r>
      <w:r w:rsidR="009D6A3A" w:rsidRPr="00EF06E9">
        <w:rPr>
          <w:rFonts w:eastAsia="SimSun"/>
          <w:lang w:eastAsia="zh-CN"/>
        </w:rPr>
        <w:t>s</w:t>
      </w:r>
      <w:r w:rsidR="00ED1C0D" w:rsidRPr="00EF06E9">
        <w:t>)</w:t>
      </w:r>
      <w:r w:rsidR="003C54D1" w:rsidRPr="00EF06E9">
        <w:t>,</w:t>
      </w:r>
      <w:r w:rsidR="00FF522D" w:rsidRPr="00EF06E9">
        <w:t xml:space="preserve"> or per the </w:t>
      </w:r>
      <w:r w:rsidR="001D0218" w:rsidRPr="00EF06E9">
        <w:rPr>
          <w:rFonts w:eastAsia="SimSun"/>
          <w:color w:val="auto"/>
          <w:lang w:eastAsia="zh-CN"/>
        </w:rPr>
        <w:t>commercial contract</w:t>
      </w:r>
      <w:r w:rsidR="00FF522D" w:rsidRPr="00EF06E9">
        <w:rPr>
          <w:color w:val="auto"/>
        </w:rPr>
        <w:t xml:space="preserve">. </w:t>
      </w:r>
    </w:p>
    <w:p w14:paraId="0F99C167" w14:textId="77777777" w:rsidR="00462406" w:rsidRPr="00EF06E9" w:rsidRDefault="00462406" w:rsidP="001B1344">
      <w:pPr>
        <w:pStyle w:val="Heading3"/>
      </w:pPr>
      <w:bookmarkStart w:id="101" w:name="_Toc66110778"/>
      <w:r w:rsidRPr="00EF06E9">
        <w:t>Field Failure</w:t>
      </w:r>
      <w:bookmarkEnd w:id="101"/>
      <w:r w:rsidRPr="00EF06E9">
        <w:t xml:space="preserve"> </w:t>
      </w:r>
    </w:p>
    <w:p w14:paraId="189D4717" w14:textId="77777777" w:rsidR="008D5456" w:rsidRPr="00EF06E9" w:rsidRDefault="008D5456" w:rsidP="00ED63E7">
      <w:pPr>
        <w:pStyle w:val="Normal3"/>
      </w:pPr>
      <w:r w:rsidRPr="00EF06E9">
        <w:t xml:space="preserve">The warranty obligations of suppliers for non-conforming parts discovered in the field, as well as their disposition, shall be specified in the </w:t>
      </w:r>
      <w:r w:rsidR="00823A19" w:rsidRPr="00EF06E9">
        <w:t xml:space="preserve">applicable </w:t>
      </w:r>
      <w:r w:rsidR="001D0218" w:rsidRPr="00EF06E9">
        <w:t>commercial contract</w:t>
      </w:r>
      <w:r w:rsidR="00F077A8" w:rsidRPr="00EF06E9">
        <w:t xml:space="preserve"> </w:t>
      </w:r>
      <w:r w:rsidRPr="00EF06E9">
        <w:t xml:space="preserve">in force between the supplier and </w:t>
      </w:r>
      <w:r w:rsidR="00062F49" w:rsidRPr="00EF06E9">
        <w:t>KGS</w:t>
      </w:r>
      <w:r w:rsidRPr="00EF06E9">
        <w:t xml:space="preserve">.  If a critical field failure issue has been identified, a determination of the next steps in the process will be made based on several criteria including the failure’s criticality, quantity, cost, and other factors. </w:t>
      </w:r>
    </w:p>
    <w:p w14:paraId="64BCF972" w14:textId="77777777" w:rsidR="008D5456" w:rsidRPr="00EF06E9" w:rsidRDefault="008D5456" w:rsidP="00ED63E7">
      <w:pPr>
        <w:pStyle w:val="Normal3"/>
      </w:pPr>
      <w:r w:rsidRPr="00EF06E9">
        <w:t xml:space="preserve">Based on this evaluation </w:t>
      </w:r>
      <w:r w:rsidR="00062F49" w:rsidRPr="00EF06E9">
        <w:t>KGS</w:t>
      </w:r>
      <w:r w:rsidRPr="00EF06E9">
        <w:t xml:space="preserve"> may require:  </w:t>
      </w:r>
    </w:p>
    <w:p w14:paraId="40BA7E2E" w14:textId="77777777" w:rsidR="008D5456" w:rsidRPr="00EF06E9" w:rsidRDefault="008D5456" w:rsidP="00B03146">
      <w:pPr>
        <w:pStyle w:val="ListParagraph"/>
        <w:numPr>
          <w:ilvl w:val="0"/>
          <w:numId w:val="16"/>
        </w:numPr>
      </w:pPr>
      <w:r w:rsidRPr="00EF06E9">
        <w:t xml:space="preserve">Defective parts to be repaired/ replaced in the field by </w:t>
      </w:r>
      <w:r w:rsidR="00062F49" w:rsidRPr="00EF06E9">
        <w:t>KGS</w:t>
      </w:r>
      <w:r w:rsidR="00D164BF" w:rsidRPr="00EF06E9">
        <w:rPr>
          <w:rFonts w:eastAsia="SimSun"/>
          <w:lang w:eastAsia="zh-CN"/>
        </w:rPr>
        <w:t>.</w:t>
      </w:r>
      <w:r w:rsidRPr="00EF06E9">
        <w:t xml:space="preserve">  </w:t>
      </w:r>
    </w:p>
    <w:p w14:paraId="4D87768A" w14:textId="77777777" w:rsidR="008D5456" w:rsidRPr="00EF06E9" w:rsidRDefault="008D5456" w:rsidP="00B03146">
      <w:pPr>
        <w:pStyle w:val="ListParagraph"/>
        <w:numPr>
          <w:ilvl w:val="0"/>
          <w:numId w:val="16"/>
        </w:numPr>
      </w:pPr>
      <w:r w:rsidRPr="00EF06E9">
        <w:lastRenderedPageBreak/>
        <w:t xml:space="preserve">Defective parts be repaired/ replaced in the field by </w:t>
      </w:r>
      <w:r w:rsidR="007D518E" w:rsidRPr="00EF06E9">
        <w:t>supplier</w:t>
      </w:r>
      <w:r w:rsidR="00826A93" w:rsidRPr="00EF06E9">
        <w:rPr>
          <w:rFonts w:eastAsia="SimSun"/>
          <w:lang w:eastAsia="zh-CN"/>
        </w:rPr>
        <w:t>, or</w:t>
      </w:r>
      <w:r w:rsidRPr="00EF06E9">
        <w:t xml:space="preserve">  </w:t>
      </w:r>
    </w:p>
    <w:p w14:paraId="60DB5F14" w14:textId="77777777" w:rsidR="00ED1DFF" w:rsidRPr="00EF06E9" w:rsidRDefault="008D5456" w:rsidP="00B03146">
      <w:pPr>
        <w:pStyle w:val="ListParagraph"/>
        <w:numPr>
          <w:ilvl w:val="0"/>
          <w:numId w:val="16"/>
        </w:numPr>
      </w:pPr>
      <w:r w:rsidRPr="00EF06E9">
        <w:t xml:space="preserve">Product be </w:t>
      </w:r>
      <w:r w:rsidR="00284236" w:rsidRPr="00EF06E9">
        <w:t>recalled and</w:t>
      </w:r>
      <w:r w:rsidRPr="00EF06E9">
        <w:t xml:space="preserve"> repaired or replaced. </w:t>
      </w:r>
    </w:p>
    <w:p w14:paraId="5ADB5F07" w14:textId="77777777" w:rsidR="00462406" w:rsidRPr="00EF06E9" w:rsidRDefault="008D5456" w:rsidP="00AD4B88">
      <w:pPr>
        <w:ind w:left="1440"/>
      </w:pPr>
      <w:r w:rsidRPr="00EF06E9">
        <w:t xml:space="preserve">In all cases listed above, suppliers are required to reimburse </w:t>
      </w:r>
      <w:r w:rsidR="00062F49" w:rsidRPr="00EF06E9">
        <w:t>KGS</w:t>
      </w:r>
      <w:r w:rsidRPr="00EF06E9">
        <w:t xml:space="preserve"> for all costs associated with correcting field failures, </w:t>
      </w:r>
      <w:r w:rsidR="00ED1DFF" w:rsidRPr="00EF06E9">
        <w:t>recalling products</w:t>
      </w:r>
      <w:r w:rsidR="00F077A8" w:rsidRPr="00EF06E9">
        <w:t>,</w:t>
      </w:r>
      <w:r w:rsidR="00ED1DFF" w:rsidRPr="00EF06E9">
        <w:t xml:space="preserve"> </w:t>
      </w:r>
      <w:r w:rsidRPr="00EF06E9">
        <w:t xml:space="preserve">and for any other costs imposed on </w:t>
      </w:r>
      <w:r w:rsidR="00062F49" w:rsidRPr="00EF06E9">
        <w:t>KGS</w:t>
      </w:r>
      <w:r w:rsidRPr="00EF06E9">
        <w:t xml:space="preserve"> because of such failures.   </w:t>
      </w:r>
    </w:p>
    <w:p w14:paraId="2CD96470" w14:textId="77777777" w:rsidR="00F71B2C" w:rsidRPr="00541FFE" w:rsidRDefault="00F71B2C" w:rsidP="00541FFE">
      <w:pPr>
        <w:pStyle w:val="Heading2"/>
        <w:rPr>
          <w:b w:val="0"/>
          <w:bCs/>
        </w:rPr>
      </w:pPr>
      <w:bookmarkStart w:id="102" w:name="_Toc66110779"/>
      <w:bookmarkStart w:id="103" w:name="_Toc180757895"/>
      <w:r w:rsidRPr="00EF06E9">
        <w:t>Non-</w:t>
      </w:r>
      <w:r w:rsidR="001504E3" w:rsidRPr="00EF06E9">
        <w:rPr>
          <w:rFonts w:eastAsia="SimSun"/>
          <w:lang w:eastAsia="zh-CN"/>
        </w:rPr>
        <w:t>c</w:t>
      </w:r>
      <w:r w:rsidRPr="00EF06E9">
        <w:t>onformance/Corrective Action Reports (CAR)</w:t>
      </w:r>
      <w:bookmarkEnd w:id="102"/>
      <w:bookmarkEnd w:id="103"/>
      <w:r w:rsidR="00541FFE">
        <w:br/>
      </w:r>
      <w:r w:rsidR="00062F49" w:rsidRPr="00541FFE">
        <w:rPr>
          <w:b w:val="0"/>
          <w:bCs/>
        </w:rPr>
        <w:t>KGS</w:t>
      </w:r>
      <w:r w:rsidRPr="00541FFE">
        <w:rPr>
          <w:b w:val="0"/>
          <w:bCs/>
        </w:rPr>
        <w:t xml:space="preserve"> requires suppliers to submit a formal written corrective action plan to address specific non-conformances identified at either a plant or in the field using the electronic </w:t>
      </w:r>
      <w:r w:rsidR="00E419A9" w:rsidRPr="00541FFE">
        <w:rPr>
          <w:rFonts w:eastAsia="SimSun"/>
          <w:b w:val="0"/>
          <w:bCs/>
          <w:lang w:eastAsia="zh-CN"/>
        </w:rPr>
        <w:t xml:space="preserve">Prism Portal 8D </w:t>
      </w:r>
      <w:r w:rsidRPr="00541FFE">
        <w:rPr>
          <w:b w:val="0"/>
          <w:bCs/>
        </w:rPr>
        <w:t>system</w:t>
      </w:r>
      <w:r w:rsidR="009B1EB2" w:rsidRPr="00541FFE">
        <w:rPr>
          <w:b w:val="0"/>
          <w:bCs/>
          <w:color w:val="auto"/>
        </w:rPr>
        <w:t>.</w:t>
      </w:r>
      <w:r w:rsidRPr="00541FFE">
        <w:rPr>
          <w:b w:val="0"/>
          <w:bCs/>
          <w:color w:val="auto"/>
        </w:rPr>
        <w:t xml:space="preserve"> </w:t>
      </w:r>
      <w:r w:rsidRPr="00541FFE">
        <w:rPr>
          <w:b w:val="0"/>
          <w:bCs/>
        </w:rPr>
        <w:t xml:space="preserve">The supplier is responsible for keeping the appropriate contact information up to date within the </w:t>
      </w:r>
      <w:r w:rsidR="00A0398B" w:rsidRPr="00541FFE">
        <w:rPr>
          <w:rFonts w:eastAsia="SimSun"/>
          <w:b w:val="0"/>
          <w:bCs/>
          <w:lang w:eastAsia="zh-CN"/>
        </w:rPr>
        <w:t>Prism Portal</w:t>
      </w:r>
      <w:r w:rsidRPr="00541FFE">
        <w:rPr>
          <w:b w:val="0"/>
          <w:bCs/>
        </w:rPr>
        <w:t xml:space="preserve"> 8D system. When </w:t>
      </w:r>
      <w:r w:rsidR="00062F49" w:rsidRPr="00541FFE">
        <w:rPr>
          <w:b w:val="0"/>
          <w:bCs/>
        </w:rPr>
        <w:t>KGS</w:t>
      </w:r>
      <w:r w:rsidRPr="00541FFE">
        <w:rPr>
          <w:b w:val="0"/>
          <w:bCs/>
        </w:rPr>
        <w:t xml:space="preserve"> issues a request for corrective action, the supplier will be notified via an e-mail link. </w:t>
      </w:r>
      <w:r w:rsidR="009464AC" w:rsidRPr="00541FFE">
        <w:rPr>
          <w:b w:val="0"/>
          <w:bCs/>
        </w:rPr>
        <w:t xml:space="preserve">The need for a formal CAR </w:t>
      </w:r>
      <w:r w:rsidR="00871CFF" w:rsidRPr="00541FFE">
        <w:rPr>
          <w:rFonts w:eastAsia="SimSun"/>
          <w:b w:val="0"/>
          <w:bCs/>
          <w:lang w:eastAsia="zh-CN"/>
        </w:rPr>
        <w:t xml:space="preserve">shall </w:t>
      </w:r>
      <w:r w:rsidR="009464AC" w:rsidRPr="00541FFE">
        <w:rPr>
          <w:b w:val="0"/>
          <w:bCs/>
        </w:rPr>
        <w:t>be evaluated in terms of potential impact upon production costs, quality costs, performance, reliability, safety, and customer satisfaction.</w:t>
      </w:r>
    </w:p>
    <w:p w14:paraId="2AEEEECF" w14:textId="77777777" w:rsidR="00F71B2C" w:rsidRPr="00EF06E9" w:rsidRDefault="00F71B2C" w:rsidP="00ED63E7">
      <w:pPr>
        <w:pStyle w:val="Normal2"/>
        <w:rPr>
          <w:rFonts w:eastAsia="SimSun"/>
          <w:lang w:eastAsia="zh-CN"/>
        </w:rPr>
      </w:pPr>
      <w:r w:rsidRPr="00EF06E9">
        <w:t>Supplier</w:t>
      </w:r>
      <w:r w:rsidR="00997CFF" w:rsidRPr="00EF06E9">
        <w:t>’s</w:t>
      </w:r>
      <w:r w:rsidRPr="00EF06E9">
        <w:t xml:space="preserve"> response to corrective action requests must include root cause determination, containment action (short-term corrective action), and permanent (long-term) corrective action. As part of the corrective action, a defined implementation plan with implementation dates must be included, as well as disposition of suspect material. </w:t>
      </w:r>
    </w:p>
    <w:p w14:paraId="2B4C5809" w14:textId="77777777" w:rsidR="00F71B2C" w:rsidRPr="00EF06E9" w:rsidRDefault="00F71B2C" w:rsidP="00ED63E7">
      <w:pPr>
        <w:pStyle w:val="Normal2"/>
        <w:rPr>
          <w:color w:val="000000" w:themeColor="text1"/>
        </w:rPr>
      </w:pPr>
      <w:r w:rsidRPr="00EF06E9">
        <w:rPr>
          <w:b/>
          <w:bCs/>
          <w:color w:val="000000" w:themeColor="text1"/>
        </w:rPr>
        <w:t>NOTE</w:t>
      </w:r>
      <w:r w:rsidRPr="00EF06E9">
        <w:rPr>
          <w:color w:val="000000" w:themeColor="text1"/>
        </w:rPr>
        <w:t xml:space="preserve">: </w:t>
      </w:r>
      <w:r w:rsidR="00E537B6" w:rsidRPr="00EF06E9">
        <w:rPr>
          <w:rFonts w:eastAsia="SimSun"/>
          <w:color w:val="000000" w:themeColor="text1"/>
          <w:lang w:eastAsia="zh-CN"/>
        </w:rPr>
        <w:t>I</w:t>
      </w:r>
      <w:r w:rsidRPr="00EF06E9">
        <w:rPr>
          <w:color w:val="000000" w:themeColor="text1"/>
        </w:rPr>
        <w:t xml:space="preserve">t is expected </w:t>
      </w:r>
      <w:r w:rsidR="00997CFF" w:rsidRPr="00EF06E9">
        <w:rPr>
          <w:color w:val="000000" w:themeColor="text1"/>
        </w:rPr>
        <w:t xml:space="preserve">that </w:t>
      </w:r>
      <w:r w:rsidRPr="00EF06E9">
        <w:rPr>
          <w:color w:val="000000" w:themeColor="text1"/>
        </w:rPr>
        <w:t xml:space="preserve">suppliers </w:t>
      </w:r>
      <w:r w:rsidR="00997CFF" w:rsidRPr="00EF06E9">
        <w:rPr>
          <w:color w:val="000000" w:themeColor="text1"/>
        </w:rPr>
        <w:t xml:space="preserve">shall </w:t>
      </w:r>
      <w:r w:rsidRPr="00EF06E9">
        <w:rPr>
          <w:color w:val="000000" w:themeColor="text1"/>
        </w:rPr>
        <w:t xml:space="preserve">consider </w:t>
      </w:r>
      <w:r w:rsidR="009464AC" w:rsidRPr="00EF06E9">
        <w:rPr>
          <w:color w:val="000000" w:themeColor="text1"/>
        </w:rPr>
        <w:t xml:space="preserve">implementing </w:t>
      </w:r>
      <w:r w:rsidRPr="00EF06E9">
        <w:rPr>
          <w:color w:val="000000" w:themeColor="text1"/>
        </w:rPr>
        <w:t xml:space="preserve">mistake-proof </w:t>
      </w:r>
      <w:r w:rsidR="00E67913" w:rsidRPr="00EF06E9">
        <w:rPr>
          <w:rFonts w:eastAsia="SimSun"/>
          <w:color w:val="000000" w:themeColor="text1"/>
          <w:lang w:eastAsia="zh-CN"/>
        </w:rPr>
        <w:t xml:space="preserve">and </w:t>
      </w:r>
      <w:r w:rsidR="00B03094" w:rsidRPr="00EF06E9">
        <w:rPr>
          <w:rFonts w:eastAsia="SimSun"/>
          <w:color w:val="000000" w:themeColor="text1"/>
          <w:lang w:eastAsia="zh-CN"/>
        </w:rPr>
        <w:t>pre</w:t>
      </w:r>
      <w:r w:rsidR="00E67913" w:rsidRPr="00EF06E9">
        <w:rPr>
          <w:rFonts w:eastAsia="SimSun"/>
          <w:color w:val="000000" w:themeColor="text1"/>
          <w:lang w:eastAsia="zh-CN"/>
        </w:rPr>
        <w:t xml:space="preserve">ventive </w:t>
      </w:r>
      <w:r w:rsidRPr="00EF06E9">
        <w:rPr>
          <w:color w:val="000000" w:themeColor="text1"/>
        </w:rPr>
        <w:t xml:space="preserve">solutions in all corrective actions  </w:t>
      </w:r>
    </w:p>
    <w:p w14:paraId="2ADA2D22" w14:textId="77777777" w:rsidR="00091F72" w:rsidRPr="00EF06E9" w:rsidRDefault="00F71B2C" w:rsidP="00091F72">
      <w:pPr>
        <w:pStyle w:val="Normal2"/>
        <w:rPr>
          <w:rFonts w:eastAsia="SimSun"/>
          <w:lang w:eastAsia="zh-CN"/>
        </w:rPr>
      </w:pPr>
      <w:r w:rsidRPr="00EF06E9">
        <w:t>Containment action</w:t>
      </w:r>
      <w:r w:rsidR="006B2B2E" w:rsidRPr="00EF06E9">
        <w:rPr>
          <w:rFonts w:eastAsia="SimSun"/>
          <w:lang w:eastAsia="zh-CN"/>
        </w:rPr>
        <w:t>s</w:t>
      </w:r>
      <w:r w:rsidRPr="00EF06E9">
        <w:t xml:space="preserve"> (steps D1-D3) shall be communicated to </w:t>
      </w:r>
      <w:r w:rsidR="00062F49" w:rsidRPr="00EF06E9">
        <w:t>KGS</w:t>
      </w:r>
      <w:r w:rsidRPr="00EF06E9">
        <w:t xml:space="preserve"> within 24 hours of receipt of corrective action request. Failure </w:t>
      </w:r>
      <w:r w:rsidR="00997CFF" w:rsidRPr="00EF06E9">
        <w:t>analysis</w:t>
      </w:r>
      <w:r w:rsidRPr="00EF06E9">
        <w:t>, leading to the root cause determination, shall be completed</w:t>
      </w:r>
      <w:r w:rsidR="009464AC" w:rsidRPr="00EF06E9">
        <w:t xml:space="preserve"> through 8D</w:t>
      </w:r>
      <w:r w:rsidRPr="00EF06E9">
        <w:t xml:space="preserve"> within a reasonable </w:t>
      </w:r>
      <w:r w:rsidR="00B111D5" w:rsidRPr="00EF06E9">
        <w:t>time</w:t>
      </w:r>
      <w:r w:rsidRPr="00EF06E9">
        <w:t xml:space="preserve"> agreed to with the </w:t>
      </w:r>
      <w:r w:rsidR="00062F49" w:rsidRPr="00EF06E9">
        <w:t>KGS</w:t>
      </w:r>
      <w:r w:rsidRPr="00EF06E9">
        <w:t xml:space="preserve"> issuing site. </w:t>
      </w:r>
    </w:p>
    <w:p w14:paraId="0F023F5B" w14:textId="77777777" w:rsidR="00F71B2C" w:rsidRPr="00EF06E9" w:rsidRDefault="00F71B2C" w:rsidP="00ED63E7">
      <w:pPr>
        <w:pStyle w:val="Normal2"/>
      </w:pPr>
      <w:r w:rsidRPr="00EF06E9">
        <w:t xml:space="preserve">The 8D </w:t>
      </w:r>
      <w:r w:rsidR="00EC06C8" w:rsidRPr="00EF06E9">
        <w:rPr>
          <w:rFonts w:eastAsia="SimSun"/>
          <w:lang w:eastAsia="zh-CN"/>
        </w:rPr>
        <w:t xml:space="preserve">shall </w:t>
      </w:r>
      <w:r w:rsidRPr="00EF06E9">
        <w:t>n</w:t>
      </w:r>
      <w:r w:rsidRPr="00EF06E9">
        <w:rPr>
          <w:color w:val="000000" w:themeColor="text1"/>
        </w:rPr>
        <w:t xml:space="preserve">ot be considered complete until </w:t>
      </w:r>
      <w:r w:rsidR="00C31D4B" w:rsidRPr="00EF06E9">
        <w:rPr>
          <w:rFonts w:eastAsia="SimSun"/>
          <w:color w:val="000000" w:themeColor="text1"/>
          <w:lang w:eastAsia="zh-CN"/>
        </w:rPr>
        <w:t xml:space="preserve">the </w:t>
      </w:r>
      <w:r w:rsidRPr="00EF06E9">
        <w:rPr>
          <w:color w:val="000000" w:themeColor="text1"/>
        </w:rPr>
        <w:t xml:space="preserve">proposed </w:t>
      </w:r>
      <w:r w:rsidR="009B1EB2" w:rsidRPr="00EF06E9">
        <w:rPr>
          <w:color w:val="000000" w:themeColor="text1"/>
        </w:rPr>
        <w:t>permanent (long-term) corrective action</w:t>
      </w:r>
      <w:r w:rsidR="00263995" w:rsidRPr="00EF06E9">
        <w:rPr>
          <w:rFonts w:eastAsia="SimSun"/>
          <w:color w:val="000000" w:themeColor="text1"/>
          <w:lang w:eastAsia="zh-CN"/>
        </w:rPr>
        <w:t xml:space="preserve"> and updated PFMEA and Control plan</w:t>
      </w:r>
      <w:r w:rsidR="00E40DB2" w:rsidRPr="00EF06E9">
        <w:rPr>
          <w:color w:val="auto"/>
        </w:rPr>
        <w:t xml:space="preserve"> </w:t>
      </w:r>
      <w:r w:rsidRPr="00EF06E9">
        <w:rPr>
          <w:color w:val="auto"/>
        </w:rPr>
        <w:t>ha</w:t>
      </w:r>
      <w:r w:rsidR="00C31D4B" w:rsidRPr="00EF06E9">
        <w:rPr>
          <w:rFonts w:eastAsia="SimSun"/>
          <w:color w:val="auto"/>
          <w:lang w:eastAsia="zh-CN"/>
        </w:rPr>
        <w:t xml:space="preserve">ve </w:t>
      </w:r>
      <w:r w:rsidRPr="00EF06E9">
        <w:t xml:space="preserve">been approved by </w:t>
      </w:r>
      <w:r w:rsidR="00062F49" w:rsidRPr="00EF06E9">
        <w:t>KGS</w:t>
      </w:r>
      <w:r w:rsidRPr="00EF06E9">
        <w:t xml:space="preserve">.  </w:t>
      </w:r>
    </w:p>
    <w:p w14:paraId="64453CE7" w14:textId="77777777" w:rsidR="00EE1B15" w:rsidRPr="00EF06E9" w:rsidRDefault="00C71B78" w:rsidP="001B1344">
      <w:pPr>
        <w:pStyle w:val="Heading2"/>
        <w:rPr>
          <w:color w:val="000000" w:themeColor="text1"/>
        </w:rPr>
      </w:pPr>
      <w:bookmarkStart w:id="104" w:name="_Problem_Resolution"/>
      <w:bookmarkStart w:id="105" w:name="_Toc66110780"/>
      <w:bookmarkStart w:id="106" w:name="_Toc180757896"/>
      <w:bookmarkEnd w:id="104"/>
      <w:r w:rsidRPr="00EF06E9">
        <w:t>Problem Resolution</w:t>
      </w:r>
      <w:bookmarkStart w:id="107" w:name="_Toc59103672"/>
      <w:bookmarkEnd w:id="105"/>
      <w:bookmarkEnd w:id="106"/>
    </w:p>
    <w:p w14:paraId="4F3E689F" w14:textId="77777777" w:rsidR="0044506B" w:rsidRPr="00EF06E9" w:rsidRDefault="00992480" w:rsidP="00ED63E7">
      <w:pPr>
        <w:pStyle w:val="Normal2"/>
      </w:pPr>
      <w:bookmarkStart w:id="108" w:name="_Toc59105411"/>
      <w:r w:rsidRPr="00EF06E9">
        <w:rPr>
          <w:color w:val="000000" w:themeColor="text1"/>
        </w:rPr>
        <w:t>If a</w:t>
      </w:r>
      <w:r w:rsidR="00C71B78" w:rsidRPr="00EF06E9">
        <w:rPr>
          <w:color w:val="000000" w:themeColor="text1"/>
        </w:rPr>
        <w:t xml:space="preserve"> </w:t>
      </w:r>
      <w:r w:rsidRPr="00EF06E9">
        <w:rPr>
          <w:color w:val="000000" w:themeColor="text1"/>
        </w:rPr>
        <w:t>s</w:t>
      </w:r>
      <w:r w:rsidR="00C71B78" w:rsidRPr="00EF06E9">
        <w:rPr>
          <w:color w:val="000000" w:themeColor="text1"/>
        </w:rPr>
        <w:t>upplier’s PPM or defect rate increase</w:t>
      </w:r>
      <w:r w:rsidR="00F270FD" w:rsidRPr="00EF06E9">
        <w:rPr>
          <w:rFonts w:eastAsia="SimSun"/>
          <w:color w:val="000000" w:themeColor="text1"/>
          <w:lang w:eastAsia="zh-CN"/>
        </w:rPr>
        <w:t>s</w:t>
      </w:r>
      <w:r w:rsidR="00E40DB2" w:rsidRPr="00EF06E9">
        <w:rPr>
          <w:color w:val="000000" w:themeColor="text1"/>
        </w:rPr>
        <w:t xml:space="preserve"> to levels set forth in </w:t>
      </w:r>
      <w:hyperlink w:anchor="_SUPPLIER_RATING_PROGRAM" w:history="1">
        <w:r w:rsidR="0013413A" w:rsidRPr="00EF06E9">
          <w:rPr>
            <w:rStyle w:val="Hyperlink"/>
            <w:color w:val="000000" w:themeColor="text1"/>
          </w:rPr>
          <w:t xml:space="preserve">section </w:t>
        </w:r>
        <w:r w:rsidR="00E40DB2" w:rsidRPr="00EF06E9">
          <w:rPr>
            <w:rStyle w:val="Hyperlink"/>
            <w:color w:val="000000" w:themeColor="text1"/>
          </w:rPr>
          <w:t>11</w:t>
        </w:r>
      </w:hyperlink>
      <w:r w:rsidR="00E40DB2" w:rsidRPr="00EF06E9">
        <w:rPr>
          <w:color w:val="000000" w:themeColor="text1"/>
        </w:rPr>
        <w:t xml:space="preserve"> </w:t>
      </w:r>
      <w:r w:rsidR="00F029DC" w:rsidRPr="00EF06E9">
        <w:rPr>
          <w:rFonts w:eastAsia="SimSun"/>
          <w:color w:val="000000" w:themeColor="text1"/>
          <w:lang w:eastAsia="zh-CN"/>
        </w:rPr>
        <w:t xml:space="preserve">is </w:t>
      </w:r>
      <w:r w:rsidR="00F029DC" w:rsidRPr="00EF06E9">
        <w:rPr>
          <w:rFonts w:eastAsia="SimSun"/>
          <w:lang w:eastAsia="zh-CN"/>
        </w:rPr>
        <w:t>higher than</w:t>
      </w:r>
      <w:r w:rsidR="00663F14" w:rsidRPr="00EF06E9">
        <w:rPr>
          <w:rFonts w:eastAsia="SimSun"/>
          <w:lang w:eastAsia="zh-CN"/>
        </w:rPr>
        <w:t xml:space="preserve"> the maximum r</w:t>
      </w:r>
      <w:r w:rsidR="00E40DB2" w:rsidRPr="00EF06E9">
        <w:t>ate acceptable as a “</w:t>
      </w:r>
      <w:r w:rsidR="00783297" w:rsidRPr="00EF06E9">
        <w:t>Gold</w:t>
      </w:r>
      <w:r w:rsidR="00E40DB2" w:rsidRPr="00EF06E9">
        <w:t>”</w:t>
      </w:r>
      <w:r w:rsidR="00DC2313" w:rsidRPr="00EF06E9">
        <w:rPr>
          <w:rFonts w:eastAsia="SimSun"/>
          <w:lang w:eastAsia="zh-CN"/>
        </w:rPr>
        <w:t xml:space="preserve"> or </w:t>
      </w:r>
      <w:r w:rsidR="00E40DB2" w:rsidRPr="00EF06E9">
        <w:t>”</w:t>
      </w:r>
      <w:r w:rsidR="00783297" w:rsidRPr="00EF06E9">
        <w:t>Silver</w:t>
      </w:r>
      <w:r w:rsidR="00E40DB2" w:rsidRPr="00EF06E9">
        <w:t xml:space="preserve">” supplier in the </w:t>
      </w:r>
      <w:r w:rsidR="00062F49" w:rsidRPr="00EF06E9">
        <w:t>KGS</w:t>
      </w:r>
      <w:r w:rsidR="00E40DB2" w:rsidRPr="00EF06E9">
        <w:t xml:space="preserve"> Supplier </w:t>
      </w:r>
      <w:r w:rsidR="00B27469" w:rsidRPr="00EF06E9">
        <w:t xml:space="preserve">Rating </w:t>
      </w:r>
      <w:r w:rsidR="00E40DB2" w:rsidRPr="00EF06E9">
        <w:t>Program for the category</w:t>
      </w:r>
      <w:r w:rsidR="00C71B78" w:rsidRPr="00EF06E9">
        <w:t xml:space="preserve">, </w:t>
      </w:r>
      <w:r w:rsidR="00FA368D" w:rsidRPr="00EF06E9">
        <w:t xml:space="preserve">the </w:t>
      </w:r>
      <w:r w:rsidR="00EF1F04" w:rsidRPr="00EF06E9">
        <w:t xml:space="preserve">supplier </w:t>
      </w:r>
      <w:r w:rsidR="00C71B78" w:rsidRPr="00EF06E9">
        <w:t xml:space="preserve">will have a period of </w:t>
      </w:r>
      <w:r w:rsidR="005312DE" w:rsidRPr="00EF06E9">
        <w:t>twenty four</w:t>
      </w:r>
      <w:r w:rsidR="00C71B78" w:rsidRPr="00EF06E9">
        <w:t xml:space="preserve"> (</w:t>
      </w:r>
      <w:r w:rsidR="005312DE" w:rsidRPr="00EF06E9">
        <w:t>24</w:t>
      </w:r>
      <w:r w:rsidR="00C71B78" w:rsidRPr="00EF06E9">
        <w:t xml:space="preserve">) hours from the date of notice by </w:t>
      </w:r>
      <w:r w:rsidR="00062F49" w:rsidRPr="00EF06E9">
        <w:t>KGS</w:t>
      </w:r>
      <w:r w:rsidR="00C71B78" w:rsidRPr="00EF06E9">
        <w:t xml:space="preserve"> to take containment action and a period of fifteen (15) days from the date of notice by </w:t>
      </w:r>
      <w:r w:rsidR="00062F49" w:rsidRPr="00EF06E9">
        <w:t>KGS</w:t>
      </w:r>
      <w:r w:rsidR="00C71B78" w:rsidRPr="00EF06E9">
        <w:t xml:space="preserve"> to take permanent corrective action.  If the quality reports during the corrective fifteen (15) day period indicate the defect rates have not been reduced to an acceptable level, then, in </w:t>
      </w:r>
      <w:r w:rsidR="00C71B78" w:rsidRPr="00EF06E9">
        <w:lastRenderedPageBreak/>
        <w:t xml:space="preserve">addition to the other remedies provided </w:t>
      </w:r>
      <w:r w:rsidR="002C02AE" w:rsidRPr="00EF06E9">
        <w:t>in the</w:t>
      </w:r>
      <w:r w:rsidR="00956777" w:rsidRPr="00EF06E9">
        <w:t xml:space="preserve"> </w:t>
      </w:r>
      <w:r w:rsidR="005C4EEA" w:rsidRPr="00EF06E9">
        <w:rPr>
          <w:rFonts w:eastAsia="SimSun"/>
          <w:lang w:eastAsia="zh-CN"/>
        </w:rPr>
        <w:t>c</w:t>
      </w:r>
      <w:r w:rsidR="001D0218" w:rsidRPr="00EF06E9">
        <w:t>ommercial contract</w:t>
      </w:r>
      <w:r w:rsidR="00C71B78" w:rsidRPr="00EF06E9">
        <w:t xml:space="preserve">, </w:t>
      </w:r>
      <w:r w:rsidR="00062F49" w:rsidRPr="00EF06E9">
        <w:t>KGS</w:t>
      </w:r>
      <w:r w:rsidR="00C71B78" w:rsidRPr="00EF06E9">
        <w:t xml:space="preserve"> may</w:t>
      </w:r>
      <w:r w:rsidR="00D017C7" w:rsidRPr="00EF06E9">
        <w:t>,</w:t>
      </w:r>
      <w:r w:rsidR="00C71B78" w:rsidRPr="00EF06E9">
        <w:t xml:space="preserve"> at its option</w:t>
      </w:r>
      <w:r w:rsidR="00D017C7" w:rsidRPr="00EF06E9">
        <w:t>,</w:t>
      </w:r>
      <w:r w:rsidR="00C71B78" w:rsidRPr="00EF06E9">
        <w:t xml:space="preserve"> reject shipments of the affected </w:t>
      </w:r>
      <w:r w:rsidR="00B17EB4" w:rsidRPr="00EF06E9">
        <w:t>product and</w:t>
      </w:r>
      <w:r w:rsidR="00C71B78" w:rsidRPr="00EF06E9">
        <w:t xml:space="preserve"> reschedule or cancel all open </w:t>
      </w:r>
      <w:r w:rsidR="00956777" w:rsidRPr="00EF06E9">
        <w:t>o</w:t>
      </w:r>
      <w:r w:rsidR="00C71B78" w:rsidRPr="00EF06E9">
        <w:t xml:space="preserve">rders for the affected </w:t>
      </w:r>
      <w:r w:rsidR="00956777" w:rsidRPr="00EF06E9">
        <w:t>p</w:t>
      </w:r>
      <w:r w:rsidR="00C71B78" w:rsidRPr="00EF06E9">
        <w:t xml:space="preserve">roduct without further liability. </w:t>
      </w:r>
    </w:p>
    <w:p w14:paraId="28407B86" w14:textId="77777777" w:rsidR="00C71B78" w:rsidRPr="00EF06E9" w:rsidRDefault="00C71B78" w:rsidP="00ED63E7">
      <w:pPr>
        <w:pStyle w:val="Normal2"/>
      </w:pPr>
      <w:r w:rsidRPr="00EF06E9">
        <w:t>I</w:t>
      </w:r>
      <w:r w:rsidR="0044506B" w:rsidRPr="00EF06E9">
        <w:t>f</w:t>
      </w:r>
      <w:r w:rsidRPr="00EF06E9">
        <w:t xml:space="preserve"> </w:t>
      </w:r>
      <w:r w:rsidR="00E40DB2" w:rsidRPr="00EF06E9">
        <w:t xml:space="preserve">containment action is </w:t>
      </w:r>
      <w:r w:rsidRPr="00EF06E9">
        <w:t>triggered</w:t>
      </w:r>
      <w:r w:rsidR="00A77637" w:rsidRPr="00EF06E9">
        <w:t>,</w:t>
      </w:r>
      <w:r w:rsidRPr="00EF06E9">
        <w:t xml:space="preserve"> </w:t>
      </w:r>
      <w:r w:rsidR="00062F49" w:rsidRPr="00EF06E9">
        <w:t>KGS</w:t>
      </w:r>
      <w:r w:rsidRPr="00EF06E9">
        <w:t xml:space="preserve"> shall have the right at </w:t>
      </w:r>
      <w:r w:rsidR="00A77637" w:rsidRPr="00EF06E9">
        <w:t xml:space="preserve">supplier’s </w:t>
      </w:r>
      <w:r w:rsidRPr="00EF06E9">
        <w:t xml:space="preserve">expense to </w:t>
      </w:r>
      <w:r w:rsidR="00E40DB2" w:rsidRPr="00EF06E9">
        <w:t xml:space="preserve">secure replacements of the affected </w:t>
      </w:r>
      <w:r w:rsidR="00956777" w:rsidRPr="00EF06E9">
        <w:t>p</w:t>
      </w:r>
      <w:r w:rsidR="00E40DB2" w:rsidRPr="00EF06E9">
        <w:t xml:space="preserve">roduct (including any engineering expense to identify and obtain PPAP approval of a suitable replacement) and/or </w:t>
      </w:r>
      <w:r w:rsidRPr="00EF06E9">
        <w:t>have a third party inspect</w:t>
      </w:r>
      <w:r w:rsidR="00B0534E" w:rsidRPr="00EF06E9">
        <w:t xml:space="preserve"> the</w:t>
      </w:r>
      <w:r w:rsidRPr="00EF06E9">
        <w:t xml:space="preserve"> </w:t>
      </w:r>
      <w:r w:rsidR="00BA350A" w:rsidRPr="00EF06E9">
        <w:t xml:space="preserve">supplier’s </w:t>
      </w:r>
      <w:r w:rsidR="00956777" w:rsidRPr="00EF06E9">
        <w:t>p</w:t>
      </w:r>
      <w:r w:rsidRPr="00EF06E9">
        <w:t>roducts for non</w:t>
      </w:r>
      <w:r w:rsidR="00BA350A" w:rsidRPr="00EF06E9">
        <w:t>-</w:t>
      </w:r>
      <w:r w:rsidRPr="00EF06E9">
        <w:t xml:space="preserve">conformance and/or defects. Supplier </w:t>
      </w:r>
      <w:r w:rsidR="00196BA0" w:rsidRPr="00EF06E9">
        <w:rPr>
          <w:rFonts w:eastAsia="SimSun"/>
          <w:lang w:eastAsia="zh-CN"/>
        </w:rPr>
        <w:t>shall</w:t>
      </w:r>
      <w:r w:rsidRPr="00EF06E9">
        <w:t xml:space="preserve"> engage in continuous </w:t>
      </w:r>
      <w:r w:rsidR="00552992" w:rsidRPr="00EF06E9">
        <w:t xml:space="preserve">improvement </w:t>
      </w:r>
      <w:r w:rsidRPr="00EF06E9">
        <w:t>quality performance including but not limited to</w:t>
      </w:r>
      <w:r w:rsidR="0089053D" w:rsidRPr="00EF06E9">
        <w:rPr>
          <w:rFonts w:eastAsia="SimSun"/>
          <w:lang w:eastAsia="zh-CN"/>
        </w:rPr>
        <w:t>,</w:t>
      </w:r>
      <w:r w:rsidRPr="00EF06E9">
        <w:t xml:space="preserve"> adherence to the following items:</w:t>
      </w:r>
      <w:bookmarkEnd w:id="107"/>
      <w:bookmarkEnd w:id="108"/>
    </w:p>
    <w:p w14:paraId="4CCF7C66" w14:textId="77777777" w:rsidR="00C71B78" w:rsidRPr="00EF06E9" w:rsidRDefault="00C71B78" w:rsidP="00B03146">
      <w:pPr>
        <w:pStyle w:val="ListParagraph"/>
        <w:numPr>
          <w:ilvl w:val="0"/>
          <w:numId w:val="17"/>
        </w:numPr>
      </w:pPr>
      <w:r w:rsidRPr="00EF06E9">
        <w:t xml:space="preserve">Delivery of zero (0) </w:t>
      </w:r>
      <w:r w:rsidR="00956777" w:rsidRPr="00EF06E9">
        <w:t>p</w:t>
      </w:r>
      <w:r w:rsidRPr="00EF06E9">
        <w:t>roduct defects improvement plan</w:t>
      </w:r>
      <w:r w:rsidR="00F534B4" w:rsidRPr="00EF06E9">
        <w:rPr>
          <w:rFonts w:eastAsia="SimSun"/>
          <w:lang w:eastAsia="zh-CN"/>
        </w:rPr>
        <w:t>.</w:t>
      </w:r>
    </w:p>
    <w:p w14:paraId="4EE44226" w14:textId="77777777" w:rsidR="00C71B78" w:rsidRPr="00EF06E9" w:rsidRDefault="00C71B78" w:rsidP="00B03146">
      <w:pPr>
        <w:pStyle w:val="ListParagraph"/>
        <w:numPr>
          <w:ilvl w:val="0"/>
          <w:numId w:val="17"/>
        </w:numPr>
      </w:pPr>
      <w:r w:rsidRPr="00EF06E9">
        <w:t xml:space="preserve">Document </w:t>
      </w:r>
      <w:r w:rsidR="0061625F" w:rsidRPr="00EF06E9">
        <w:t>and i</w:t>
      </w:r>
      <w:r w:rsidRPr="00EF06E9">
        <w:t xml:space="preserve">mprove 8D corrective action response and closure time, </w:t>
      </w:r>
      <w:r w:rsidR="00956777" w:rsidRPr="00EF06E9">
        <w:t>current target</w:t>
      </w:r>
      <w:r w:rsidRPr="00EF06E9">
        <w:t xml:space="preserve"> is 45 days for closure</w:t>
      </w:r>
      <w:r w:rsidR="00F534B4" w:rsidRPr="00EF06E9">
        <w:rPr>
          <w:rFonts w:eastAsia="SimSun"/>
          <w:lang w:eastAsia="zh-CN"/>
        </w:rPr>
        <w:t>.</w:t>
      </w:r>
    </w:p>
    <w:p w14:paraId="25CA97A1" w14:textId="77777777" w:rsidR="00C71B78" w:rsidRPr="00EF06E9" w:rsidRDefault="00C71B78" w:rsidP="00B03146">
      <w:pPr>
        <w:pStyle w:val="ListParagraph"/>
        <w:numPr>
          <w:ilvl w:val="0"/>
          <w:numId w:val="17"/>
        </w:numPr>
      </w:pPr>
      <w:r w:rsidRPr="00EF06E9">
        <w:t>Implement process</w:t>
      </w:r>
      <w:r w:rsidR="0053545F" w:rsidRPr="00EF06E9">
        <w:t xml:space="preserve"> or </w:t>
      </w:r>
      <w:r w:rsidRPr="00EF06E9">
        <w:t>product capabilities with Statistical Process Control (SPC)</w:t>
      </w:r>
      <w:r w:rsidR="00F534B4" w:rsidRPr="00EF06E9">
        <w:rPr>
          <w:rFonts w:eastAsia="SimSun"/>
          <w:lang w:eastAsia="zh-CN"/>
        </w:rPr>
        <w:t>.</w:t>
      </w:r>
    </w:p>
    <w:p w14:paraId="6827BD93" w14:textId="77777777" w:rsidR="00C71B78" w:rsidRPr="00EF06E9" w:rsidRDefault="00C71B78" w:rsidP="00B03146">
      <w:pPr>
        <w:pStyle w:val="ListParagraph"/>
        <w:numPr>
          <w:ilvl w:val="0"/>
          <w:numId w:val="17"/>
        </w:numPr>
      </w:pPr>
      <w:r w:rsidRPr="00EF06E9">
        <w:t>New Product Introduction - 100% PPAP on time (at or prior to pilot)</w:t>
      </w:r>
      <w:r w:rsidR="00F534B4" w:rsidRPr="00EF06E9">
        <w:rPr>
          <w:rFonts w:eastAsia="SimSun"/>
          <w:lang w:eastAsia="zh-CN"/>
        </w:rPr>
        <w:t>.</w:t>
      </w:r>
    </w:p>
    <w:p w14:paraId="57A0922F" w14:textId="77777777" w:rsidR="00C71B78" w:rsidRPr="00EF06E9" w:rsidRDefault="00C71B78" w:rsidP="00B03146">
      <w:pPr>
        <w:pStyle w:val="ListParagraph"/>
        <w:numPr>
          <w:ilvl w:val="0"/>
          <w:numId w:val="17"/>
        </w:numPr>
      </w:pPr>
      <w:r w:rsidRPr="00EF06E9">
        <w:t>Timely closure of any open actions result</w:t>
      </w:r>
      <w:r w:rsidR="006F3266" w:rsidRPr="00EF06E9">
        <w:t>ing</w:t>
      </w:r>
      <w:r w:rsidRPr="00EF06E9">
        <w:t xml:space="preserve"> from </w:t>
      </w:r>
      <w:r w:rsidR="006F3266" w:rsidRPr="00EF06E9">
        <w:t xml:space="preserve">a </w:t>
      </w:r>
      <w:r w:rsidR="00C01CDD" w:rsidRPr="00EF06E9">
        <w:t xml:space="preserve">supplier </w:t>
      </w:r>
      <w:r w:rsidRPr="00EF06E9">
        <w:t>quality audit</w:t>
      </w:r>
      <w:r w:rsidR="00F534B4" w:rsidRPr="00EF06E9">
        <w:rPr>
          <w:rFonts w:eastAsia="SimSun"/>
          <w:lang w:eastAsia="zh-CN"/>
        </w:rPr>
        <w:t>.</w:t>
      </w:r>
    </w:p>
    <w:p w14:paraId="4614F07D" w14:textId="77777777" w:rsidR="00C71B78" w:rsidRPr="00EF06E9" w:rsidRDefault="00C71B78" w:rsidP="00B03146">
      <w:pPr>
        <w:pStyle w:val="ListParagraph"/>
        <w:numPr>
          <w:ilvl w:val="0"/>
          <w:numId w:val="17"/>
        </w:numPr>
      </w:pPr>
      <w:r w:rsidRPr="00EF06E9">
        <w:t>Process certification requirements, not limited to Pro-Cert</w:t>
      </w:r>
      <w:r w:rsidR="00F534B4" w:rsidRPr="00EF06E9">
        <w:rPr>
          <w:rFonts w:eastAsia="SimSun"/>
          <w:lang w:eastAsia="zh-CN"/>
        </w:rPr>
        <w:t>.</w:t>
      </w:r>
    </w:p>
    <w:p w14:paraId="2C5AB5F7" w14:textId="77777777" w:rsidR="00C71B78" w:rsidRPr="00EF06E9" w:rsidRDefault="00C71B78" w:rsidP="00B03146">
      <w:pPr>
        <w:pStyle w:val="ListParagraph"/>
        <w:numPr>
          <w:ilvl w:val="0"/>
          <w:numId w:val="17"/>
        </w:numPr>
      </w:pPr>
      <w:r w:rsidRPr="00EF06E9">
        <w:t xml:space="preserve">Risk identification &amp; mitigate potential issues using </w:t>
      </w:r>
      <w:r w:rsidR="00956777" w:rsidRPr="00EF06E9">
        <w:t>p</w:t>
      </w:r>
      <w:r w:rsidRPr="00EF06E9">
        <w:t>roactive quality tools &amp; initiatives</w:t>
      </w:r>
      <w:r w:rsidR="00F534B4" w:rsidRPr="00EF06E9">
        <w:rPr>
          <w:rFonts w:eastAsia="SimSun"/>
          <w:lang w:eastAsia="zh-CN"/>
        </w:rPr>
        <w:t>.</w:t>
      </w:r>
      <w:r w:rsidRPr="00EF06E9">
        <w:t xml:space="preserve"> </w:t>
      </w:r>
    </w:p>
    <w:p w14:paraId="2F03944E" w14:textId="77777777" w:rsidR="002240CD" w:rsidRPr="00EF06E9" w:rsidRDefault="00A37597" w:rsidP="001B1344">
      <w:pPr>
        <w:pStyle w:val="Heading2"/>
      </w:pPr>
      <w:bookmarkStart w:id="109" w:name="_Toc66110781"/>
      <w:bookmarkStart w:id="110" w:name="_Toc180757897"/>
      <w:r w:rsidRPr="00EF06E9">
        <w:t xml:space="preserve">Controlled Shipment </w:t>
      </w:r>
      <w:r w:rsidR="002240CD" w:rsidRPr="00EF06E9">
        <w:t>(CS)</w:t>
      </w:r>
      <w:bookmarkEnd w:id="109"/>
      <w:bookmarkEnd w:id="110"/>
    </w:p>
    <w:p w14:paraId="375D4A6E" w14:textId="77777777" w:rsidR="002240CD" w:rsidRPr="00EF06E9" w:rsidRDefault="002240CD" w:rsidP="00ED63E7">
      <w:pPr>
        <w:pStyle w:val="Normal2"/>
      </w:pPr>
      <w:r w:rsidRPr="00EF06E9">
        <w:t xml:space="preserve">Controlled </w:t>
      </w:r>
      <w:r w:rsidR="006B52CD" w:rsidRPr="00EF06E9">
        <w:t>Shipment (</w:t>
      </w:r>
      <w:r w:rsidRPr="00EF06E9">
        <w:t xml:space="preserve">CS) is put </w:t>
      </w:r>
      <w:r w:rsidR="00845542" w:rsidRPr="00EF06E9">
        <w:t xml:space="preserve">in </w:t>
      </w:r>
      <w:r w:rsidRPr="00EF06E9">
        <w:t xml:space="preserve">place to protect </w:t>
      </w:r>
      <w:r w:rsidR="00062F49" w:rsidRPr="00EF06E9">
        <w:t>KGS</w:t>
      </w:r>
      <w:r w:rsidRPr="00EF06E9">
        <w:t xml:space="preserve"> manufacturing facilities and its </w:t>
      </w:r>
      <w:r w:rsidR="00764F17" w:rsidRPr="00EF06E9">
        <w:t xml:space="preserve">customers </w:t>
      </w:r>
      <w:r w:rsidRPr="00EF06E9">
        <w:t xml:space="preserve">from receiving non-conforming parts </w:t>
      </w:r>
      <w:r w:rsidR="006B21E8" w:rsidRPr="00EF06E9">
        <w:t xml:space="preserve">or </w:t>
      </w:r>
      <w:r w:rsidRPr="00EF06E9">
        <w:t xml:space="preserve">products that do not meet </w:t>
      </w:r>
      <w:r w:rsidR="7866B958" w:rsidRPr="00EF06E9">
        <w:t>specifications</w:t>
      </w:r>
      <w:r w:rsidRPr="00EF06E9">
        <w:t>. The data obtained from this process is critical as a measure of the effectiveness of containment and corrective actions taken to eliminate the root cause of non</w:t>
      </w:r>
      <w:r w:rsidR="00435797" w:rsidRPr="00EF06E9">
        <w:t>-</w:t>
      </w:r>
      <w:r w:rsidRPr="00EF06E9">
        <w:t xml:space="preserve">conformities. </w:t>
      </w:r>
    </w:p>
    <w:p w14:paraId="10FD2C7D" w14:textId="77777777" w:rsidR="002240CD" w:rsidRPr="00EF06E9" w:rsidRDefault="002240CD" w:rsidP="00ED63E7">
      <w:pPr>
        <w:pStyle w:val="Normal2"/>
      </w:pPr>
      <w:r w:rsidRPr="00EF06E9">
        <w:t xml:space="preserve">Supplier is fully responsible </w:t>
      </w:r>
      <w:r w:rsidR="00686752" w:rsidRPr="00EF06E9">
        <w:t xml:space="preserve">and </w:t>
      </w:r>
      <w:r w:rsidRPr="00EF06E9">
        <w:t>liable for</w:t>
      </w:r>
      <w:r w:rsidR="002B6DCE" w:rsidRPr="00EF06E9">
        <w:t xml:space="preserve"> all </w:t>
      </w:r>
      <w:r w:rsidRPr="00EF06E9">
        <w:t xml:space="preserve">costs associated to reduce or mitigate the impacts of non-conforming product </w:t>
      </w:r>
      <w:r w:rsidR="00697560" w:rsidRPr="00EF06E9">
        <w:t xml:space="preserve">or </w:t>
      </w:r>
      <w:r w:rsidRPr="00EF06E9">
        <w:t xml:space="preserve">parts passed on to </w:t>
      </w:r>
      <w:r w:rsidR="00D75021" w:rsidRPr="00EF06E9">
        <w:rPr>
          <w:rFonts w:eastAsia="SimSun"/>
          <w:lang w:eastAsia="zh-CN"/>
        </w:rPr>
        <w:t xml:space="preserve">KGS </w:t>
      </w:r>
      <w:r w:rsidRPr="00EF06E9">
        <w:t xml:space="preserve">end customers. This process does not change any terms of </w:t>
      </w:r>
      <w:r w:rsidR="00062F49" w:rsidRPr="00EF06E9">
        <w:t>KGS</w:t>
      </w:r>
      <w:r w:rsidRPr="00EF06E9">
        <w:t xml:space="preserve">'s purchase </w:t>
      </w:r>
      <w:r w:rsidRPr="00EF06E9">
        <w:rPr>
          <w:color w:val="auto"/>
        </w:rPr>
        <w:t xml:space="preserve">orders or </w:t>
      </w:r>
      <w:r w:rsidR="00E40DB2" w:rsidRPr="00EF06E9">
        <w:rPr>
          <w:color w:val="auto"/>
        </w:rPr>
        <w:t xml:space="preserve">the applicable </w:t>
      </w:r>
      <w:r w:rsidR="001D0218" w:rsidRPr="00EF06E9">
        <w:rPr>
          <w:color w:val="auto"/>
        </w:rPr>
        <w:t>commercial contract</w:t>
      </w:r>
      <w:r w:rsidRPr="00EF06E9">
        <w:rPr>
          <w:color w:val="auto"/>
        </w:rPr>
        <w:t xml:space="preserve">, </w:t>
      </w:r>
      <w:r w:rsidRPr="00EF06E9">
        <w:t xml:space="preserve">nor modifies or limits in any way </w:t>
      </w:r>
      <w:r w:rsidR="00062F49" w:rsidRPr="00EF06E9">
        <w:t>KGS</w:t>
      </w:r>
      <w:r w:rsidRPr="00EF06E9">
        <w:t>'s remedies or rights of recovery from the supplier.</w:t>
      </w:r>
    </w:p>
    <w:p w14:paraId="5BA078AC" w14:textId="77777777" w:rsidR="002240CD" w:rsidRPr="00EF06E9" w:rsidRDefault="002240CD" w:rsidP="001B1344">
      <w:pPr>
        <w:pStyle w:val="Heading3"/>
      </w:pPr>
      <w:bookmarkStart w:id="111" w:name="_Toc66110782"/>
      <w:r w:rsidRPr="00EF06E9">
        <w:t>Controlled Shipment Levels</w:t>
      </w:r>
      <w:bookmarkEnd w:id="111"/>
    </w:p>
    <w:p w14:paraId="36424057" w14:textId="77777777" w:rsidR="002240CD" w:rsidRPr="00EF06E9" w:rsidRDefault="00062F49" w:rsidP="00ED63E7">
      <w:pPr>
        <w:pStyle w:val="Normal2"/>
      </w:pPr>
      <w:r w:rsidRPr="00EF06E9">
        <w:t>KGS</w:t>
      </w:r>
      <w:r w:rsidR="002240CD" w:rsidRPr="00EF06E9">
        <w:t xml:space="preserve"> will determine when a supplier shall be placed into Controlled Shipping Level 1 (CS1) and/or Controlled Shipping Level 2 (CS2). </w:t>
      </w:r>
      <w:r w:rsidRPr="00EF06E9">
        <w:t>KGS</w:t>
      </w:r>
      <w:r w:rsidR="002240CD" w:rsidRPr="00EF06E9">
        <w:t xml:space="preserve"> may place a supplier immediately into CS2, bypassing CS1</w:t>
      </w:r>
      <w:r w:rsidR="00C53B5D" w:rsidRPr="00EF06E9">
        <w:t>,</w:t>
      </w:r>
      <w:r w:rsidR="002240CD" w:rsidRPr="00EF06E9">
        <w:t xml:space="preserve"> if needed.</w:t>
      </w:r>
    </w:p>
    <w:p w14:paraId="26AB2BFD" w14:textId="77777777" w:rsidR="002240CD" w:rsidRPr="00EF06E9" w:rsidRDefault="002240CD" w:rsidP="00ED63E7">
      <w:pPr>
        <w:pStyle w:val="Normal2"/>
      </w:pPr>
      <w:r w:rsidRPr="00EF06E9">
        <w:rPr>
          <w:b/>
          <w:bCs/>
        </w:rPr>
        <w:t xml:space="preserve">Level </w:t>
      </w:r>
      <w:r w:rsidR="00127E62" w:rsidRPr="00EF06E9">
        <w:rPr>
          <w:rFonts w:eastAsia="SimSun"/>
          <w:b/>
          <w:bCs/>
          <w:lang w:eastAsia="zh-CN"/>
        </w:rPr>
        <w:t>1</w:t>
      </w:r>
      <w:r w:rsidRPr="00EF06E9">
        <w:rPr>
          <w:b/>
          <w:bCs/>
        </w:rPr>
        <w:t xml:space="preserve"> Controlled Shipment (CS1)</w:t>
      </w:r>
      <w:r w:rsidR="006B52CD" w:rsidRPr="00EF06E9">
        <w:rPr>
          <w:b/>
          <w:bCs/>
        </w:rPr>
        <w:t>:</w:t>
      </w:r>
      <w:r w:rsidR="006B52CD" w:rsidRPr="00EF06E9">
        <w:t xml:space="preserve"> </w:t>
      </w:r>
      <w:r w:rsidR="00741296" w:rsidRPr="00EF06E9">
        <w:rPr>
          <w:rFonts w:eastAsia="SimSun"/>
          <w:lang w:eastAsia="zh-CN"/>
        </w:rPr>
        <w:t>T</w:t>
      </w:r>
      <w:r w:rsidRPr="00EF06E9">
        <w:t xml:space="preserve">he supplier must provide certified </w:t>
      </w:r>
      <w:r w:rsidR="000C456A" w:rsidRPr="00EF06E9">
        <w:t xml:space="preserve">conforming </w:t>
      </w:r>
      <w:r w:rsidRPr="00EF06E9">
        <w:t xml:space="preserve">product to </w:t>
      </w:r>
      <w:r w:rsidR="00062F49" w:rsidRPr="00EF06E9">
        <w:t>KGS</w:t>
      </w:r>
      <w:r w:rsidRPr="00EF06E9">
        <w:t xml:space="preserve">. The supplier shall provide CS1 inspection results at the specified </w:t>
      </w:r>
      <w:r w:rsidRPr="00EF06E9">
        <w:lastRenderedPageBreak/>
        <w:t xml:space="preserve">frequency determined by </w:t>
      </w:r>
      <w:r w:rsidR="00062F49" w:rsidRPr="00EF06E9">
        <w:t>KGS</w:t>
      </w:r>
      <w:r w:rsidRPr="00EF06E9">
        <w:t xml:space="preserve">. The supplier shall continue its </w:t>
      </w:r>
      <w:r w:rsidR="008B2501" w:rsidRPr="00EF06E9">
        <w:t>problem-solving</w:t>
      </w:r>
      <w:r w:rsidRPr="00EF06E9">
        <w:t xml:space="preserve"> activities and corrective action implementation.</w:t>
      </w:r>
    </w:p>
    <w:p w14:paraId="0FC34F59" w14:textId="77777777" w:rsidR="002240CD" w:rsidRPr="00EF06E9" w:rsidRDefault="002240CD" w:rsidP="00ED63E7">
      <w:pPr>
        <w:pStyle w:val="Normal2"/>
      </w:pPr>
      <w:r w:rsidRPr="00EF06E9">
        <w:rPr>
          <w:b/>
          <w:bCs/>
        </w:rPr>
        <w:t xml:space="preserve">Level </w:t>
      </w:r>
      <w:r w:rsidR="00127E62" w:rsidRPr="00EF06E9">
        <w:rPr>
          <w:rFonts w:eastAsia="SimSun"/>
          <w:b/>
          <w:bCs/>
          <w:lang w:eastAsia="zh-CN"/>
        </w:rPr>
        <w:t>2</w:t>
      </w:r>
      <w:r w:rsidRPr="00EF06E9">
        <w:rPr>
          <w:b/>
          <w:bCs/>
        </w:rPr>
        <w:t xml:space="preserve"> Controlled Shipment (CS2)</w:t>
      </w:r>
      <w:r w:rsidR="006B52CD" w:rsidRPr="00EF06E9">
        <w:rPr>
          <w:b/>
          <w:bCs/>
        </w:rPr>
        <w:t>:</w:t>
      </w:r>
      <w:r w:rsidR="006B52CD" w:rsidRPr="00EF06E9">
        <w:t xml:space="preserve"> </w:t>
      </w:r>
      <w:r w:rsidR="00F750FC" w:rsidRPr="00EF06E9">
        <w:rPr>
          <w:rFonts w:eastAsia="SimSun"/>
          <w:lang w:eastAsia="zh-CN"/>
        </w:rPr>
        <w:t>T</w:t>
      </w:r>
      <w:r w:rsidRPr="00EF06E9">
        <w:t xml:space="preserve">here is evidence </w:t>
      </w:r>
      <w:r w:rsidR="000C456A" w:rsidRPr="00EF06E9">
        <w:t>the</w:t>
      </w:r>
      <w:r w:rsidRPr="00EF06E9">
        <w:t xml:space="preserve"> </w:t>
      </w:r>
      <w:r w:rsidR="00317E77" w:rsidRPr="00EF06E9">
        <w:t xml:space="preserve">supplier </w:t>
      </w:r>
      <w:r w:rsidRPr="00EF06E9">
        <w:t xml:space="preserve">is not able to effectively contain and isolate the issue within </w:t>
      </w:r>
      <w:r w:rsidR="00317E77" w:rsidRPr="00EF06E9">
        <w:t xml:space="preserve">supplier’s </w:t>
      </w:r>
      <w:r w:rsidRPr="00EF06E9">
        <w:t xml:space="preserve">facility when in CS1. </w:t>
      </w:r>
      <w:r w:rsidR="006B52CD" w:rsidRPr="00EF06E9">
        <w:t>If</w:t>
      </w:r>
      <w:r w:rsidRPr="00EF06E9">
        <w:t xml:space="preserve"> CS2 is required, a meeting will be scheduled between key stakeholders within </w:t>
      </w:r>
      <w:r w:rsidR="00062F49" w:rsidRPr="00EF06E9">
        <w:t>KGS</w:t>
      </w:r>
      <w:r w:rsidRPr="00EF06E9">
        <w:t xml:space="preserve"> and the supplier. An approved third</w:t>
      </w:r>
      <w:r w:rsidR="002B6DCE" w:rsidRPr="00EF06E9">
        <w:t>-</w:t>
      </w:r>
      <w:r w:rsidRPr="00EF06E9">
        <w:t xml:space="preserve">party provider will be used to certify the shipments prior to use. The results from CS2 </w:t>
      </w:r>
      <w:r w:rsidR="00BD56D8" w:rsidRPr="00EF06E9">
        <w:t xml:space="preserve">third-party </w:t>
      </w:r>
      <w:r w:rsidR="00447616" w:rsidRPr="00EF06E9">
        <w:t xml:space="preserve">certification </w:t>
      </w:r>
      <w:r w:rsidRPr="00EF06E9">
        <w:t xml:space="preserve">shall be provided </w:t>
      </w:r>
      <w:r w:rsidR="00112A08" w:rsidRPr="00EF06E9">
        <w:t xml:space="preserve">directly </w:t>
      </w:r>
      <w:r w:rsidRPr="00EF06E9">
        <w:t xml:space="preserve">to </w:t>
      </w:r>
      <w:r w:rsidR="00062F49" w:rsidRPr="00EF06E9">
        <w:t>KGS</w:t>
      </w:r>
      <w:r w:rsidRPr="00EF06E9">
        <w:t xml:space="preserve"> at the specified frequency. </w:t>
      </w:r>
    </w:p>
    <w:p w14:paraId="52C7B2EB" w14:textId="77777777" w:rsidR="003026DE" w:rsidRPr="00EF06E9" w:rsidRDefault="002240CD" w:rsidP="00ED63E7">
      <w:pPr>
        <w:pStyle w:val="Normal2"/>
      </w:pPr>
      <w:r w:rsidRPr="00EF06E9">
        <w:t>All payments to the third</w:t>
      </w:r>
      <w:r w:rsidR="002B6DCE" w:rsidRPr="00EF06E9">
        <w:t>-p</w:t>
      </w:r>
      <w:r w:rsidRPr="00EF06E9">
        <w:t xml:space="preserve">arty provider </w:t>
      </w:r>
      <w:r w:rsidR="00E40DB2" w:rsidRPr="00EF06E9">
        <w:t xml:space="preserve">for provision of CS2 </w:t>
      </w:r>
      <w:r w:rsidRPr="00EF06E9">
        <w:t xml:space="preserve">is the financial responsibility of </w:t>
      </w:r>
      <w:r w:rsidR="002B6DCE" w:rsidRPr="00EF06E9">
        <w:t xml:space="preserve">the </w:t>
      </w:r>
      <w:r w:rsidR="00112A08" w:rsidRPr="00EF06E9">
        <w:t>supplier</w:t>
      </w:r>
      <w:r w:rsidRPr="00EF06E9">
        <w:t xml:space="preserve">. Any </w:t>
      </w:r>
      <w:r w:rsidR="00112A08" w:rsidRPr="00EF06E9">
        <w:t xml:space="preserve">supplier </w:t>
      </w:r>
      <w:r w:rsidRPr="00EF06E9">
        <w:t xml:space="preserve">that is placed on CS2 will also be </w:t>
      </w:r>
      <w:r w:rsidR="00E40DB2" w:rsidRPr="00EF06E9">
        <w:t>considered at the</w:t>
      </w:r>
      <w:r w:rsidR="00E40DB2" w:rsidRPr="00EF06E9">
        <w:rPr>
          <w:color w:val="000000" w:themeColor="text1"/>
        </w:rPr>
        <w:t xml:space="preserve"> “</w:t>
      </w:r>
      <w:hyperlink w:anchor="_Supplier_Rating_Metric" w:history="1">
        <w:r w:rsidR="00A8559A" w:rsidRPr="00EF06E9">
          <w:rPr>
            <w:rStyle w:val="Hyperlink"/>
            <w:color w:val="000000" w:themeColor="text1"/>
            <w:u w:val="none"/>
          </w:rPr>
          <w:t>Red</w:t>
        </w:r>
      </w:hyperlink>
      <w:r w:rsidR="00E40DB2" w:rsidRPr="00EF06E9">
        <w:rPr>
          <w:color w:val="000000" w:themeColor="text1"/>
        </w:rPr>
        <w:t>” l</w:t>
      </w:r>
      <w:r w:rsidR="00E40DB2" w:rsidRPr="00EF06E9">
        <w:t xml:space="preserve">evel </w:t>
      </w:r>
      <w:r w:rsidR="00112A08" w:rsidRPr="00EF06E9">
        <w:t xml:space="preserve">and will be </w:t>
      </w:r>
      <w:r w:rsidR="00E40DB2" w:rsidRPr="00EF06E9">
        <w:t xml:space="preserve">subject to new business hold </w:t>
      </w:r>
      <w:r w:rsidRPr="00EF06E9">
        <w:t xml:space="preserve">until </w:t>
      </w:r>
      <w:r w:rsidR="007035A9" w:rsidRPr="00EF06E9">
        <w:t xml:space="preserve">the </w:t>
      </w:r>
      <w:r w:rsidR="00112A08" w:rsidRPr="00EF06E9">
        <w:t xml:space="preserve">supplier </w:t>
      </w:r>
      <w:r w:rsidRPr="00EF06E9">
        <w:t xml:space="preserve">has successfully completed the CS2 process. The supplier shall continue its </w:t>
      </w:r>
      <w:r w:rsidR="008B2501" w:rsidRPr="00EF06E9">
        <w:t>problem-solving</w:t>
      </w:r>
      <w:r w:rsidRPr="00EF06E9">
        <w:t xml:space="preserve"> activities and corrective action implementation</w:t>
      </w:r>
      <w:r w:rsidR="00A10B3B" w:rsidRPr="00EF06E9">
        <w:t xml:space="preserve"> as specified in </w:t>
      </w:r>
      <w:hyperlink w:anchor="_Problem_Resolution" w:history="1">
        <w:r w:rsidR="007D6018" w:rsidRPr="00EF06E9">
          <w:rPr>
            <w:rStyle w:val="Hyperlink"/>
            <w:color w:val="000000" w:themeColor="text1"/>
          </w:rPr>
          <w:t>section</w:t>
        </w:r>
        <w:r w:rsidR="00A10B3B" w:rsidRPr="00EF06E9">
          <w:rPr>
            <w:rStyle w:val="Hyperlink"/>
            <w:color w:val="000000" w:themeColor="text1"/>
          </w:rPr>
          <w:t>10.4</w:t>
        </w:r>
      </w:hyperlink>
      <w:r w:rsidR="0013413A" w:rsidRPr="00EF06E9">
        <w:rPr>
          <w:color w:val="000000" w:themeColor="text1"/>
        </w:rPr>
        <w:t>.</w:t>
      </w:r>
    </w:p>
    <w:p w14:paraId="5227B3F1" w14:textId="77777777" w:rsidR="0077300F" w:rsidRPr="00EF06E9" w:rsidRDefault="0077300F" w:rsidP="001B1344">
      <w:pPr>
        <w:pStyle w:val="Heading2"/>
      </w:pPr>
      <w:bookmarkStart w:id="112" w:name="_Toc66110783"/>
      <w:bookmarkStart w:id="113" w:name="_Toc180757898"/>
      <w:r w:rsidRPr="00EF06E9">
        <w:t>Warranty</w:t>
      </w:r>
      <w:bookmarkEnd w:id="112"/>
      <w:bookmarkEnd w:id="113"/>
    </w:p>
    <w:p w14:paraId="582F04D5" w14:textId="77777777" w:rsidR="0077300F" w:rsidRPr="00EF06E9" w:rsidRDefault="0077300F" w:rsidP="00ED63E7">
      <w:pPr>
        <w:pStyle w:val="Normal2"/>
      </w:pPr>
      <w:r w:rsidRPr="00EF06E9">
        <w:t xml:space="preserve">Specific warranty obligations of suppliers are provided in </w:t>
      </w:r>
      <w:r w:rsidR="00603638" w:rsidRPr="00EF06E9">
        <w:t>the</w:t>
      </w:r>
      <w:r w:rsidR="009464AC" w:rsidRPr="00EF06E9">
        <w:t xml:space="preserve"> </w:t>
      </w:r>
      <w:r w:rsidR="00F077A8" w:rsidRPr="00EF06E9">
        <w:t>applicable</w:t>
      </w:r>
      <w:r w:rsidR="00603638" w:rsidRPr="00EF06E9">
        <w:t xml:space="preserve"> </w:t>
      </w:r>
      <w:r w:rsidR="001D0218" w:rsidRPr="00EF06E9">
        <w:t>commercial contract</w:t>
      </w:r>
      <w:r w:rsidR="00603638" w:rsidRPr="00EF06E9">
        <w:t xml:space="preserve"> </w:t>
      </w:r>
      <w:r w:rsidRPr="00EF06E9">
        <w:t xml:space="preserve">in force between the </w:t>
      </w:r>
      <w:r w:rsidR="00DC78B1" w:rsidRPr="00EF06E9">
        <w:t xml:space="preserve">supplier </w:t>
      </w:r>
      <w:r w:rsidRPr="00EF06E9">
        <w:t xml:space="preserve">and </w:t>
      </w:r>
      <w:r w:rsidR="00062F49" w:rsidRPr="00EF06E9">
        <w:t>KGS</w:t>
      </w:r>
      <w:r w:rsidRPr="00EF06E9">
        <w:t>.</w:t>
      </w:r>
    </w:p>
    <w:p w14:paraId="1ED948E1" w14:textId="77777777" w:rsidR="007577F6" w:rsidRPr="00EF06E9" w:rsidRDefault="007577F6" w:rsidP="00541FFE">
      <w:pPr>
        <w:pStyle w:val="Heading1"/>
        <w:spacing w:before="240" w:after="240"/>
        <w:rPr>
          <w:color w:val="000000" w:themeColor="text1"/>
        </w:rPr>
      </w:pPr>
      <w:bookmarkStart w:id="114" w:name="_SUPPLIER_RATING_PROGRAM"/>
      <w:bookmarkStart w:id="115" w:name="_Toc66110784"/>
      <w:bookmarkStart w:id="116" w:name="_Toc180757899"/>
      <w:bookmarkEnd w:id="114"/>
      <w:r w:rsidRPr="00EF06E9">
        <w:rPr>
          <w:color w:val="000000" w:themeColor="text1"/>
        </w:rPr>
        <w:t xml:space="preserve">SUPPLIER </w:t>
      </w:r>
      <w:bookmarkEnd w:id="115"/>
      <w:r w:rsidR="002D19DD" w:rsidRPr="00EF06E9">
        <w:rPr>
          <w:rFonts w:eastAsia="SimSun"/>
          <w:color w:val="000000" w:themeColor="text1"/>
          <w:lang w:eastAsia="zh-CN"/>
        </w:rPr>
        <w:t>CONTINUOUS IMPROVEMENT</w:t>
      </w:r>
      <w:r w:rsidR="006E0B47" w:rsidRPr="00EF06E9">
        <w:rPr>
          <w:rFonts w:eastAsia="SimSun"/>
          <w:color w:val="000000" w:themeColor="text1"/>
          <w:lang w:eastAsia="zh-CN"/>
        </w:rPr>
        <w:t xml:space="preserve"> (CI)</w:t>
      </w:r>
      <w:bookmarkEnd w:id="116"/>
    </w:p>
    <w:p w14:paraId="10CDAFFD" w14:textId="77777777" w:rsidR="00DB2618" w:rsidRPr="00EF06E9" w:rsidRDefault="00DA151E" w:rsidP="00505FCD">
      <w:pPr>
        <w:pStyle w:val="Normal1"/>
        <w:rPr>
          <w:rFonts w:eastAsia="SimSun"/>
          <w:color w:val="000000" w:themeColor="text1"/>
          <w:lang w:eastAsia="zh-CN"/>
        </w:rPr>
      </w:pPr>
      <w:r w:rsidRPr="00EF06E9">
        <w:rPr>
          <w:rFonts w:eastAsia="SimSun"/>
          <w:color w:val="000000" w:themeColor="text1"/>
          <w:lang w:eastAsia="zh-CN"/>
        </w:rPr>
        <w:t>Supplier</w:t>
      </w:r>
      <w:r w:rsidRPr="00EF06E9">
        <w:rPr>
          <w:color w:val="000000" w:themeColor="text1"/>
        </w:rPr>
        <w:t xml:space="preserve"> </w:t>
      </w:r>
      <w:r w:rsidR="006C7FD3" w:rsidRPr="00EF06E9">
        <w:rPr>
          <w:rFonts w:eastAsia="SimSun"/>
          <w:color w:val="000000" w:themeColor="text1"/>
          <w:lang w:eastAsia="zh-CN"/>
        </w:rPr>
        <w:t>con</w:t>
      </w:r>
      <w:r w:rsidR="005F5F19" w:rsidRPr="00EF06E9">
        <w:rPr>
          <w:rFonts w:eastAsia="SimSun"/>
          <w:color w:val="000000" w:themeColor="text1"/>
          <w:lang w:eastAsia="zh-CN"/>
        </w:rPr>
        <w:t>tinuous improvement</w:t>
      </w:r>
      <w:r w:rsidR="00DB2618" w:rsidRPr="00EF06E9">
        <w:rPr>
          <w:rFonts w:eastAsia="SimSun"/>
          <w:color w:val="000000" w:themeColor="text1"/>
          <w:lang w:eastAsia="zh-CN"/>
        </w:rPr>
        <w:t xml:space="preserve"> includes the following </w:t>
      </w:r>
      <w:r w:rsidR="002D08E4" w:rsidRPr="00EF06E9">
        <w:rPr>
          <w:rFonts w:eastAsia="SimSun"/>
          <w:color w:val="000000" w:themeColor="text1"/>
          <w:lang w:eastAsia="zh-CN"/>
        </w:rPr>
        <w:t xml:space="preserve">three </w:t>
      </w:r>
      <w:r w:rsidR="00F90C55" w:rsidRPr="00EF06E9">
        <w:rPr>
          <w:rFonts w:eastAsia="SimSun"/>
          <w:color w:val="000000" w:themeColor="text1"/>
          <w:lang w:eastAsia="zh-CN"/>
        </w:rPr>
        <w:t>indi</w:t>
      </w:r>
      <w:r w:rsidR="00D9288A" w:rsidRPr="00EF06E9">
        <w:rPr>
          <w:rFonts w:eastAsia="SimSun"/>
          <w:color w:val="000000" w:themeColor="text1"/>
          <w:lang w:eastAsia="zh-CN"/>
        </w:rPr>
        <w:t>cators</w:t>
      </w:r>
      <w:r w:rsidR="00DB2618" w:rsidRPr="00EF06E9">
        <w:rPr>
          <w:rFonts w:eastAsia="SimSun"/>
          <w:color w:val="000000" w:themeColor="text1"/>
          <w:lang w:eastAsia="zh-CN"/>
        </w:rPr>
        <w:t>.</w:t>
      </w:r>
      <w:r w:rsidR="0054108E" w:rsidRPr="00EF06E9">
        <w:rPr>
          <w:rFonts w:eastAsia="SimSun"/>
          <w:color w:val="000000" w:themeColor="text1"/>
          <w:lang w:eastAsia="zh-CN"/>
        </w:rPr>
        <w:t xml:space="preserve"> </w:t>
      </w:r>
      <w:r w:rsidR="0064520F" w:rsidRPr="00EF06E9">
        <w:rPr>
          <w:rFonts w:eastAsia="SimSun"/>
          <w:color w:val="000000" w:themeColor="text1"/>
          <w:lang w:eastAsia="zh-CN"/>
        </w:rPr>
        <w:t>These</w:t>
      </w:r>
      <w:r w:rsidR="000A5A3F" w:rsidRPr="00EF06E9">
        <w:rPr>
          <w:rFonts w:eastAsia="SimSun"/>
          <w:color w:val="000000" w:themeColor="text1"/>
          <w:lang w:eastAsia="zh-CN"/>
        </w:rPr>
        <w:t xml:space="preserve"> </w:t>
      </w:r>
      <w:r w:rsidR="0054108E" w:rsidRPr="00EF06E9">
        <w:rPr>
          <w:color w:val="000000" w:themeColor="text1"/>
        </w:rPr>
        <w:t>indicators</w:t>
      </w:r>
      <w:r w:rsidR="0054108E" w:rsidRPr="00EF06E9">
        <w:rPr>
          <w:rFonts w:eastAsia="SimSun"/>
          <w:color w:val="000000" w:themeColor="text1"/>
          <w:lang w:eastAsia="zh-CN"/>
        </w:rPr>
        <w:t xml:space="preserve"> </w:t>
      </w:r>
      <w:r w:rsidR="00DE3BCE" w:rsidRPr="00EF06E9">
        <w:rPr>
          <w:rFonts w:eastAsia="SimSun"/>
          <w:color w:val="000000" w:themeColor="text1"/>
          <w:lang w:eastAsia="zh-CN"/>
        </w:rPr>
        <w:t>shall</w:t>
      </w:r>
      <w:r w:rsidR="0054108E" w:rsidRPr="00EF06E9">
        <w:rPr>
          <w:color w:val="000000" w:themeColor="text1"/>
        </w:rPr>
        <w:t xml:space="preserve"> be tracked monthly and be made available to suppliers to drive preventive and proactive quality improvement actions to deliver zero defects. </w:t>
      </w:r>
    </w:p>
    <w:p w14:paraId="3DE544FE" w14:textId="77777777" w:rsidR="000850A4" w:rsidRPr="00EF06E9" w:rsidRDefault="000850A4" w:rsidP="00B51A36">
      <w:pPr>
        <w:pStyle w:val="ListParagraph"/>
        <w:numPr>
          <w:ilvl w:val="0"/>
          <w:numId w:val="17"/>
        </w:numPr>
        <w:rPr>
          <w:rFonts w:eastAsia="SimSun"/>
          <w:color w:val="000000" w:themeColor="text1"/>
          <w:lang w:eastAsia="zh-CN"/>
        </w:rPr>
      </w:pPr>
      <w:r w:rsidRPr="00EF06E9">
        <w:rPr>
          <w:rFonts w:eastAsia="SimSun"/>
          <w:color w:val="000000" w:themeColor="text1"/>
          <w:lang w:eastAsia="zh-CN"/>
        </w:rPr>
        <w:t xml:space="preserve">Quality </w:t>
      </w:r>
      <w:r w:rsidR="00146B54" w:rsidRPr="00EF06E9">
        <w:rPr>
          <w:rFonts w:eastAsia="SimSun"/>
          <w:color w:val="000000" w:themeColor="text1"/>
          <w:lang w:eastAsia="zh-CN"/>
        </w:rPr>
        <w:t>s</w:t>
      </w:r>
      <w:r w:rsidRPr="00EF06E9">
        <w:rPr>
          <w:rFonts w:eastAsia="SimSun"/>
          <w:color w:val="000000" w:themeColor="text1"/>
          <w:lang w:eastAsia="zh-CN"/>
        </w:rPr>
        <w:t xml:space="preserve">ystem audit: </w:t>
      </w:r>
      <w:r w:rsidR="00440913" w:rsidRPr="00EF06E9">
        <w:rPr>
          <w:rFonts w:eastAsia="SimSun"/>
          <w:color w:val="000000" w:themeColor="text1"/>
          <w:lang w:eastAsia="zh-CN"/>
        </w:rPr>
        <w:t xml:space="preserve">                 </w:t>
      </w:r>
      <w:r w:rsidRPr="00EF06E9">
        <w:rPr>
          <w:rFonts w:eastAsia="SimSun"/>
          <w:color w:val="000000" w:themeColor="text1"/>
          <w:lang w:eastAsia="zh-CN"/>
        </w:rPr>
        <w:t>L</w:t>
      </w:r>
      <w:r w:rsidR="00437393" w:rsidRPr="00EF06E9">
        <w:rPr>
          <w:rFonts w:eastAsia="SimSun"/>
          <w:color w:val="000000" w:themeColor="text1"/>
          <w:lang w:eastAsia="zh-CN"/>
        </w:rPr>
        <w:t>evel1~4</w:t>
      </w:r>
      <w:r w:rsidR="00146B54" w:rsidRPr="00EF06E9">
        <w:rPr>
          <w:rFonts w:eastAsia="SimSun"/>
          <w:color w:val="000000" w:themeColor="text1"/>
          <w:lang w:eastAsia="zh-CN"/>
        </w:rPr>
        <w:t xml:space="preserve">, Refer to </w:t>
      </w:r>
      <w:hyperlink w:anchor="_SUPPLIER_QUALIFICATION_REQUIREMENTS" w:history="1">
        <w:r w:rsidR="00146B54" w:rsidRPr="00EF06E9">
          <w:rPr>
            <w:rStyle w:val="Hyperlink"/>
            <w:rFonts w:eastAsia="SimSun"/>
            <w:color w:val="000000" w:themeColor="text1"/>
            <w:lang w:eastAsia="zh-CN"/>
          </w:rPr>
          <w:t>section</w:t>
        </w:r>
        <w:r w:rsidR="00182F37" w:rsidRPr="00EF06E9">
          <w:rPr>
            <w:rStyle w:val="Hyperlink"/>
            <w:rFonts w:eastAsia="SimSun"/>
            <w:color w:val="000000" w:themeColor="text1"/>
            <w:lang w:eastAsia="zh-CN"/>
          </w:rPr>
          <w:t>6</w:t>
        </w:r>
      </w:hyperlink>
    </w:p>
    <w:p w14:paraId="1F949413" w14:textId="77777777" w:rsidR="002D08E4" w:rsidRPr="00EF06E9" w:rsidRDefault="00437393" w:rsidP="00B51A36">
      <w:pPr>
        <w:pStyle w:val="ListParagraph"/>
        <w:numPr>
          <w:ilvl w:val="0"/>
          <w:numId w:val="17"/>
        </w:numPr>
        <w:rPr>
          <w:rFonts w:eastAsia="SimSun"/>
          <w:color w:val="000000" w:themeColor="text1"/>
          <w:lang w:eastAsia="zh-CN"/>
        </w:rPr>
      </w:pPr>
      <w:r w:rsidRPr="00EF06E9">
        <w:rPr>
          <w:rFonts w:eastAsia="SimSun"/>
          <w:color w:val="000000" w:themeColor="text1"/>
          <w:lang w:eastAsia="zh-CN"/>
        </w:rPr>
        <w:t xml:space="preserve">Supplier </w:t>
      </w:r>
      <w:r w:rsidR="0075718A" w:rsidRPr="00EF06E9">
        <w:rPr>
          <w:rFonts w:eastAsia="SimSun"/>
          <w:color w:val="000000" w:themeColor="text1"/>
          <w:lang w:eastAsia="zh-CN"/>
        </w:rPr>
        <w:t xml:space="preserve">performance </w:t>
      </w:r>
      <w:r w:rsidR="002D08E4" w:rsidRPr="00EF06E9">
        <w:rPr>
          <w:rFonts w:eastAsia="SimSun"/>
          <w:color w:val="000000" w:themeColor="text1"/>
          <w:lang w:eastAsia="zh-CN"/>
        </w:rPr>
        <w:t>rating:</w:t>
      </w:r>
      <w:r w:rsidR="00CC6721" w:rsidRPr="00EF06E9">
        <w:rPr>
          <w:rFonts w:eastAsia="SimSun"/>
          <w:color w:val="000000" w:themeColor="text1"/>
          <w:lang w:eastAsia="zh-CN"/>
        </w:rPr>
        <w:t xml:space="preserve"> </w:t>
      </w:r>
      <w:r w:rsidR="00440913" w:rsidRPr="00EF06E9">
        <w:rPr>
          <w:rFonts w:eastAsia="SimSun"/>
          <w:color w:val="000000" w:themeColor="text1"/>
          <w:lang w:eastAsia="zh-CN"/>
        </w:rPr>
        <w:t xml:space="preserve">     </w:t>
      </w:r>
      <w:r w:rsidR="00DC0FB4" w:rsidRPr="00EF06E9">
        <w:rPr>
          <w:rFonts w:eastAsia="SimSun"/>
          <w:color w:val="000000" w:themeColor="text1"/>
          <w:lang w:eastAsia="zh-CN"/>
        </w:rPr>
        <w:t>Red, Bronze, Silver, Gold</w:t>
      </w:r>
    </w:p>
    <w:p w14:paraId="2201618A" w14:textId="77777777" w:rsidR="00DB2618" w:rsidRPr="00EF06E9" w:rsidRDefault="00EC084D" w:rsidP="00B51A36">
      <w:pPr>
        <w:pStyle w:val="ListParagraph"/>
        <w:numPr>
          <w:ilvl w:val="0"/>
          <w:numId w:val="17"/>
        </w:numPr>
        <w:rPr>
          <w:rFonts w:eastAsia="SimSun"/>
          <w:color w:val="000000" w:themeColor="text1"/>
          <w:lang w:eastAsia="zh-CN"/>
        </w:rPr>
      </w:pPr>
      <w:r w:rsidRPr="00EF06E9">
        <w:rPr>
          <w:rFonts w:eastAsia="SimSun"/>
          <w:color w:val="000000" w:themeColor="text1"/>
          <w:lang w:eastAsia="zh-CN"/>
        </w:rPr>
        <w:t xml:space="preserve">Supplier </w:t>
      </w:r>
      <w:r w:rsidR="00440913" w:rsidRPr="00EF06E9">
        <w:rPr>
          <w:rFonts w:eastAsia="SimSun"/>
          <w:color w:val="000000" w:themeColor="text1"/>
          <w:lang w:eastAsia="zh-CN"/>
        </w:rPr>
        <w:t>r</w:t>
      </w:r>
      <w:r w:rsidRPr="00EF06E9">
        <w:rPr>
          <w:rFonts w:eastAsia="SimSun"/>
          <w:color w:val="000000" w:themeColor="text1"/>
          <w:lang w:eastAsia="zh-CN"/>
        </w:rPr>
        <w:t xml:space="preserve">isk </w:t>
      </w:r>
      <w:r w:rsidR="00C70A1E" w:rsidRPr="00EF06E9">
        <w:rPr>
          <w:rFonts w:eastAsia="SimSun"/>
          <w:color w:val="000000" w:themeColor="text1"/>
          <w:lang w:eastAsia="zh-CN"/>
        </w:rPr>
        <w:t>rating</w:t>
      </w:r>
      <w:r w:rsidR="00437393" w:rsidRPr="00EF06E9">
        <w:rPr>
          <w:rFonts w:eastAsia="SimSun"/>
          <w:color w:val="000000" w:themeColor="text1"/>
          <w:lang w:eastAsia="zh-CN"/>
        </w:rPr>
        <w:t xml:space="preserve">: </w:t>
      </w:r>
      <w:r w:rsidR="00146B54" w:rsidRPr="00EF06E9">
        <w:rPr>
          <w:rFonts w:eastAsia="SimSun"/>
          <w:color w:val="000000" w:themeColor="text1"/>
          <w:lang w:eastAsia="zh-CN"/>
        </w:rPr>
        <w:t xml:space="preserve"> </w:t>
      </w:r>
      <w:r w:rsidR="0060212C" w:rsidRPr="00EF06E9">
        <w:rPr>
          <w:rFonts w:eastAsia="SimSun"/>
          <w:color w:val="000000" w:themeColor="text1"/>
          <w:lang w:eastAsia="zh-CN"/>
        </w:rPr>
        <w:t xml:space="preserve">         </w:t>
      </w:r>
      <w:r w:rsidR="007E040A" w:rsidRPr="00EF06E9">
        <w:rPr>
          <w:rFonts w:eastAsia="SimSun"/>
          <w:color w:val="000000" w:themeColor="text1"/>
          <w:lang w:eastAsia="zh-CN"/>
        </w:rPr>
        <w:t xml:space="preserve">          </w:t>
      </w:r>
      <w:r w:rsidR="00437393" w:rsidRPr="00EF06E9">
        <w:rPr>
          <w:rFonts w:eastAsia="SimSun"/>
          <w:color w:val="000000" w:themeColor="text1"/>
          <w:lang w:eastAsia="zh-CN"/>
        </w:rPr>
        <w:t>High, Medium, Low</w:t>
      </w:r>
    </w:p>
    <w:p w14:paraId="2A07AD4C" w14:textId="77777777" w:rsidR="001B07E1" w:rsidRPr="00EF06E9" w:rsidRDefault="001B07E1" w:rsidP="001B1344">
      <w:pPr>
        <w:pStyle w:val="Heading2"/>
        <w:rPr>
          <w:rFonts w:eastAsia="SimSun"/>
          <w:lang w:eastAsia="zh-CN"/>
        </w:rPr>
      </w:pPr>
      <w:bookmarkStart w:id="117" w:name="_Supplier_Rating_Metric"/>
      <w:bookmarkStart w:id="118" w:name="_Toc66110786"/>
      <w:bookmarkStart w:id="119" w:name="_Toc180757900"/>
      <w:bookmarkEnd w:id="117"/>
      <w:r w:rsidRPr="00EF06E9">
        <w:t>Supp</w:t>
      </w:r>
      <w:r w:rsidRPr="00EF06E9">
        <w:rPr>
          <w:color w:val="000000" w:themeColor="text1"/>
        </w:rPr>
        <w:t xml:space="preserve">lier </w:t>
      </w:r>
      <w:r w:rsidR="00CA0F22" w:rsidRPr="00EF06E9">
        <w:rPr>
          <w:rFonts w:eastAsia="SimSun"/>
          <w:color w:val="000000" w:themeColor="text1"/>
          <w:lang w:eastAsia="zh-CN"/>
        </w:rPr>
        <w:t xml:space="preserve">Performance </w:t>
      </w:r>
      <w:r w:rsidR="00466B55" w:rsidRPr="00EF06E9">
        <w:rPr>
          <w:color w:val="000000" w:themeColor="text1"/>
        </w:rPr>
        <w:t>Rating</w:t>
      </w:r>
      <w:bookmarkEnd w:id="118"/>
      <w:bookmarkEnd w:id="119"/>
    </w:p>
    <w:p w14:paraId="038FFF00" w14:textId="77777777" w:rsidR="00D9288A" w:rsidRPr="00EF06E9" w:rsidRDefault="007964CB" w:rsidP="00D9288A">
      <w:pPr>
        <w:ind w:leftChars="500" w:left="1100"/>
      </w:pPr>
      <w:r w:rsidRPr="00EF06E9">
        <w:t xml:space="preserve">KGS’s </w:t>
      </w:r>
      <w:r w:rsidR="008B3C8F" w:rsidRPr="00EF06E9">
        <w:rPr>
          <w:rFonts w:eastAsia="SimSun"/>
          <w:lang w:eastAsia="zh-CN"/>
        </w:rPr>
        <w:t>s</w:t>
      </w:r>
      <w:r w:rsidRPr="00EF06E9">
        <w:t xml:space="preserve">upplier </w:t>
      </w:r>
      <w:r w:rsidR="00474113" w:rsidRPr="00EF06E9">
        <w:rPr>
          <w:rFonts w:eastAsia="SimSun"/>
          <w:lang w:eastAsia="zh-CN"/>
        </w:rPr>
        <w:t>performance r</w:t>
      </w:r>
      <w:r w:rsidRPr="00EF06E9">
        <w:t>ating is a method to distinguish suppliers</w:t>
      </w:r>
      <w:r w:rsidR="00292065" w:rsidRPr="00EF06E9">
        <w:rPr>
          <w:rFonts w:eastAsia="SimSun"/>
          <w:lang w:eastAsia="zh-CN"/>
        </w:rPr>
        <w:t>’</w:t>
      </w:r>
      <w:r w:rsidRPr="00EF06E9">
        <w:t xml:space="preserve"> operating with high on-time delivery (OTD), quality, and sustainability performance levels and maintaining cost.</w:t>
      </w:r>
      <w:r w:rsidR="00D9288A" w:rsidRPr="00EF06E9">
        <w:t xml:space="preserve"> It is a means of recognition for significant continuous improvement efforts and achievements of our suppliers who have achieved levels of performance.  </w:t>
      </w:r>
    </w:p>
    <w:p w14:paraId="463653EE" w14:textId="77777777" w:rsidR="002F5E87" w:rsidRPr="00EF06E9" w:rsidRDefault="002F5E87" w:rsidP="003B10D8">
      <w:pPr>
        <w:ind w:leftChars="500" w:left="1100"/>
        <w:rPr>
          <w:rFonts w:eastAsia="SimSun"/>
          <w:color w:val="000000" w:themeColor="text1"/>
          <w:lang w:eastAsia="zh-CN"/>
        </w:rPr>
      </w:pPr>
      <w:r w:rsidRPr="00EF06E9">
        <w:t xml:space="preserve">The </w:t>
      </w:r>
      <w:r w:rsidR="008B3C8F" w:rsidRPr="00EF06E9">
        <w:rPr>
          <w:rFonts w:eastAsia="SimSun"/>
          <w:lang w:eastAsia="zh-CN"/>
        </w:rPr>
        <w:t xml:space="preserve">supplier performance </w:t>
      </w:r>
      <w:r w:rsidR="00721A8B" w:rsidRPr="00EF06E9">
        <w:rPr>
          <w:rFonts w:eastAsia="SimSun"/>
          <w:lang w:eastAsia="zh-CN"/>
        </w:rPr>
        <w:t xml:space="preserve">rating </w:t>
      </w:r>
      <w:r w:rsidRPr="00EF06E9">
        <w:t>tracks four levels. All suppliers are expected to be at the “Gold” or “Silver” levels. Suppliers who are not operating at least to the “Silver” level shall be asked to prepare an improvement plan for review with KGS.</w:t>
      </w:r>
      <w:r w:rsidR="00D228E9" w:rsidRPr="00EF06E9">
        <w:t xml:space="preserve"> </w:t>
      </w:r>
      <w:r w:rsidR="00541FFE">
        <w:br/>
      </w:r>
      <w:r w:rsidR="00541FFE">
        <w:br/>
      </w:r>
    </w:p>
    <w:tbl>
      <w:tblPr>
        <w:tblW w:w="8588" w:type="dxa"/>
        <w:jc w:val="right"/>
        <w:tblLayout w:type="fixed"/>
        <w:tblLook w:val="04A0" w:firstRow="1" w:lastRow="0" w:firstColumn="1" w:lastColumn="0" w:noHBand="0" w:noVBand="1"/>
      </w:tblPr>
      <w:tblGrid>
        <w:gridCol w:w="1133"/>
        <w:gridCol w:w="1863"/>
        <w:gridCol w:w="1863"/>
        <w:gridCol w:w="1863"/>
        <w:gridCol w:w="1866"/>
      </w:tblGrid>
      <w:tr w:rsidR="00F918B9" w:rsidRPr="00EF06E9" w14:paraId="37379517" w14:textId="77777777" w:rsidTr="00B32E71">
        <w:trPr>
          <w:trHeight w:val="492"/>
          <w:jc w:val="right"/>
        </w:trPr>
        <w:tc>
          <w:tcPr>
            <w:tcW w:w="8588" w:type="dxa"/>
            <w:gridSpan w:val="5"/>
            <w:tcBorders>
              <w:top w:val="nil"/>
              <w:left w:val="nil"/>
              <w:bottom w:val="single" w:sz="8" w:space="0" w:color="auto"/>
              <w:right w:val="nil"/>
            </w:tcBorders>
            <w:noWrap/>
            <w:vAlign w:val="center"/>
            <w:hideMark/>
          </w:tcPr>
          <w:p w14:paraId="2D3E9C64" w14:textId="77777777" w:rsidR="00541FFE" w:rsidRDefault="00541FFE" w:rsidP="00F918B9">
            <w:pPr>
              <w:spacing w:after="0" w:line="240" w:lineRule="auto"/>
              <w:jc w:val="center"/>
              <w:rPr>
                <w:rFonts w:eastAsia="DengXian"/>
                <w:b/>
                <w:bCs/>
                <w:lang w:eastAsia="zh-CN"/>
              </w:rPr>
            </w:pPr>
            <w:bookmarkStart w:id="120" w:name="_Hlk55486701"/>
          </w:p>
          <w:p w14:paraId="56027461" w14:textId="77777777" w:rsidR="00F918B9" w:rsidRPr="00EF06E9" w:rsidRDefault="00F918B9" w:rsidP="00F918B9">
            <w:pPr>
              <w:spacing w:after="0" w:line="240" w:lineRule="auto"/>
              <w:jc w:val="center"/>
              <w:rPr>
                <w:rFonts w:eastAsia="DengXian"/>
                <w:b/>
                <w:bCs/>
                <w:lang w:eastAsia="zh-CN"/>
              </w:rPr>
            </w:pPr>
            <w:r w:rsidRPr="00EF06E9">
              <w:rPr>
                <w:rFonts w:eastAsia="DengXian"/>
                <w:b/>
                <w:bCs/>
                <w:lang w:eastAsia="zh-CN"/>
              </w:rPr>
              <w:t xml:space="preserve">Supplier </w:t>
            </w:r>
            <w:r w:rsidR="00CA0F22" w:rsidRPr="00EF06E9">
              <w:rPr>
                <w:rFonts w:eastAsia="DengXian"/>
                <w:b/>
                <w:bCs/>
                <w:lang w:eastAsia="zh-CN"/>
              </w:rPr>
              <w:t xml:space="preserve">Performance </w:t>
            </w:r>
            <w:r w:rsidRPr="00EF06E9">
              <w:rPr>
                <w:rFonts w:eastAsia="DengXian"/>
                <w:b/>
                <w:bCs/>
                <w:lang w:eastAsia="zh-CN"/>
              </w:rPr>
              <w:t>Rating Matrix</w:t>
            </w:r>
            <w:r w:rsidR="00541FFE">
              <w:rPr>
                <w:rFonts w:eastAsia="DengXian"/>
                <w:b/>
                <w:bCs/>
                <w:lang w:eastAsia="zh-CN"/>
              </w:rPr>
              <w:br/>
            </w:r>
          </w:p>
        </w:tc>
      </w:tr>
      <w:tr w:rsidR="00B32E71" w:rsidRPr="00EF06E9" w14:paraId="339195D3" w14:textId="77777777" w:rsidTr="00B32E71">
        <w:trPr>
          <w:trHeight w:val="888"/>
          <w:jc w:val="right"/>
        </w:trPr>
        <w:tc>
          <w:tcPr>
            <w:tcW w:w="1133" w:type="dxa"/>
            <w:tcBorders>
              <w:top w:val="nil"/>
              <w:left w:val="single" w:sz="8" w:space="0" w:color="auto"/>
              <w:bottom w:val="single" w:sz="4" w:space="0" w:color="auto"/>
              <w:right w:val="single" w:sz="4" w:space="0" w:color="auto"/>
            </w:tcBorders>
            <w:shd w:val="clear" w:color="000000" w:fill="002060"/>
            <w:noWrap/>
            <w:vAlign w:val="center"/>
            <w:hideMark/>
          </w:tcPr>
          <w:p w14:paraId="6A5F63C0" w14:textId="77777777" w:rsidR="00F918B9" w:rsidRPr="00EF06E9" w:rsidRDefault="00F918B9" w:rsidP="00F918B9">
            <w:pPr>
              <w:spacing w:after="0" w:line="240" w:lineRule="auto"/>
              <w:jc w:val="center"/>
              <w:rPr>
                <w:rFonts w:eastAsia="DengXian"/>
                <w:b/>
                <w:bCs/>
                <w:color w:val="FFFFFF"/>
                <w:lang w:eastAsia="zh-CN"/>
              </w:rPr>
            </w:pPr>
            <w:r w:rsidRPr="00EF06E9">
              <w:rPr>
                <w:rFonts w:eastAsia="DengXian"/>
                <w:b/>
                <w:bCs/>
                <w:color w:val="FFFFFF"/>
                <w:lang w:eastAsia="zh-CN"/>
              </w:rPr>
              <w:t>Level</w:t>
            </w:r>
          </w:p>
        </w:tc>
        <w:tc>
          <w:tcPr>
            <w:tcW w:w="1863" w:type="dxa"/>
            <w:tcBorders>
              <w:top w:val="nil"/>
              <w:left w:val="nil"/>
              <w:bottom w:val="single" w:sz="4" w:space="0" w:color="auto"/>
              <w:right w:val="single" w:sz="4" w:space="0" w:color="auto"/>
            </w:tcBorders>
            <w:shd w:val="clear" w:color="000000" w:fill="002060"/>
            <w:vAlign w:val="center"/>
            <w:hideMark/>
          </w:tcPr>
          <w:p w14:paraId="6882B921" w14:textId="77777777" w:rsidR="00F918B9" w:rsidRPr="00541FFE" w:rsidRDefault="00F918B9" w:rsidP="00F918B9">
            <w:pPr>
              <w:spacing w:after="0" w:line="240" w:lineRule="auto"/>
              <w:jc w:val="center"/>
              <w:rPr>
                <w:rFonts w:eastAsia="DengXian"/>
                <w:color w:val="FFFFFF"/>
                <w:sz w:val="18"/>
                <w:szCs w:val="18"/>
                <w:lang w:eastAsia="zh-CN"/>
              </w:rPr>
            </w:pPr>
            <w:r w:rsidRPr="00541FFE">
              <w:rPr>
                <w:rFonts w:eastAsia="DengXian"/>
                <w:b/>
                <w:bCs/>
                <w:color w:val="FFFFFF"/>
                <w:sz w:val="18"/>
                <w:szCs w:val="18"/>
                <w:lang w:eastAsia="zh-CN"/>
              </w:rPr>
              <w:t>SOTD</w:t>
            </w:r>
            <w:r w:rsidRPr="00541FFE">
              <w:rPr>
                <w:rFonts w:eastAsia="DengXian"/>
                <w:b/>
                <w:bCs/>
                <w:color w:val="FFFFFF"/>
                <w:sz w:val="18"/>
                <w:szCs w:val="18"/>
                <w:lang w:eastAsia="zh-CN"/>
              </w:rPr>
              <w:br/>
            </w:r>
            <w:r w:rsidRPr="00541FFE">
              <w:rPr>
                <w:rFonts w:eastAsia="DengXian"/>
                <w:color w:val="FFFFFF"/>
                <w:sz w:val="10"/>
                <w:szCs w:val="10"/>
                <w:lang w:eastAsia="zh-CN"/>
              </w:rPr>
              <w:br/>
            </w:r>
            <w:r w:rsidRPr="00541FFE">
              <w:rPr>
                <w:rFonts w:eastAsia="DengXian"/>
                <w:color w:val="FFFFFF"/>
                <w:sz w:val="18"/>
                <w:szCs w:val="18"/>
                <w:lang w:eastAsia="zh-CN"/>
              </w:rPr>
              <w:t>(Rolling 12 months)</w:t>
            </w:r>
          </w:p>
        </w:tc>
        <w:tc>
          <w:tcPr>
            <w:tcW w:w="1863" w:type="dxa"/>
            <w:tcBorders>
              <w:top w:val="nil"/>
              <w:left w:val="nil"/>
              <w:bottom w:val="single" w:sz="4" w:space="0" w:color="auto"/>
              <w:right w:val="single" w:sz="4" w:space="0" w:color="auto"/>
            </w:tcBorders>
            <w:shd w:val="clear" w:color="000000" w:fill="002060"/>
            <w:vAlign w:val="center"/>
            <w:hideMark/>
          </w:tcPr>
          <w:p w14:paraId="7A0514E8" w14:textId="77777777" w:rsidR="00F918B9" w:rsidRPr="00541FFE" w:rsidRDefault="00F918B9" w:rsidP="00F918B9">
            <w:pPr>
              <w:spacing w:after="0" w:line="240" w:lineRule="auto"/>
              <w:jc w:val="center"/>
              <w:rPr>
                <w:rFonts w:eastAsia="DengXian"/>
                <w:color w:val="FFFFFF"/>
                <w:sz w:val="18"/>
                <w:szCs w:val="18"/>
                <w:lang w:eastAsia="zh-CN"/>
              </w:rPr>
            </w:pPr>
            <w:r w:rsidRPr="00541FFE">
              <w:rPr>
                <w:rFonts w:eastAsia="DengXian"/>
                <w:b/>
                <w:bCs/>
                <w:color w:val="FFFFFF"/>
                <w:sz w:val="18"/>
                <w:szCs w:val="18"/>
                <w:lang w:eastAsia="zh-CN"/>
              </w:rPr>
              <w:t>SPPM</w:t>
            </w:r>
            <w:r w:rsidRPr="00541FFE">
              <w:rPr>
                <w:rFonts w:eastAsia="DengXian"/>
                <w:b/>
                <w:bCs/>
                <w:color w:val="FFFFFF"/>
                <w:sz w:val="18"/>
                <w:szCs w:val="18"/>
                <w:lang w:eastAsia="zh-CN"/>
              </w:rPr>
              <w:br/>
            </w:r>
            <w:r w:rsidRPr="00541FFE">
              <w:rPr>
                <w:rFonts w:eastAsia="DengXian"/>
                <w:color w:val="FFFFFF"/>
                <w:sz w:val="10"/>
                <w:szCs w:val="10"/>
                <w:lang w:eastAsia="zh-CN"/>
              </w:rPr>
              <w:br/>
            </w:r>
            <w:r w:rsidRPr="00541FFE">
              <w:rPr>
                <w:rFonts w:eastAsia="DengXian"/>
                <w:color w:val="FFFFFF"/>
                <w:sz w:val="18"/>
                <w:szCs w:val="18"/>
                <w:lang w:eastAsia="zh-CN"/>
              </w:rPr>
              <w:t>(Rolling 12 months)</w:t>
            </w:r>
          </w:p>
        </w:tc>
        <w:tc>
          <w:tcPr>
            <w:tcW w:w="1863" w:type="dxa"/>
            <w:tcBorders>
              <w:top w:val="nil"/>
              <w:left w:val="nil"/>
              <w:bottom w:val="single" w:sz="4" w:space="0" w:color="auto"/>
              <w:right w:val="single" w:sz="4" w:space="0" w:color="auto"/>
            </w:tcBorders>
            <w:shd w:val="clear" w:color="000000" w:fill="002060"/>
            <w:vAlign w:val="center"/>
            <w:hideMark/>
          </w:tcPr>
          <w:p w14:paraId="2FFFF408" w14:textId="77777777" w:rsidR="00F918B9" w:rsidRPr="00541FFE" w:rsidRDefault="00F918B9" w:rsidP="00F918B9">
            <w:pPr>
              <w:spacing w:after="0" w:line="240" w:lineRule="auto"/>
              <w:jc w:val="center"/>
              <w:rPr>
                <w:rFonts w:eastAsia="DengXian"/>
                <w:color w:val="FFFFFF"/>
                <w:sz w:val="18"/>
                <w:szCs w:val="18"/>
                <w:lang w:eastAsia="zh-CN"/>
              </w:rPr>
            </w:pPr>
            <w:r w:rsidRPr="00541FFE">
              <w:rPr>
                <w:rFonts w:eastAsia="DengXian"/>
                <w:b/>
                <w:bCs/>
                <w:color w:val="FFFFFF"/>
                <w:sz w:val="18"/>
                <w:szCs w:val="18"/>
                <w:lang w:eastAsia="zh-CN"/>
              </w:rPr>
              <w:t>QEs</w:t>
            </w:r>
            <w:r w:rsidRPr="00541FFE">
              <w:rPr>
                <w:rFonts w:eastAsia="DengXian"/>
                <w:color w:val="FFFFFF"/>
                <w:sz w:val="18"/>
                <w:szCs w:val="18"/>
                <w:lang w:eastAsia="zh-CN"/>
              </w:rPr>
              <w:br/>
              <w:t>in Factory</w:t>
            </w:r>
            <w:r w:rsidRPr="00541FFE">
              <w:rPr>
                <w:rFonts w:eastAsia="DengXian"/>
                <w:color w:val="FFFFFF"/>
                <w:sz w:val="18"/>
                <w:szCs w:val="18"/>
                <w:lang w:eastAsia="zh-CN"/>
              </w:rPr>
              <w:br/>
              <w:t>(Rolling 12 months)</w:t>
            </w:r>
          </w:p>
        </w:tc>
        <w:tc>
          <w:tcPr>
            <w:tcW w:w="1864" w:type="dxa"/>
            <w:tcBorders>
              <w:top w:val="nil"/>
              <w:left w:val="nil"/>
              <w:bottom w:val="single" w:sz="4" w:space="0" w:color="auto"/>
              <w:right w:val="single" w:sz="8" w:space="0" w:color="auto"/>
            </w:tcBorders>
            <w:shd w:val="clear" w:color="000000" w:fill="002060"/>
            <w:vAlign w:val="center"/>
            <w:hideMark/>
          </w:tcPr>
          <w:p w14:paraId="0941922E" w14:textId="77777777" w:rsidR="00F918B9" w:rsidRPr="00541FFE" w:rsidRDefault="00F918B9" w:rsidP="00F918B9">
            <w:pPr>
              <w:spacing w:after="0" w:line="240" w:lineRule="auto"/>
              <w:jc w:val="center"/>
              <w:rPr>
                <w:rFonts w:eastAsia="DengXian"/>
                <w:color w:val="FFFFFF"/>
                <w:sz w:val="18"/>
                <w:szCs w:val="18"/>
                <w:lang w:eastAsia="zh-CN"/>
              </w:rPr>
            </w:pPr>
            <w:r w:rsidRPr="00541FFE">
              <w:rPr>
                <w:rFonts w:eastAsia="DengXian"/>
                <w:b/>
                <w:bCs/>
                <w:color w:val="FFFFFF"/>
                <w:sz w:val="18"/>
                <w:szCs w:val="18"/>
                <w:lang w:eastAsia="zh-CN"/>
              </w:rPr>
              <w:t>SREs</w:t>
            </w:r>
            <w:r w:rsidRPr="00541FFE">
              <w:rPr>
                <w:rFonts w:eastAsia="DengXian"/>
                <w:color w:val="FFFFFF"/>
                <w:sz w:val="18"/>
                <w:szCs w:val="18"/>
                <w:lang w:eastAsia="zh-CN"/>
              </w:rPr>
              <w:br/>
              <w:t>in Field</w:t>
            </w:r>
            <w:r w:rsidRPr="00541FFE">
              <w:rPr>
                <w:rFonts w:eastAsia="DengXian"/>
                <w:color w:val="FFFFFF"/>
                <w:sz w:val="18"/>
                <w:szCs w:val="18"/>
                <w:lang w:eastAsia="zh-CN"/>
              </w:rPr>
              <w:br/>
              <w:t>(Rolling 12 months)</w:t>
            </w:r>
          </w:p>
        </w:tc>
      </w:tr>
      <w:tr w:rsidR="00F918B9" w:rsidRPr="00EF06E9" w14:paraId="3768C544" w14:textId="77777777" w:rsidTr="00B32E71">
        <w:trPr>
          <w:trHeight w:val="372"/>
          <w:jc w:val="right"/>
        </w:trPr>
        <w:tc>
          <w:tcPr>
            <w:tcW w:w="1133" w:type="dxa"/>
            <w:tcBorders>
              <w:top w:val="nil"/>
              <w:left w:val="single" w:sz="8" w:space="0" w:color="auto"/>
              <w:bottom w:val="single" w:sz="4" w:space="0" w:color="auto"/>
              <w:right w:val="single" w:sz="4" w:space="0" w:color="auto"/>
            </w:tcBorders>
            <w:shd w:val="clear" w:color="000000" w:fill="FFFF00"/>
            <w:noWrap/>
            <w:vAlign w:val="center"/>
            <w:hideMark/>
          </w:tcPr>
          <w:p w14:paraId="732D9272" w14:textId="77777777" w:rsidR="00F918B9" w:rsidRPr="00EF06E9" w:rsidRDefault="00F918B9" w:rsidP="00F918B9">
            <w:pPr>
              <w:spacing w:after="0" w:line="240" w:lineRule="auto"/>
              <w:jc w:val="center"/>
              <w:rPr>
                <w:rFonts w:eastAsia="DengXian"/>
                <w:b/>
                <w:bCs/>
                <w:lang w:eastAsia="zh-CN"/>
              </w:rPr>
            </w:pPr>
            <w:r w:rsidRPr="00EF06E9">
              <w:rPr>
                <w:rFonts w:eastAsia="DengXian"/>
                <w:b/>
                <w:bCs/>
                <w:lang w:eastAsia="zh-CN"/>
              </w:rPr>
              <w:t>Gold</w:t>
            </w:r>
          </w:p>
        </w:tc>
        <w:tc>
          <w:tcPr>
            <w:tcW w:w="1863" w:type="dxa"/>
            <w:tcBorders>
              <w:top w:val="nil"/>
              <w:left w:val="nil"/>
              <w:bottom w:val="single" w:sz="4" w:space="0" w:color="auto"/>
              <w:right w:val="single" w:sz="4" w:space="0" w:color="auto"/>
            </w:tcBorders>
            <w:noWrap/>
            <w:vAlign w:val="center"/>
            <w:hideMark/>
          </w:tcPr>
          <w:p w14:paraId="3658149A"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≥98%</w:t>
            </w:r>
          </w:p>
        </w:tc>
        <w:tc>
          <w:tcPr>
            <w:tcW w:w="1863" w:type="dxa"/>
            <w:tcBorders>
              <w:top w:val="nil"/>
              <w:left w:val="nil"/>
              <w:bottom w:val="single" w:sz="4" w:space="0" w:color="auto"/>
              <w:right w:val="single" w:sz="4" w:space="0" w:color="auto"/>
            </w:tcBorders>
            <w:noWrap/>
            <w:vAlign w:val="center"/>
            <w:hideMark/>
          </w:tcPr>
          <w:p w14:paraId="6C1B3514"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≤100</w:t>
            </w:r>
          </w:p>
        </w:tc>
        <w:tc>
          <w:tcPr>
            <w:tcW w:w="1863" w:type="dxa"/>
            <w:tcBorders>
              <w:top w:val="nil"/>
              <w:left w:val="nil"/>
              <w:bottom w:val="single" w:sz="4" w:space="0" w:color="auto"/>
              <w:right w:val="single" w:sz="4" w:space="0" w:color="auto"/>
            </w:tcBorders>
            <w:noWrap/>
            <w:vAlign w:val="center"/>
            <w:hideMark/>
          </w:tcPr>
          <w:p w14:paraId="6AD03800"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1</w:t>
            </w:r>
          </w:p>
        </w:tc>
        <w:tc>
          <w:tcPr>
            <w:tcW w:w="1864" w:type="dxa"/>
            <w:tcBorders>
              <w:top w:val="nil"/>
              <w:left w:val="nil"/>
              <w:bottom w:val="single" w:sz="4" w:space="0" w:color="auto"/>
              <w:right w:val="single" w:sz="8" w:space="0" w:color="auto"/>
            </w:tcBorders>
            <w:noWrap/>
            <w:vAlign w:val="center"/>
            <w:hideMark/>
          </w:tcPr>
          <w:p w14:paraId="51013C07"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0</w:t>
            </w:r>
          </w:p>
        </w:tc>
      </w:tr>
      <w:tr w:rsidR="00F918B9" w:rsidRPr="00EF06E9" w14:paraId="13533ABE" w14:textId="77777777" w:rsidTr="00B32E71">
        <w:trPr>
          <w:trHeight w:val="372"/>
          <w:jc w:val="right"/>
        </w:trPr>
        <w:tc>
          <w:tcPr>
            <w:tcW w:w="1133" w:type="dxa"/>
            <w:tcBorders>
              <w:top w:val="nil"/>
              <w:left w:val="single" w:sz="8" w:space="0" w:color="auto"/>
              <w:bottom w:val="single" w:sz="4" w:space="0" w:color="auto"/>
              <w:right w:val="single" w:sz="4" w:space="0" w:color="auto"/>
            </w:tcBorders>
            <w:shd w:val="clear" w:color="000000" w:fill="D6DCE4"/>
            <w:noWrap/>
            <w:vAlign w:val="center"/>
            <w:hideMark/>
          </w:tcPr>
          <w:p w14:paraId="49648AAF" w14:textId="77777777" w:rsidR="00F918B9" w:rsidRPr="00EF06E9" w:rsidRDefault="00F918B9" w:rsidP="00F918B9">
            <w:pPr>
              <w:spacing w:after="0" w:line="240" w:lineRule="auto"/>
              <w:jc w:val="center"/>
              <w:rPr>
                <w:rFonts w:eastAsia="DengXian"/>
                <w:b/>
                <w:bCs/>
                <w:lang w:eastAsia="zh-CN"/>
              </w:rPr>
            </w:pPr>
            <w:r w:rsidRPr="00EF06E9">
              <w:rPr>
                <w:rFonts w:eastAsia="DengXian"/>
                <w:b/>
                <w:bCs/>
                <w:lang w:eastAsia="zh-CN"/>
              </w:rPr>
              <w:t>Silver</w:t>
            </w:r>
          </w:p>
        </w:tc>
        <w:tc>
          <w:tcPr>
            <w:tcW w:w="1863" w:type="dxa"/>
            <w:tcBorders>
              <w:top w:val="nil"/>
              <w:left w:val="nil"/>
              <w:bottom w:val="single" w:sz="4" w:space="0" w:color="auto"/>
              <w:right w:val="single" w:sz="4" w:space="0" w:color="auto"/>
            </w:tcBorders>
            <w:noWrap/>
            <w:vAlign w:val="center"/>
            <w:hideMark/>
          </w:tcPr>
          <w:p w14:paraId="31293244"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≥95%</w:t>
            </w:r>
          </w:p>
        </w:tc>
        <w:tc>
          <w:tcPr>
            <w:tcW w:w="1863" w:type="dxa"/>
            <w:tcBorders>
              <w:top w:val="nil"/>
              <w:left w:val="nil"/>
              <w:bottom w:val="single" w:sz="4" w:space="0" w:color="auto"/>
              <w:right w:val="single" w:sz="4" w:space="0" w:color="auto"/>
            </w:tcBorders>
            <w:noWrap/>
            <w:vAlign w:val="center"/>
            <w:hideMark/>
          </w:tcPr>
          <w:p w14:paraId="147A3A9D"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≤500</w:t>
            </w:r>
          </w:p>
        </w:tc>
        <w:tc>
          <w:tcPr>
            <w:tcW w:w="1863" w:type="dxa"/>
            <w:tcBorders>
              <w:top w:val="nil"/>
              <w:left w:val="nil"/>
              <w:bottom w:val="single" w:sz="4" w:space="0" w:color="auto"/>
              <w:right w:val="single" w:sz="4" w:space="0" w:color="auto"/>
            </w:tcBorders>
            <w:noWrap/>
            <w:vAlign w:val="center"/>
            <w:hideMark/>
          </w:tcPr>
          <w:p w14:paraId="30275FB2"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2</w:t>
            </w:r>
          </w:p>
        </w:tc>
        <w:tc>
          <w:tcPr>
            <w:tcW w:w="1864" w:type="dxa"/>
            <w:tcBorders>
              <w:top w:val="nil"/>
              <w:left w:val="nil"/>
              <w:bottom w:val="single" w:sz="4" w:space="0" w:color="auto"/>
              <w:right w:val="single" w:sz="8" w:space="0" w:color="auto"/>
            </w:tcBorders>
            <w:noWrap/>
            <w:vAlign w:val="center"/>
            <w:hideMark/>
          </w:tcPr>
          <w:p w14:paraId="718EEE27"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0</w:t>
            </w:r>
          </w:p>
        </w:tc>
      </w:tr>
      <w:tr w:rsidR="00F918B9" w:rsidRPr="00EF06E9" w14:paraId="696DE3DA" w14:textId="77777777" w:rsidTr="00B32E71">
        <w:trPr>
          <w:trHeight w:val="372"/>
          <w:jc w:val="right"/>
        </w:trPr>
        <w:tc>
          <w:tcPr>
            <w:tcW w:w="1133" w:type="dxa"/>
            <w:tcBorders>
              <w:top w:val="nil"/>
              <w:left w:val="single" w:sz="8" w:space="0" w:color="auto"/>
              <w:bottom w:val="single" w:sz="4" w:space="0" w:color="auto"/>
              <w:right w:val="single" w:sz="4" w:space="0" w:color="auto"/>
            </w:tcBorders>
            <w:shd w:val="clear" w:color="000000" w:fill="BF8F00"/>
            <w:noWrap/>
            <w:vAlign w:val="center"/>
            <w:hideMark/>
          </w:tcPr>
          <w:p w14:paraId="7B014623" w14:textId="77777777" w:rsidR="00F918B9" w:rsidRPr="00EF06E9" w:rsidRDefault="00F918B9" w:rsidP="00F918B9">
            <w:pPr>
              <w:spacing w:after="0" w:line="240" w:lineRule="auto"/>
              <w:jc w:val="center"/>
              <w:rPr>
                <w:rFonts w:eastAsia="DengXian"/>
                <w:b/>
                <w:bCs/>
                <w:lang w:eastAsia="zh-CN"/>
              </w:rPr>
            </w:pPr>
            <w:r w:rsidRPr="00EF06E9">
              <w:rPr>
                <w:rFonts w:eastAsia="DengXian"/>
                <w:b/>
                <w:bCs/>
                <w:lang w:eastAsia="zh-CN"/>
              </w:rPr>
              <w:t>Bronze</w:t>
            </w:r>
          </w:p>
        </w:tc>
        <w:tc>
          <w:tcPr>
            <w:tcW w:w="1863" w:type="dxa"/>
            <w:tcBorders>
              <w:top w:val="nil"/>
              <w:left w:val="nil"/>
              <w:bottom w:val="single" w:sz="4" w:space="0" w:color="auto"/>
              <w:right w:val="single" w:sz="4" w:space="0" w:color="auto"/>
            </w:tcBorders>
            <w:noWrap/>
            <w:vAlign w:val="center"/>
            <w:hideMark/>
          </w:tcPr>
          <w:p w14:paraId="7AECB8FA"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≥80%</w:t>
            </w:r>
          </w:p>
        </w:tc>
        <w:tc>
          <w:tcPr>
            <w:tcW w:w="1863" w:type="dxa"/>
            <w:tcBorders>
              <w:top w:val="nil"/>
              <w:left w:val="nil"/>
              <w:bottom w:val="single" w:sz="4" w:space="0" w:color="auto"/>
              <w:right w:val="single" w:sz="4" w:space="0" w:color="auto"/>
            </w:tcBorders>
            <w:noWrap/>
            <w:vAlign w:val="center"/>
            <w:hideMark/>
          </w:tcPr>
          <w:p w14:paraId="66815038"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≤1000</w:t>
            </w:r>
          </w:p>
        </w:tc>
        <w:tc>
          <w:tcPr>
            <w:tcW w:w="1863" w:type="dxa"/>
            <w:tcBorders>
              <w:top w:val="nil"/>
              <w:left w:val="nil"/>
              <w:bottom w:val="single" w:sz="4" w:space="0" w:color="auto"/>
              <w:right w:val="single" w:sz="4" w:space="0" w:color="auto"/>
            </w:tcBorders>
            <w:noWrap/>
            <w:vAlign w:val="center"/>
            <w:hideMark/>
          </w:tcPr>
          <w:p w14:paraId="09EF68DC"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4</w:t>
            </w:r>
          </w:p>
        </w:tc>
        <w:tc>
          <w:tcPr>
            <w:tcW w:w="1864" w:type="dxa"/>
            <w:tcBorders>
              <w:top w:val="nil"/>
              <w:left w:val="nil"/>
              <w:bottom w:val="single" w:sz="4" w:space="0" w:color="auto"/>
              <w:right w:val="single" w:sz="8" w:space="0" w:color="auto"/>
            </w:tcBorders>
            <w:noWrap/>
            <w:vAlign w:val="center"/>
            <w:hideMark/>
          </w:tcPr>
          <w:p w14:paraId="409684B5"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1</w:t>
            </w:r>
          </w:p>
        </w:tc>
      </w:tr>
      <w:tr w:rsidR="00F918B9" w:rsidRPr="00EF06E9" w14:paraId="5B7BA04E" w14:textId="77777777" w:rsidTr="00B32E71">
        <w:trPr>
          <w:trHeight w:val="372"/>
          <w:jc w:val="right"/>
        </w:trPr>
        <w:tc>
          <w:tcPr>
            <w:tcW w:w="1133" w:type="dxa"/>
            <w:tcBorders>
              <w:top w:val="nil"/>
              <w:left w:val="single" w:sz="8" w:space="0" w:color="auto"/>
              <w:bottom w:val="single" w:sz="8" w:space="0" w:color="auto"/>
              <w:right w:val="single" w:sz="4" w:space="0" w:color="auto"/>
            </w:tcBorders>
            <w:shd w:val="clear" w:color="000000" w:fill="FF0000"/>
            <w:noWrap/>
            <w:vAlign w:val="center"/>
            <w:hideMark/>
          </w:tcPr>
          <w:p w14:paraId="37CB02B4" w14:textId="77777777" w:rsidR="00F918B9" w:rsidRPr="00EF06E9" w:rsidRDefault="00F918B9" w:rsidP="00F918B9">
            <w:pPr>
              <w:spacing w:after="0" w:line="240" w:lineRule="auto"/>
              <w:jc w:val="center"/>
              <w:rPr>
                <w:rFonts w:eastAsia="DengXian"/>
                <w:b/>
                <w:bCs/>
                <w:lang w:eastAsia="zh-CN"/>
              </w:rPr>
            </w:pPr>
            <w:r w:rsidRPr="00EF06E9">
              <w:rPr>
                <w:rFonts w:eastAsia="DengXian"/>
                <w:b/>
                <w:bCs/>
                <w:lang w:eastAsia="zh-CN"/>
              </w:rPr>
              <w:t>Red</w:t>
            </w:r>
          </w:p>
        </w:tc>
        <w:tc>
          <w:tcPr>
            <w:tcW w:w="1863" w:type="dxa"/>
            <w:tcBorders>
              <w:top w:val="nil"/>
              <w:left w:val="nil"/>
              <w:bottom w:val="single" w:sz="8" w:space="0" w:color="auto"/>
              <w:right w:val="single" w:sz="4" w:space="0" w:color="auto"/>
            </w:tcBorders>
            <w:noWrap/>
            <w:vAlign w:val="center"/>
            <w:hideMark/>
          </w:tcPr>
          <w:p w14:paraId="02338B6F"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w:t>
            </w:r>
            <w:r w:rsidRPr="00EF06E9">
              <w:rPr>
                <w:rFonts w:eastAsia="DengXian"/>
                <w:lang w:eastAsia="zh-CN"/>
              </w:rPr>
              <w:t>80%</w:t>
            </w:r>
          </w:p>
        </w:tc>
        <w:tc>
          <w:tcPr>
            <w:tcW w:w="1863" w:type="dxa"/>
            <w:tcBorders>
              <w:top w:val="nil"/>
              <w:left w:val="nil"/>
              <w:bottom w:val="single" w:sz="8" w:space="0" w:color="auto"/>
              <w:right w:val="single" w:sz="4" w:space="0" w:color="auto"/>
            </w:tcBorders>
            <w:noWrap/>
            <w:vAlign w:val="center"/>
            <w:hideMark/>
          </w:tcPr>
          <w:p w14:paraId="0E78E536"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w:t>
            </w:r>
            <w:r w:rsidRPr="00EF06E9">
              <w:rPr>
                <w:rFonts w:eastAsia="DengXian"/>
                <w:lang w:eastAsia="zh-CN"/>
              </w:rPr>
              <w:t>1000</w:t>
            </w:r>
          </w:p>
        </w:tc>
        <w:tc>
          <w:tcPr>
            <w:tcW w:w="1863" w:type="dxa"/>
            <w:tcBorders>
              <w:top w:val="nil"/>
              <w:left w:val="nil"/>
              <w:bottom w:val="single" w:sz="8" w:space="0" w:color="auto"/>
              <w:right w:val="single" w:sz="4" w:space="0" w:color="auto"/>
            </w:tcBorders>
            <w:noWrap/>
            <w:vAlign w:val="center"/>
            <w:hideMark/>
          </w:tcPr>
          <w:p w14:paraId="4EFE11D3"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w:t>
            </w:r>
            <w:r w:rsidRPr="00EF06E9">
              <w:rPr>
                <w:rFonts w:eastAsia="DengXian"/>
                <w:lang w:eastAsia="zh-CN"/>
              </w:rPr>
              <w:t>4</w:t>
            </w:r>
          </w:p>
        </w:tc>
        <w:tc>
          <w:tcPr>
            <w:tcW w:w="1864" w:type="dxa"/>
            <w:tcBorders>
              <w:top w:val="nil"/>
              <w:left w:val="nil"/>
              <w:bottom w:val="single" w:sz="8" w:space="0" w:color="auto"/>
              <w:right w:val="single" w:sz="8" w:space="0" w:color="auto"/>
            </w:tcBorders>
            <w:noWrap/>
            <w:vAlign w:val="center"/>
            <w:hideMark/>
          </w:tcPr>
          <w:p w14:paraId="03FEA7E5" w14:textId="77777777" w:rsidR="00F918B9" w:rsidRPr="00EF06E9" w:rsidRDefault="00F918B9" w:rsidP="00F918B9">
            <w:pPr>
              <w:spacing w:after="0" w:line="240" w:lineRule="auto"/>
              <w:jc w:val="center"/>
              <w:rPr>
                <w:rFonts w:eastAsia="DengXian"/>
                <w:lang w:eastAsia="zh-CN"/>
              </w:rPr>
            </w:pPr>
            <w:r w:rsidRPr="00EF06E9">
              <w:rPr>
                <w:rFonts w:eastAsia="DengXian"/>
                <w:lang w:eastAsia="zh-CN"/>
              </w:rPr>
              <w:t>＞</w:t>
            </w:r>
            <w:r w:rsidRPr="00EF06E9">
              <w:rPr>
                <w:rFonts w:eastAsia="DengXian"/>
                <w:lang w:eastAsia="zh-CN"/>
              </w:rPr>
              <w:t>1</w:t>
            </w:r>
          </w:p>
        </w:tc>
      </w:tr>
    </w:tbl>
    <w:p w14:paraId="30C1BF4E" w14:textId="77777777" w:rsidR="008E017E" w:rsidRPr="00EF06E9" w:rsidRDefault="00541FFE" w:rsidP="001B1344">
      <w:pPr>
        <w:pStyle w:val="Normal1"/>
        <w:ind w:left="720"/>
        <w:rPr>
          <w:b/>
          <w:bCs/>
          <w:u w:val="single"/>
        </w:rPr>
      </w:pPr>
      <w:r>
        <w:rPr>
          <w:b/>
          <w:bCs/>
          <w:u w:val="single"/>
        </w:rPr>
        <w:br/>
      </w:r>
      <w:r w:rsidR="008D1646" w:rsidRPr="00EF06E9">
        <w:rPr>
          <w:b/>
          <w:bCs/>
          <w:u w:val="single"/>
        </w:rPr>
        <w:t>N</w:t>
      </w:r>
      <w:r w:rsidR="00680061" w:rsidRPr="00EF06E9">
        <w:rPr>
          <w:b/>
          <w:bCs/>
          <w:u w:val="single"/>
        </w:rPr>
        <w:t>ote:</w:t>
      </w:r>
    </w:p>
    <w:p w14:paraId="13D4ED8D" w14:textId="77777777" w:rsidR="00271E9B" w:rsidRPr="00EF06E9" w:rsidRDefault="00423432" w:rsidP="00B03146">
      <w:pPr>
        <w:pStyle w:val="ListParagraph"/>
        <w:numPr>
          <w:ilvl w:val="0"/>
          <w:numId w:val="4"/>
        </w:numPr>
        <w:contextualSpacing w:val="0"/>
      </w:pPr>
      <w:r w:rsidRPr="00541FFE">
        <w:rPr>
          <w:rFonts w:eastAsia="SimSun"/>
          <w:b/>
          <w:bCs/>
          <w:lang w:eastAsia="zh-CN"/>
        </w:rPr>
        <w:t>S</w:t>
      </w:r>
      <w:r w:rsidR="001B3CFF" w:rsidRPr="00541FFE">
        <w:rPr>
          <w:b/>
          <w:bCs/>
        </w:rPr>
        <w:t xml:space="preserve">PPM </w:t>
      </w:r>
      <w:r w:rsidR="007E692D" w:rsidRPr="00541FFE">
        <w:rPr>
          <w:rFonts w:eastAsia="SimSun"/>
          <w:b/>
          <w:bCs/>
          <w:lang w:eastAsia="zh-CN"/>
        </w:rPr>
        <w:t>t</w:t>
      </w:r>
      <w:r w:rsidR="00271E9B" w:rsidRPr="00541FFE">
        <w:rPr>
          <w:b/>
          <w:bCs/>
        </w:rPr>
        <w:t>argets</w:t>
      </w:r>
      <w:r w:rsidR="00271E9B" w:rsidRPr="00EF06E9">
        <w:t xml:space="preserve"> are based on a </w:t>
      </w:r>
      <w:r w:rsidR="00AD0825" w:rsidRPr="00EF06E9">
        <w:t>12</w:t>
      </w:r>
      <w:r w:rsidR="00271E9B" w:rsidRPr="00EF06E9">
        <w:t>-month rolling average</w:t>
      </w:r>
      <w:r w:rsidR="00FA3659" w:rsidRPr="00EF06E9">
        <w:t xml:space="preserve"> using actual volumes</w:t>
      </w:r>
      <w:r w:rsidR="00792F98" w:rsidRPr="00EF06E9">
        <w:t>.</w:t>
      </w:r>
    </w:p>
    <w:p w14:paraId="6AAA085F" w14:textId="77777777" w:rsidR="00097D6C" w:rsidRPr="00EF06E9" w:rsidRDefault="00097D6C" w:rsidP="00097D6C">
      <w:pPr>
        <w:pStyle w:val="ListParagraph"/>
        <w:numPr>
          <w:ilvl w:val="0"/>
          <w:numId w:val="4"/>
        </w:numPr>
        <w:contextualSpacing w:val="0"/>
      </w:pPr>
      <w:r w:rsidRPr="00541FFE">
        <w:rPr>
          <w:b/>
          <w:bCs/>
        </w:rPr>
        <w:t>Q</w:t>
      </w:r>
      <w:r w:rsidR="00B35536" w:rsidRPr="00541FFE">
        <w:rPr>
          <w:rFonts w:eastAsia="SimSun"/>
          <w:b/>
          <w:bCs/>
          <w:lang w:eastAsia="zh-CN"/>
        </w:rPr>
        <w:t>Es</w:t>
      </w:r>
      <w:r w:rsidRPr="00EF06E9">
        <w:t xml:space="preserve"> and </w:t>
      </w:r>
      <w:r w:rsidRPr="00541FFE">
        <w:rPr>
          <w:b/>
          <w:bCs/>
        </w:rPr>
        <w:t>SRE</w:t>
      </w:r>
      <w:r w:rsidR="00B35536" w:rsidRPr="00541FFE">
        <w:rPr>
          <w:rFonts w:eastAsia="SimSun"/>
          <w:b/>
          <w:bCs/>
          <w:lang w:eastAsia="zh-CN"/>
        </w:rPr>
        <w:t>s</w:t>
      </w:r>
      <w:r w:rsidRPr="00EF06E9">
        <w:t xml:space="preserve"> are based on 12-month rolling sum.</w:t>
      </w:r>
    </w:p>
    <w:p w14:paraId="18100FA9" w14:textId="77777777" w:rsidR="005C4C5B" w:rsidRPr="00EF06E9" w:rsidRDefault="00423432" w:rsidP="00B03146">
      <w:pPr>
        <w:pStyle w:val="ListParagraph"/>
        <w:numPr>
          <w:ilvl w:val="0"/>
          <w:numId w:val="4"/>
        </w:numPr>
        <w:contextualSpacing w:val="0"/>
        <w:rPr>
          <w:color w:val="000000" w:themeColor="text1"/>
        </w:rPr>
      </w:pPr>
      <w:r w:rsidRPr="00EF06E9">
        <w:rPr>
          <w:rFonts w:eastAsia="SimSun"/>
          <w:b/>
          <w:bCs/>
          <w:color w:val="000000" w:themeColor="text1"/>
          <w:lang w:eastAsia="zh-CN"/>
        </w:rPr>
        <w:t>QE</w:t>
      </w:r>
      <w:r w:rsidRPr="00EF06E9">
        <w:rPr>
          <w:rFonts w:eastAsia="SimSun"/>
          <w:color w:val="000000" w:themeColor="text1"/>
          <w:lang w:eastAsia="zh-CN"/>
        </w:rPr>
        <w:t xml:space="preserve"> (</w:t>
      </w:r>
      <w:r w:rsidR="008D1646" w:rsidRPr="00EF06E9">
        <w:rPr>
          <w:color w:val="000000" w:themeColor="text1"/>
        </w:rPr>
        <w:t>Quality Event</w:t>
      </w:r>
      <w:r w:rsidR="004D0907" w:rsidRPr="00EF06E9">
        <w:rPr>
          <w:rFonts w:eastAsia="SimSun"/>
          <w:color w:val="000000" w:themeColor="text1"/>
          <w:lang w:eastAsia="zh-CN"/>
        </w:rPr>
        <w:t xml:space="preserve"> in factory</w:t>
      </w:r>
      <w:r w:rsidRPr="00EF06E9">
        <w:rPr>
          <w:rFonts w:eastAsia="SimSun"/>
          <w:color w:val="000000" w:themeColor="text1"/>
          <w:lang w:eastAsia="zh-CN"/>
        </w:rPr>
        <w:t>)</w:t>
      </w:r>
      <w:r w:rsidR="005C4C5B" w:rsidRPr="00EF06E9">
        <w:rPr>
          <w:rFonts w:eastAsia="SimSun"/>
          <w:color w:val="000000" w:themeColor="text1"/>
          <w:lang w:eastAsia="zh-CN"/>
        </w:rPr>
        <w:t xml:space="preserve">: </w:t>
      </w:r>
      <w:r w:rsidR="007C03F2" w:rsidRPr="00EF06E9">
        <w:rPr>
          <w:color w:val="000000" w:themeColor="text1"/>
        </w:rPr>
        <w:t>A significant supplier quality related issue</w:t>
      </w:r>
      <w:r w:rsidR="00B2662D" w:rsidRPr="00EF06E9">
        <w:rPr>
          <w:rFonts w:eastAsia="SimSun"/>
          <w:color w:val="000000" w:themeColor="text1"/>
          <w:lang w:eastAsia="zh-CN"/>
        </w:rPr>
        <w:t xml:space="preserve"> </w:t>
      </w:r>
      <w:r w:rsidR="007C03F2" w:rsidRPr="00EF06E9">
        <w:rPr>
          <w:color w:val="000000" w:themeColor="text1"/>
        </w:rPr>
        <w:t xml:space="preserve">that causes </w:t>
      </w:r>
      <w:r w:rsidR="007C03F2" w:rsidRPr="00EF06E9">
        <w:rPr>
          <w:rFonts w:eastAsia="SimSun"/>
          <w:color w:val="000000" w:themeColor="text1"/>
          <w:lang w:eastAsia="zh-CN"/>
        </w:rPr>
        <w:t xml:space="preserve">production stop </w:t>
      </w:r>
      <w:r w:rsidR="007C03F2" w:rsidRPr="00EF06E9">
        <w:rPr>
          <w:color w:val="000000" w:themeColor="text1"/>
        </w:rPr>
        <w:t>or rework of finished goods</w:t>
      </w:r>
      <w:r w:rsidR="007C03F2" w:rsidRPr="00EF06E9">
        <w:rPr>
          <w:rFonts w:eastAsia="SimSun"/>
          <w:color w:val="000000" w:themeColor="text1"/>
          <w:lang w:eastAsia="zh-CN"/>
        </w:rPr>
        <w:t xml:space="preserve"> and </w:t>
      </w:r>
      <w:r w:rsidR="00795264" w:rsidRPr="00EF06E9">
        <w:rPr>
          <w:rFonts w:eastAsia="SimSun"/>
          <w:color w:val="000000" w:themeColor="text1"/>
          <w:lang w:eastAsia="zh-CN"/>
        </w:rPr>
        <w:t xml:space="preserve">finally </w:t>
      </w:r>
      <w:r w:rsidR="007C03F2" w:rsidRPr="00EF06E9">
        <w:rPr>
          <w:rFonts w:eastAsia="SimSun"/>
          <w:color w:val="000000" w:themeColor="text1"/>
          <w:lang w:eastAsia="zh-CN"/>
        </w:rPr>
        <w:t>result in production OTD failed</w:t>
      </w:r>
      <w:r w:rsidR="007C03F2" w:rsidRPr="00EF06E9">
        <w:rPr>
          <w:color w:val="000000" w:themeColor="text1"/>
        </w:rPr>
        <w:t>.</w:t>
      </w:r>
    </w:p>
    <w:p w14:paraId="3B35967E" w14:textId="77777777" w:rsidR="001B3CFF" w:rsidRPr="00EF06E9" w:rsidRDefault="005C4C5B" w:rsidP="003D6938">
      <w:pPr>
        <w:pStyle w:val="ListParagraph"/>
        <w:numPr>
          <w:ilvl w:val="0"/>
          <w:numId w:val="4"/>
        </w:numPr>
        <w:contextualSpacing w:val="0"/>
        <w:rPr>
          <w:color w:val="000000" w:themeColor="text1"/>
        </w:rPr>
      </w:pPr>
      <w:r w:rsidRPr="00EF06E9">
        <w:rPr>
          <w:rFonts w:eastAsia="SimSun"/>
          <w:b/>
          <w:bCs/>
          <w:color w:val="000000" w:themeColor="text1"/>
          <w:lang w:eastAsia="zh-CN"/>
        </w:rPr>
        <w:t>SRE</w:t>
      </w:r>
      <w:r w:rsidRPr="00EF06E9">
        <w:rPr>
          <w:rFonts w:eastAsia="SimSun"/>
          <w:color w:val="000000" w:themeColor="text1"/>
          <w:lang w:eastAsia="zh-CN"/>
        </w:rPr>
        <w:t xml:space="preserve"> (</w:t>
      </w:r>
      <w:r w:rsidR="008D1646" w:rsidRPr="00EF06E9">
        <w:rPr>
          <w:color w:val="000000" w:themeColor="text1"/>
        </w:rPr>
        <w:t xml:space="preserve">Supplier Responsible </w:t>
      </w:r>
      <w:r w:rsidR="001B3CFF" w:rsidRPr="00EF06E9">
        <w:rPr>
          <w:color w:val="000000" w:themeColor="text1"/>
        </w:rPr>
        <w:t>Escape</w:t>
      </w:r>
      <w:r w:rsidR="007E692D" w:rsidRPr="00EF06E9">
        <w:rPr>
          <w:rFonts w:eastAsia="SimSun"/>
          <w:color w:val="000000" w:themeColor="text1"/>
          <w:lang w:eastAsia="zh-CN"/>
        </w:rPr>
        <w:t xml:space="preserve"> in field</w:t>
      </w:r>
      <w:r w:rsidRPr="00EF06E9">
        <w:rPr>
          <w:rFonts w:eastAsia="SimSun"/>
          <w:color w:val="000000" w:themeColor="text1"/>
          <w:lang w:eastAsia="zh-CN"/>
        </w:rPr>
        <w:t>)</w:t>
      </w:r>
      <w:r w:rsidR="001D4B20" w:rsidRPr="00EF06E9">
        <w:rPr>
          <w:rFonts w:eastAsia="SimSun"/>
          <w:color w:val="000000" w:themeColor="text1"/>
          <w:lang w:eastAsia="zh-CN"/>
        </w:rPr>
        <w:t xml:space="preserve">: </w:t>
      </w:r>
      <w:r w:rsidR="00A77C97" w:rsidRPr="00EF06E9">
        <w:rPr>
          <w:color w:val="000000" w:themeColor="text1"/>
        </w:rPr>
        <w:t xml:space="preserve">A significant supplier quality related issue that causes </w:t>
      </w:r>
      <w:r w:rsidR="00A77C97" w:rsidRPr="00EF06E9">
        <w:rPr>
          <w:rFonts w:eastAsia="SimSun"/>
          <w:color w:val="000000" w:themeColor="text1"/>
          <w:lang w:eastAsia="zh-CN"/>
        </w:rPr>
        <w:t xml:space="preserve">about </w:t>
      </w:r>
      <w:r w:rsidR="00A36032" w:rsidRPr="00EF06E9">
        <w:rPr>
          <w:rFonts w:eastAsia="SimSun"/>
          <w:color w:val="000000" w:themeColor="text1"/>
          <w:lang w:eastAsia="zh-CN"/>
        </w:rPr>
        <w:t>PAS</w:t>
      </w:r>
      <w:r w:rsidR="00A36032" w:rsidRPr="00EF06E9">
        <w:rPr>
          <w:rFonts w:eastAsia="Times New Roman"/>
          <w:color w:val="000000" w:themeColor="text1"/>
        </w:rPr>
        <w:t>S</w:t>
      </w:r>
      <w:r w:rsidR="004D5F8C" w:rsidRPr="00EF06E9">
        <w:rPr>
          <w:rFonts w:eastAsia="SimSun"/>
          <w:color w:val="000000" w:themeColor="text1"/>
          <w:lang w:eastAsia="zh-CN"/>
        </w:rPr>
        <w:t xml:space="preserve"> </w:t>
      </w:r>
      <w:r w:rsidR="004D5F8C" w:rsidRPr="00EF06E9">
        <w:rPr>
          <w:rFonts w:eastAsia="Times New Roman"/>
          <w:color w:val="000000" w:themeColor="text1"/>
        </w:rPr>
        <w:t xml:space="preserve">(Products and Services Safety) </w:t>
      </w:r>
      <w:r w:rsidR="00003D7F" w:rsidRPr="00EF06E9">
        <w:rPr>
          <w:rFonts w:eastAsia="Times New Roman"/>
          <w:color w:val="000000" w:themeColor="text1"/>
        </w:rPr>
        <w:t xml:space="preserve">recall </w:t>
      </w:r>
      <w:r w:rsidR="00003D7F" w:rsidRPr="00EF06E9">
        <w:rPr>
          <w:rFonts w:eastAsia="SimSun"/>
          <w:color w:val="000000" w:themeColor="text1"/>
          <w:lang w:eastAsia="zh-CN"/>
        </w:rPr>
        <w:t xml:space="preserve">or </w:t>
      </w:r>
      <w:r w:rsidR="004D7F49" w:rsidRPr="00EF06E9">
        <w:rPr>
          <w:rFonts w:eastAsia="SimSun"/>
          <w:color w:val="000000" w:themeColor="text1"/>
          <w:lang w:eastAsia="zh-CN"/>
        </w:rPr>
        <w:t xml:space="preserve">epidemic </w:t>
      </w:r>
      <w:r w:rsidR="00003D7F" w:rsidRPr="00EF06E9">
        <w:rPr>
          <w:rFonts w:eastAsia="SimSun"/>
          <w:color w:val="000000" w:themeColor="text1"/>
          <w:lang w:eastAsia="zh-CN"/>
        </w:rPr>
        <w:t>return</w:t>
      </w:r>
      <w:r w:rsidR="004D7F49" w:rsidRPr="00EF06E9">
        <w:rPr>
          <w:rFonts w:eastAsia="SimSun"/>
          <w:color w:val="000000" w:themeColor="text1"/>
          <w:lang w:eastAsia="zh-CN"/>
        </w:rPr>
        <w:t>.</w:t>
      </w:r>
    </w:p>
    <w:p w14:paraId="11DB4049" w14:textId="77777777" w:rsidR="00931BC2" w:rsidRPr="00EF06E9" w:rsidRDefault="00931BC2" w:rsidP="007D300B">
      <w:pPr>
        <w:pStyle w:val="Heading2"/>
        <w:spacing w:before="160"/>
        <w:rPr>
          <w:rFonts w:eastAsia="SimSun"/>
          <w:color w:val="000000" w:themeColor="text1"/>
          <w:lang w:eastAsia="zh-CN"/>
        </w:rPr>
      </w:pPr>
      <w:bookmarkStart w:id="121" w:name="_Toc180757901"/>
      <w:r w:rsidRPr="00EF06E9">
        <w:rPr>
          <w:color w:val="000000" w:themeColor="text1"/>
        </w:rPr>
        <w:t xml:space="preserve">Supplier </w:t>
      </w:r>
      <w:r w:rsidRPr="00EF06E9">
        <w:rPr>
          <w:rFonts w:eastAsia="SimSun"/>
          <w:color w:val="000000" w:themeColor="text1"/>
          <w:lang w:eastAsia="zh-CN"/>
        </w:rPr>
        <w:t xml:space="preserve">Risk </w:t>
      </w:r>
      <w:r w:rsidR="00CA0F22" w:rsidRPr="00EF06E9">
        <w:rPr>
          <w:rFonts w:eastAsia="SimSun"/>
          <w:color w:val="000000" w:themeColor="text1"/>
          <w:lang w:eastAsia="zh-CN"/>
        </w:rPr>
        <w:t>Rating</w:t>
      </w:r>
      <w:bookmarkEnd w:id="121"/>
    </w:p>
    <w:p w14:paraId="233DE233" w14:textId="77777777" w:rsidR="00931BC2" w:rsidRPr="00EF06E9" w:rsidRDefault="00C84791" w:rsidP="006A5CEB">
      <w:pPr>
        <w:ind w:leftChars="500" w:left="1100"/>
        <w:rPr>
          <w:rFonts w:eastAsia="SimSun"/>
          <w:color w:val="000000" w:themeColor="text1"/>
          <w:lang w:eastAsia="zh-CN"/>
        </w:rPr>
      </w:pPr>
      <w:r w:rsidRPr="00EF06E9">
        <w:rPr>
          <w:rFonts w:eastAsia="SimSun"/>
          <w:color w:val="000000" w:themeColor="text1"/>
          <w:lang w:eastAsia="zh-CN"/>
        </w:rPr>
        <w:t xml:space="preserve">Supplier risk </w:t>
      </w:r>
      <w:r w:rsidR="00CA0F22" w:rsidRPr="00EF06E9">
        <w:rPr>
          <w:rFonts w:eastAsia="SimSun"/>
          <w:color w:val="000000" w:themeColor="text1"/>
          <w:lang w:eastAsia="zh-CN"/>
        </w:rPr>
        <w:t>rating</w:t>
      </w:r>
      <w:r w:rsidR="006A5CEB" w:rsidRPr="00EF06E9">
        <w:rPr>
          <w:color w:val="000000" w:themeColor="text1"/>
        </w:rPr>
        <w:t xml:space="preserve"> is a method to</w:t>
      </w:r>
      <w:r w:rsidR="00CA0F22" w:rsidRPr="00EF06E9">
        <w:rPr>
          <w:color w:val="000000" w:themeColor="text1"/>
        </w:rPr>
        <w:t xml:space="preserve"> </w:t>
      </w:r>
      <w:r w:rsidR="0029536A" w:rsidRPr="00EF06E9">
        <w:rPr>
          <w:rFonts w:eastAsia="SimSun"/>
          <w:color w:val="000000" w:themeColor="text1"/>
          <w:lang w:eastAsia="zh-CN"/>
        </w:rPr>
        <w:t xml:space="preserve">assess supplier’s risk level and </w:t>
      </w:r>
      <w:r w:rsidR="009C58C3" w:rsidRPr="00EF06E9">
        <w:rPr>
          <w:color w:val="000000" w:themeColor="text1"/>
        </w:rPr>
        <w:t xml:space="preserve">identify </w:t>
      </w:r>
      <w:r w:rsidR="00F354BC" w:rsidRPr="00EF06E9">
        <w:rPr>
          <w:rFonts w:eastAsia="SimSun"/>
          <w:color w:val="000000" w:themeColor="text1"/>
          <w:lang w:eastAsia="zh-CN"/>
        </w:rPr>
        <w:t>high</w:t>
      </w:r>
      <w:r w:rsidR="009C58C3" w:rsidRPr="00EF06E9">
        <w:rPr>
          <w:color w:val="000000" w:themeColor="text1"/>
        </w:rPr>
        <w:t xml:space="preserve"> risk suppliers</w:t>
      </w:r>
      <w:r w:rsidR="00F354BC" w:rsidRPr="00EF06E9">
        <w:rPr>
          <w:rFonts w:eastAsia="SimSun"/>
          <w:color w:val="000000" w:themeColor="text1"/>
          <w:lang w:eastAsia="zh-CN"/>
        </w:rPr>
        <w:t xml:space="preserve"> </w:t>
      </w:r>
      <w:r w:rsidR="00DE6075" w:rsidRPr="00EF06E9">
        <w:rPr>
          <w:rFonts w:eastAsia="SimSun"/>
          <w:color w:val="000000" w:themeColor="text1"/>
          <w:lang w:eastAsia="zh-CN"/>
        </w:rPr>
        <w:t>for monitoring and improvement.</w:t>
      </w:r>
    </w:p>
    <w:p w14:paraId="181B826A" w14:textId="77777777" w:rsidR="00426921" w:rsidRPr="00EF06E9" w:rsidRDefault="00426921" w:rsidP="006A5CEB">
      <w:pPr>
        <w:ind w:leftChars="500" w:left="1100"/>
        <w:rPr>
          <w:rFonts w:eastAsia="SimSun"/>
          <w:color w:val="000000" w:themeColor="text1"/>
          <w:lang w:eastAsia="zh-CN"/>
        </w:rPr>
      </w:pPr>
      <w:r w:rsidRPr="00EF06E9">
        <w:rPr>
          <w:color w:val="000000" w:themeColor="text1"/>
        </w:rPr>
        <w:t xml:space="preserve">The </w:t>
      </w:r>
      <w:r w:rsidRPr="00EF06E9">
        <w:rPr>
          <w:rFonts w:eastAsia="SimSun"/>
          <w:color w:val="000000" w:themeColor="text1"/>
          <w:lang w:eastAsia="zh-CN"/>
        </w:rPr>
        <w:t xml:space="preserve">supplier risk rating </w:t>
      </w:r>
      <w:r w:rsidR="0060377B" w:rsidRPr="00EF06E9">
        <w:rPr>
          <w:rFonts w:eastAsia="SimSun"/>
          <w:color w:val="000000" w:themeColor="text1"/>
          <w:lang w:eastAsia="zh-CN"/>
        </w:rPr>
        <w:t>has</w:t>
      </w:r>
      <w:r w:rsidRPr="00EF06E9">
        <w:rPr>
          <w:rFonts w:eastAsia="SimSun"/>
          <w:color w:val="000000" w:themeColor="text1"/>
          <w:lang w:eastAsia="zh-CN"/>
        </w:rPr>
        <w:t xml:space="preserve"> </w:t>
      </w:r>
      <w:r w:rsidR="000F1BCA" w:rsidRPr="00EF06E9">
        <w:rPr>
          <w:rFonts w:eastAsia="SimSun"/>
          <w:color w:val="000000" w:themeColor="text1"/>
          <w:lang w:eastAsia="zh-CN"/>
        </w:rPr>
        <w:t>three</w:t>
      </w:r>
      <w:r w:rsidRPr="00EF06E9">
        <w:rPr>
          <w:color w:val="000000" w:themeColor="text1"/>
        </w:rPr>
        <w:t xml:space="preserve"> levels. All suppliers are expected to be at the “</w:t>
      </w:r>
      <w:r w:rsidR="0060377B" w:rsidRPr="00EF06E9">
        <w:rPr>
          <w:rFonts w:eastAsia="SimSun"/>
          <w:color w:val="000000" w:themeColor="text1"/>
          <w:lang w:eastAsia="zh-CN"/>
        </w:rPr>
        <w:t>Low</w:t>
      </w:r>
      <w:r w:rsidRPr="00EF06E9">
        <w:rPr>
          <w:color w:val="000000" w:themeColor="text1"/>
        </w:rPr>
        <w:t>” or “</w:t>
      </w:r>
      <w:r w:rsidR="0060377B" w:rsidRPr="00EF06E9">
        <w:rPr>
          <w:rFonts w:eastAsia="SimSun"/>
          <w:color w:val="000000" w:themeColor="text1"/>
          <w:lang w:eastAsia="zh-CN"/>
        </w:rPr>
        <w:t>Medium</w:t>
      </w:r>
      <w:r w:rsidRPr="00EF06E9">
        <w:rPr>
          <w:color w:val="000000" w:themeColor="text1"/>
        </w:rPr>
        <w:t xml:space="preserve">” levels. </w:t>
      </w:r>
      <w:r w:rsidR="00B109C1" w:rsidRPr="00EF06E9">
        <w:rPr>
          <w:rFonts w:eastAsia="SimSun"/>
          <w:color w:val="000000" w:themeColor="text1"/>
          <w:lang w:eastAsia="zh-CN"/>
        </w:rPr>
        <w:t>The high-risk suppliers</w:t>
      </w:r>
      <w:r w:rsidRPr="00EF06E9">
        <w:rPr>
          <w:color w:val="000000" w:themeColor="text1"/>
        </w:rPr>
        <w:t xml:space="preserve"> shall be asked to prepare an improvement plan for review with KGS.</w:t>
      </w:r>
    </w:p>
    <w:p w14:paraId="7266E5B6" w14:textId="77777777" w:rsidR="00970E65" w:rsidRPr="00EF06E9" w:rsidRDefault="0016037A" w:rsidP="001C311F">
      <w:pPr>
        <w:ind w:leftChars="500" w:left="1100"/>
        <w:rPr>
          <w:color w:val="000000" w:themeColor="text1"/>
        </w:rPr>
      </w:pPr>
      <w:r w:rsidRPr="00EF06E9">
        <w:rPr>
          <w:color w:val="000000" w:themeColor="text1"/>
        </w:rPr>
        <w:t xml:space="preserve">KGS </w:t>
      </w:r>
      <w:r w:rsidR="001C5A81" w:rsidRPr="00EF06E9">
        <w:rPr>
          <w:color w:val="000000" w:themeColor="text1"/>
        </w:rPr>
        <w:t>supplier annual audit plan shall focus on the h</w:t>
      </w:r>
      <w:r w:rsidR="00FC79C6" w:rsidRPr="00EF06E9">
        <w:rPr>
          <w:color w:val="000000" w:themeColor="text1"/>
        </w:rPr>
        <w:t>igh-risk suppliers</w:t>
      </w:r>
      <w:r w:rsidR="000849CB" w:rsidRPr="00EF06E9">
        <w:rPr>
          <w:color w:val="000000" w:themeColor="text1"/>
        </w:rPr>
        <w:t xml:space="preserve">’ </w:t>
      </w:r>
      <w:r w:rsidR="00743A7B" w:rsidRPr="00EF06E9">
        <w:rPr>
          <w:color w:val="000000" w:themeColor="text1"/>
        </w:rPr>
        <w:t xml:space="preserve">improvements. </w:t>
      </w:r>
      <w:r w:rsidR="00FC79C6" w:rsidRPr="00EF06E9">
        <w:rPr>
          <w:color w:val="000000" w:themeColor="text1"/>
        </w:rPr>
        <w:t xml:space="preserve"> </w:t>
      </w:r>
      <w:r w:rsidR="00970E65" w:rsidRPr="00EF06E9">
        <w:rPr>
          <w:color w:val="000000" w:themeColor="text1"/>
        </w:rPr>
        <w:t xml:space="preserve">Suppliers who have been high-risk for two consecutive years </w:t>
      </w:r>
      <w:r w:rsidR="001C311F" w:rsidRPr="00EF06E9">
        <w:rPr>
          <w:color w:val="000000" w:themeColor="text1"/>
        </w:rPr>
        <w:t>shall be phased out.</w:t>
      </w:r>
    </w:p>
    <w:p w14:paraId="708762B6" w14:textId="77777777" w:rsidR="001C311F" w:rsidRPr="00EF06E9" w:rsidRDefault="00837B36" w:rsidP="000754B3">
      <w:pPr>
        <w:ind w:leftChars="100" w:left="220" w:firstLineChars="50" w:firstLine="110"/>
        <w:rPr>
          <w:rFonts w:eastAsia="SimSun"/>
          <w:color w:val="0000FF"/>
          <w:lang w:eastAsia="zh-CN"/>
        </w:rPr>
      </w:pPr>
      <w:r w:rsidRPr="00EF06E9">
        <w:rPr>
          <w:noProof/>
        </w:rPr>
        <w:lastRenderedPageBreak/>
        <w:drawing>
          <wp:inline distT="0" distB="0" distL="0" distR="0" wp14:anchorId="5A4D41E6" wp14:editId="60E5F1D7">
            <wp:extent cx="5673437" cy="1569287"/>
            <wp:effectExtent l="0" t="0" r="3810" b="0"/>
            <wp:docPr id="5826004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058" cy="1576927"/>
                    </a:xfrm>
                    <a:prstGeom prst="rect">
                      <a:avLst/>
                    </a:prstGeom>
                    <a:noFill/>
                    <a:ln>
                      <a:noFill/>
                    </a:ln>
                  </pic:spPr>
                </pic:pic>
              </a:graphicData>
            </a:graphic>
          </wp:inline>
        </w:drawing>
      </w:r>
    </w:p>
    <w:p w14:paraId="14E2DA07" w14:textId="77777777" w:rsidR="001F3335" w:rsidRPr="007D300B" w:rsidRDefault="007577F6" w:rsidP="007D300B">
      <w:pPr>
        <w:pStyle w:val="Heading1"/>
        <w:spacing w:before="240" w:after="240"/>
      </w:pPr>
      <w:bookmarkStart w:id="122" w:name="_Toc66110789"/>
      <w:bookmarkStart w:id="123" w:name="_Toc180757902"/>
      <w:bookmarkEnd w:id="120"/>
      <w:r w:rsidRPr="00EF06E9">
        <w:t>SUSTAINABILITY</w:t>
      </w:r>
      <w:bookmarkEnd w:id="122"/>
      <w:bookmarkEnd w:id="123"/>
      <w:r w:rsidR="007D300B">
        <w:br/>
      </w:r>
      <w:r w:rsidR="009464AC" w:rsidRPr="007D300B">
        <w:rPr>
          <w:b w:val="0"/>
          <w:bCs/>
          <w:color w:val="000000" w:themeColor="text1"/>
        </w:rPr>
        <w:t xml:space="preserve">The supplier recognizes the value in supporting initiatives which strive to achieve excellence in environmental and social performance. </w:t>
      </w:r>
      <w:r w:rsidR="009464AC" w:rsidRPr="007D300B">
        <w:rPr>
          <w:rFonts w:eastAsia="Times New Roman"/>
          <w:b w:val="0"/>
          <w:bCs/>
          <w:color w:val="000000" w:themeColor="text1"/>
        </w:rPr>
        <w:t>Supplier</w:t>
      </w:r>
      <w:r w:rsidR="00647582" w:rsidRPr="007D300B">
        <w:rPr>
          <w:rFonts w:eastAsia="SimSun"/>
          <w:b w:val="0"/>
          <w:bCs/>
          <w:color w:val="000000" w:themeColor="text1"/>
          <w:lang w:eastAsia="zh-CN"/>
        </w:rPr>
        <w:t xml:space="preserve"> </w:t>
      </w:r>
      <w:r w:rsidR="009464AC" w:rsidRPr="007D300B">
        <w:rPr>
          <w:rFonts w:eastAsia="Times New Roman"/>
          <w:b w:val="0"/>
          <w:bCs/>
          <w:color w:val="000000" w:themeColor="text1"/>
        </w:rPr>
        <w:t xml:space="preserve">agrees to take reasonable and timely action to support </w:t>
      </w:r>
      <w:r w:rsidR="00062F49" w:rsidRPr="007D300B">
        <w:rPr>
          <w:rFonts w:eastAsia="Times New Roman"/>
          <w:b w:val="0"/>
          <w:bCs/>
          <w:color w:val="000000" w:themeColor="text1"/>
        </w:rPr>
        <w:t>KGS</w:t>
      </w:r>
      <w:r w:rsidR="009464AC" w:rsidRPr="007D300B">
        <w:rPr>
          <w:rFonts w:eastAsia="Times New Roman"/>
          <w:b w:val="0"/>
          <w:bCs/>
          <w:color w:val="000000" w:themeColor="text1"/>
        </w:rPr>
        <w:t xml:space="preserve">’s achievement of the Sustainability Goals including, without limitation, collecting information throughout supplier’s own supply chain on the origin and use of specific materials in the goods sold to </w:t>
      </w:r>
      <w:r w:rsidR="00062F49" w:rsidRPr="007D300B">
        <w:rPr>
          <w:rFonts w:eastAsia="Times New Roman"/>
          <w:b w:val="0"/>
          <w:bCs/>
          <w:color w:val="000000" w:themeColor="text1"/>
        </w:rPr>
        <w:t>KGS</w:t>
      </w:r>
      <w:r w:rsidR="009464AC" w:rsidRPr="007D300B">
        <w:rPr>
          <w:rFonts w:eastAsia="Times New Roman"/>
          <w:b w:val="0"/>
          <w:bCs/>
          <w:color w:val="000000" w:themeColor="text1"/>
        </w:rPr>
        <w:t xml:space="preserve">, participating in </w:t>
      </w:r>
      <w:r w:rsidR="00647582" w:rsidRPr="007D300B">
        <w:rPr>
          <w:rFonts w:eastAsia="Times New Roman"/>
          <w:b w:val="0"/>
          <w:bCs/>
          <w:color w:val="000000" w:themeColor="text1"/>
        </w:rPr>
        <w:t>assessments,</w:t>
      </w:r>
      <w:r w:rsidR="009464AC" w:rsidRPr="007D300B">
        <w:rPr>
          <w:rFonts w:eastAsia="Times New Roman"/>
          <w:b w:val="0"/>
          <w:bCs/>
          <w:color w:val="000000" w:themeColor="text1"/>
        </w:rPr>
        <w:t xml:space="preserve"> and responding to </w:t>
      </w:r>
      <w:r w:rsidR="00062F49" w:rsidRPr="007D300B">
        <w:rPr>
          <w:rFonts w:eastAsia="Times New Roman"/>
          <w:b w:val="0"/>
          <w:bCs/>
          <w:color w:val="000000" w:themeColor="text1"/>
        </w:rPr>
        <w:t>KGS</w:t>
      </w:r>
      <w:r w:rsidR="009464AC" w:rsidRPr="007D300B">
        <w:rPr>
          <w:rFonts w:eastAsia="Times New Roman"/>
          <w:b w:val="0"/>
          <w:bCs/>
          <w:color w:val="000000" w:themeColor="text1"/>
        </w:rPr>
        <w:t xml:space="preserve">’s requests for information. Supplier further agrees to comply with all </w:t>
      </w:r>
      <w:r w:rsidR="00062F49" w:rsidRPr="007D300B">
        <w:rPr>
          <w:rFonts w:eastAsia="Times New Roman"/>
          <w:b w:val="0"/>
          <w:bCs/>
          <w:color w:val="000000" w:themeColor="text1"/>
        </w:rPr>
        <w:t>KGS</w:t>
      </w:r>
      <w:r w:rsidR="009464AC" w:rsidRPr="007D300B">
        <w:rPr>
          <w:rFonts w:eastAsia="Times New Roman"/>
          <w:b w:val="0"/>
          <w:bCs/>
          <w:color w:val="000000" w:themeColor="text1"/>
        </w:rPr>
        <w:t xml:space="preserve">’s published policies on sustainability as they exist from time to time and all current and subsequently enacted laws and regulations regarding sustainability applicable to </w:t>
      </w:r>
      <w:r w:rsidR="00062F49" w:rsidRPr="007D300B">
        <w:rPr>
          <w:rFonts w:eastAsia="Times New Roman"/>
          <w:b w:val="0"/>
          <w:bCs/>
          <w:color w:val="000000" w:themeColor="text1"/>
        </w:rPr>
        <w:t>KGS</w:t>
      </w:r>
      <w:r w:rsidR="009464AC" w:rsidRPr="007D300B">
        <w:rPr>
          <w:rFonts w:eastAsia="Times New Roman"/>
          <w:b w:val="0"/>
          <w:bCs/>
          <w:color w:val="000000" w:themeColor="text1"/>
        </w:rPr>
        <w:t xml:space="preserve">, </w:t>
      </w:r>
      <w:r w:rsidR="00062F49" w:rsidRPr="007D300B">
        <w:rPr>
          <w:rFonts w:eastAsia="Times New Roman"/>
          <w:b w:val="0"/>
          <w:bCs/>
          <w:color w:val="000000" w:themeColor="text1"/>
        </w:rPr>
        <w:t>KGS</w:t>
      </w:r>
      <w:r w:rsidR="009464AC" w:rsidRPr="007D300B">
        <w:rPr>
          <w:rFonts w:eastAsia="Times New Roman"/>
          <w:b w:val="0"/>
          <w:bCs/>
          <w:color w:val="000000" w:themeColor="text1"/>
        </w:rPr>
        <w:t>’s customers or the goods or services.</w:t>
      </w:r>
      <w:r w:rsidR="009464AC" w:rsidRPr="007D300B">
        <w:rPr>
          <w:rFonts w:eastAsia="Times New Roman"/>
          <w:color w:val="000000" w:themeColor="text1"/>
        </w:rPr>
        <w:t xml:space="preserve"> </w:t>
      </w:r>
    </w:p>
    <w:p w14:paraId="5DD30666" w14:textId="77777777" w:rsidR="007577F6" w:rsidRPr="00EF06E9" w:rsidRDefault="00BF5B23" w:rsidP="001B1344">
      <w:pPr>
        <w:pStyle w:val="Heading1"/>
      </w:pPr>
      <w:bookmarkStart w:id="124" w:name="_DEFINITIONS"/>
      <w:bookmarkStart w:id="125" w:name="_Toc66110790"/>
      <w:bookmarkStart w:id="126" w:name="_Toc180757903"/>
      <w:bookmarkEnd w:id="124"/>
      <w:r w:rsidRPr="00EF06E9">
        <w:t>DEFINITIONS</w:t>
      </w:r>
      <w:bookmarkEnd w:id="125"/>
      <w:bookmarkEnd w:id="126"/>
    </w:p>
    <w:p w14:paraId="03A95851" w14:textId="77777777" w:rsidR="00BF5B23" w:rsidRPr="00EF06E9" w:rsidRDefault="00BF5B23" w:rsidP="006D1881">
      <w:pPr>
        <w:pStyle w:val="Normal1"/>
        <w:rPr>
          <w:rFonts w:eastAsia="SimSun"/>
          <w:lang w:eastAsia="zh-CN"/>
        </w:rPr>
      </w:pPr>
      <w:r w:rsidRPr="00EF06E9">
        <w:rPr>
          <w:b/>
          <w:bCs/>
        </w:rPr>
        <w:t>8D</w:t>
      </w:r>
      <w:r w:rsidR="00271E98" w:rsidRPr="00EF06E9">
        <w:rPr>
          <w:b/>
          <w:bCs/>
        </w:rPr>
        <w:t xml:space="preserve"> </w:t>
      </w:r>
      <w:r w:rsidR="003F2184" w:rsidRPr="00EF06E9">
        <w:rPr>
          <w:b/>
          <w:bCs/>
        </w:rPr>
        <w:t xml:space="preserve">- </w:t>
      </w:r>
      <w:r w:rsidRPr="00EF06E9">
        <w:t xml:space="preserve">The name “8D” originates from the fact there are eight disciplines associated with this </w:t>
      </w:r>
      <w:r w:rsidR="00603D4B" w:rsidRPr="00EF06E9">
        <w:t>problem-solving</w:t>
      </w:r>
      <w:r w:rsidRPr="00EF06E9">
        <w:t xml:space="preserve"> format. </w:t>
      </w:r>
      <w:r w:rsidR="00062F49" w:rsidRPr="00EF06E9">
        <w:t>KGS</w:t>
      </w:r>
      <w:r w:rsidRPr="00EF06E9">
        <w:t xml:space="preserve"> has adopted the 8D format to be used for both internal and external </w:t>
      </w:r>
      <w:r w:rsidR="00603D4B" w:rsidRPr="00EF06E9">
        <w:t>problem-solving</w:t>
      </w:r>
      <w:r w:rsidRPr="00EF06E9">
        <w:t xml:space="preserve"> activities</w:t>
      </w:r>
      <w:r w:rsidR="005F4F44" w:rsidRPr="00EF06E9">
        <w:t xml:space="preserve"> including root cause assessments</w:t>
      </w:r>
      <w:r w:rsidRPr="00EF06E9">
        <w:t xml:space="preserve">.  </w:t>
      </w:r>
    </w:p>
    <w:p w14:paraId="12ADC610" w14:textId="77777777" w:rsidR="00E1173A" w:rsidRPr="00EF06E9" w:rsidRDefault="000F41AA" w:rsidP="00755EF1">
      <w:pPr>
        <w:pStyle w:val="Normal2"/>
        <w:ind w:leftChars="191" w:left="420"/>
        <w:rPr>
          <w:rFonts w:eastAsia="SimSun"/>
          <w:color w:val="000000" w:themeColor="text1"/>
          <w:lang w:eastAsia="zh-CN"/>
        </w:rPr>
      </w:pPr>
      <w:r w:rsidRPr="00EF06E9">
        <w:rPr>
          <w:rFonts w:eastAsia="SimSun"/>
          <w:color w:val="000000" w:themeColor="text1"/>
          <w:lang w:eastAsia="zh-CN"/>
        </w:rPr>
        <w:t xml:space="preserve">Link: </w:t>
      </w:r>
      <w:hyperlink r:id="rId19" w:history="1">
        <w:r w:rsidR="00755EF1" w:rsidRPr="00EF06E9">
          <w:rPr>
            <w:rStyle w:val="Hyperlink"/>
            <w:color w:val="000000" w:themeColor="text1"/>
          </w:rPr>
          <w:t>Prism Portal 8D</w:t>
        </w:r>
      </w:hyperlink>
    </w:p>
    <w:p w14:paraId="2F9414DA" w14:textId="77777777" w:rsidR="00BF5B23" w:rsidRPr="00EF06E9" w:rsidRDefault="00BF5B23" w:rsidP="006D1881">
      <w:pPr>
        <w:pStyle w:val="Normal1"/>
      </w:pPr>
      <w:r w:rsidRPr="00EF06E9">
        <w:rPr>
          <w:b/>
          <w:bCs/>
        </w:rPr>
        <w:t>Capability</w:t>
      </w:r>
      <w:r w:rsidR="00271E98" w:rsidRPr="00EF06E9">
        <w:rPr>
          <w:b/>
          <w:bCs/>
        </w:rPr>
        <w:t xml:space="preserve"> -</w:t>
      </w:r>
      <w:r w:rsidRPr="00EF06E9">
        <w:rPr>
          <w:b/>
          <w:bCs/>
        </w:rPr>
        <w:t xml:space="preserve"> </w:t>
      </w:r>
      <w:r w:rsidRPr="00EF06E9">
        <w:t xml:space="preserve">The ability of a process to produce output within specified limits. “Improving process capability” involves taking steps to limit the amount of variation to defined acceptable limits.  </w:t>
      </w:r>
    </w:p>
    <w:p w14:paraId="5EF0BC25" w14:textId="77777777" w:rsidR="00BF5B23" w:rsidRPr="00EF06E9" w:rsidRDefault="00BF5B23" w:rsidP="006D1881">
      <w:pPr>
        <w:pStyle w:val="Normal1"/>
      </w:pPr>
      <w:r w:rsidRPr="00EF06E9">
        <w:rPr>
          <w:b/>
          <w:bCs/>
        </w:rPr>
        <w:t>Capability Index</w:t>
      </w:r>
      <w:r w:rsidR="00271E98" w:rsidRPr="00EF06E9">
        <w:rPr>
          <w:b/>
          <w:bCs/>
        </w:rPr>
        <w:t xml:space="preserve"> -</w:t>
      </w:r>
      <w:r w:rsidRPr="00EF06E9">
        <w:rPr>
          <w:b/>
          <w:bCs/>
        </w:rPr>
        <w:t xml:space="preserve"> </w:t>
      </w:r>
      <w:r w:rsidRPr="00EF06E9">
        <w:t xml:space="preserve">The comparison of available tolerance to the portion of the tolerance consumed by a process in a state of statistical control.  </w:t>
      </w:r>
    </w:p>
    <w:p w14:paraId="546EC62F" w14:textId="77777777" w:rsidR="00BF5B23" w:rsidRPr="00EF06E9" w:rsidRDefault="00BF5B23" w:rsidP="006D1881">
      <w:pPr>
        <w:pStyle w:val="Normal1"/>
        <w:rPr>
          <w:b/>
          <w:bCs/>
        </w:rPr>
      </w:pPr>
      <w:r w:rsidRPr="00EF06E9">
        <w:rPr>
          <w:b/>
          <w:bCs/>
        </w:rPr>
        <w:t>Cpk</w:t>
      </w:r>
      <w:r w:rsidR="00271E98" w:rsidRPr="00EF06E9">
        <w:rPr>
          <w:b/>
          <w:bCs/>
        </w:rPr>
        <w:t xml:space="preserve"> -</w:t>
      </w:r>
      <w:r w:rsidRPr="00EF06E9">
        <w:rPr>
          <w:b/>
          <w:bCs/>
        </w:rPr>
        <w:t xml:space="preserve"> </w:t>
      </w:r>
      <w:r w:rsidRPr="00EF06E9">
        <w:t>The capability index, which accounts for process centering and is defined as the minimum of CP Upper (C</w:t>
      </w:r>
      <w:r w:rsidRPr="00EF06E9">
        <w:rPr>
          <w:vertAlign w:val="subscript"/>
        </w:rPr>
        <w:t>pu</w:t>
      </w:r>
      <w:r w:rsidRPr="00EF06E9">
        <w:t>) or CP Lower (C</w:t>
      </w:r>
      <w:r w:rsidRPr="00EF06E9">
        <w:rPr>
          <w:vertAlign w:val="subscript"/>
        </w:rPr>
        <w:t>pl</w:t>
      </w:r>
      <w:r w:rsidRPr="00EF06E9">
        <w:t xml:space="preserve">). It relates the scaled distance between the process mean and the closest specification limit to half the process spread.  </w:t>
      </w:r>
    </w:p>
    <w:p w14:paraId="38B5E4BF" w14:textId="77777777" w:rsidR="00BF5B23" w:rsidRPr="00EF06E9" w:rsidRDefault="00BF5B23" w:rsidP="006D1881">
      <w:pPr>
        <w:pStyle w:val="Normal1"/>
      </w:pPr>
      <w:r w:rsidRPr="00EF06E9">
        <w:rPr>
          <w:b/>
          <w:bCs/>
        </w:rPr>
        <w:t>C</w:t>
      </w:r>
      <w:r w:rsidRPr="00EF06E9">
        <w:rPr>
          <w:b/>
          <w:bCs/>
          <w:vertAlign w:val="subscript"/>
        </w:rPr>
        <w:t>pl</w:t>
      </w:r>
      <w:r w:rsidRPr="00EF06E9">
        <w:rPr>
          <w:b/>
          <w:bCs/>
        </w:rPr>
        <w:t xml:space="preserve"> </w:t>
      </w:r>
      <w:r w:rsidR="00271E98" w:rsidRPr="00EF06E9">
        <w:rPr>
          <w:b/>
          <w:bCs/>
        </w:rPr>
        <w:t xml:space="preserve">- </w:t>
      </w:r>
      <w:r w:rsidRPr="00EF06E9">
        <w:t xml:space="preserve">Measures how close the process mean is running to the lower specification limit. </w:t>
      </w:r>
    </w:p>
    <w:p w14:paraId="35154DE7" w14:textId="77777777" w:rsidR="00BF5B23" w:rsidRPr="00EF06E9" w:rsidRDefault="00BF5B23" w:rsidP="006D1881">
      <w:pPr>
        <w:pStyle w:val="Normal1"/>
      </w:pPr>
      <w:r w:rsidRPr="00EF06E9">
        <w:rPr>
          <w:b/>
          <w:bCs/>
          <w:i/>
          <w:iCs/>
        </w:rPr>
        <w:t>C</w:t>
      </w:r>
      <w:r w:rsidRPr="00EF06E9">
        <w:rPr>
          <w:b/>
          <w:bCs/>
          <w:i/>
          <w:iCs/>
          <w:vertAlign w:val="subscript"/>
        </w:rPr>
        <w:t>pu</w:t>
      </w:r>
      <w:r w:rsidRPr="00EF06E9">
        <w:rPr>
          <w:b/>
          <w:bCs/>
        </w:rPr>
        <w:t xml:space="preserve"> </w:t>
      </w:r>
      <w:r w:rsidR="00271E98" w:rsidRPr="00EF06E9">
        <w:rPr>
          <w:b/>
          <w:bCs/>
        </w:rPr>
        <w:t>-</w:t>
      </w:r>
      <w:r w:rsidR="00271E98" w:rsidRPr="00EF06E9">
        <w:rPr>
          <w:b/>
          <w:bCs/>
          <w:i/>
          <w:iCs/>
        </w:rPr>
        <w:t xml:space="preserve"> </w:t>
      </w:r>
      <w:r w:rsidRPr="00EF06E9">
        <w:t xml:space="preserve">Measures how close the process mean is running to the upper specification limit. </w:t>
      </w:r>
    </w:p>
    <w:p w14:paraId="0D5A5A95" w14:textId="77777777" w:rsidR="00BF5B23" w:rsidRPr="00EF06E9" w:rsidRDefault="00BF5B23" w:rsidP="006D1881">
      <w:pPr>
        <w:pStyle w:val="Normal1"/>
      </w:pPr>
      <w:r w:rsidRPr="00EF06E9">
        <w:rPr>
          <w:b/>
          <w:bCs/>
        </w:rPr>
        <w:lastRenderedPageBreak/>
        <w:t xml:space="preserve">Commercial </w:t>
      </w:r>
      <w:r w:rsidR="0081254E" w:rsidRPr="00EF06E9">
        <w:rPr>
          <w:b/>
          <w:bCs/>
        </w:rPr>
        <w:t xml:space="preserve">off-the-shelf </w:t>
      </w:r>
      <w:r w:rsidRPr="00EF06E9">
        <w:rPr>
          <w:b/>
          <w:bCs/>
        </w:rPr>
        <w:t>items (COTS)</w:t>
      </w:r>
      <w:r w:rsidR="00271E98" w:rsidRPr="00EF06E9">
        <w:rPr>
          <w:b/>
          <w:bCs/>
        </w:rPr>
        <w:t xml:space="preserve"> -</w:t>
      </w:r>
      <w:r w:rsidRPr="00EF06E9">
        <w:rPr>
          <w:b/>
          <w:bCs/>
        </w:rPr>
        <w:t xml:space="preserve"> </w:t>
      </w:r>
      <w:r w:rsidRPr="00EF06E9">
        <w:t xml:space="preserve">Standard commercial off the shelf or catalog items selected from a supplier’s standard line of parts. Where </w:t>
      </w:r>
      <w:r w:rsidR="00062F49" w:rsidRPr="00EF06E9">
        <w:t>KGS</w:t>
      </w:r>
      <w:r w:rsidRPr="00EF06E9">
        <w:t xml:space="preserve"> does not have design control. </w:t>
      </w:r>
      <w:r w:rsidR="00062F49" w:rsidRPr="00EF06E9">
        <w:t>KGS</w:t>
      </w:r>
      <w:r w:rsidRPr="00EF06E9">
        <w:t xml:space="preserve"> does not have a dedicated drawing or purchased part specification. Parts not tooled specifically for </w:t>
      </w:r>
      <w:r w:rsidR="00062F49" w:rsidRPr="00EF06E9">
        <w:t>KGS</w:t>
      </w:r>
      <w:r w:rsidRPr="00EF06E9">
        <w:t xml:space="preserve">. Parts are used by multiple industries/ customers. Examples </w:t>
      </w:r>
      <w:r w:rsidR="00862E48" w:rsidRPr="00EF06E9">
        <w:t>include electronics</w:t>
      </w:r>
      <w:r w:rsidRPr="00EF06E9">
        <w:t xml:space="preserve"> (capacitors, diodes, </w:t>
      </w:r>
      <w:r w:rsidR="0081254E" w:rsidRPr="00EF06E9">
        <w:t>and resistors</w:t>
      </w:r>
      <w:r w:rsidRPr="00EF06E9">
        <w:t xml:space="preserve">), common fasteners (nuts, screws, washers, etc.).  </w:t>
      </w:r>
    </w:p>
    <w:p w14:paraId="5E51BA6D" w14:textId="77777777" w:rsidR="00853825" w:rsidRPr="00EF06E9" w:rsidRDefault="001D0218" w:rsidP="006D1881">
      <w:pPr>
        <w:pStyle w:val="Normal1"/>
      </w:pPr>
      <w:r w:rsidRPr="00EF06E9">
        <w:rPr>
          <w:b/>
          <w:bCs/>
        </w:rPr>
        <w:t xml:space="preserve">Commercial </w:t>
      </w:r>
      <w:r w:rsidR="009C5F71" w:rsidRPr="00EF06E9">
        <w:rPr>
          <w:rFonts w:eastAsia="SimSun"/>
          <w:b/>
          <w:bCs/>
          <w:lang w:eastAsia="zh-CN"/>
        </w:rPr>
        <w:t>C</w:t>
      </w:r>
      <w:r w:rsidRPr="00EF06E9">
        <w:rPr>
          <w:b/>
          <w:bCs/>
        </w:rPr>
        <w:t>ontract</w:t>
      </w:r>
      <w:r w:rsidR="00853825" w:rsidRPr="00EF06E9">
        <w:rPr>
          <w:b/>
          <w:bCs/>
        </w:rPr>
        <w:t xml:space="preserve"> –</w:t>
      </w:r>
      <w:r w:rsidR="00853825" w:rsidRPr="00EF06E9">
        <w:t xml:space="preserve"> The supply agreement in force between </w:t>
      </w:r>
      <w:r w:rsidR="00062F49" w:rsidRPr="00EF06E9">
        <w:t>KGS</w:t>
      </w:r>
      <w:r w:rsidR="00853825" w:rsidRPr="00EF06E9">
        <w:t xml:space="preserve"> and the supplier governing the purchase and sale of Products subject to such agreement. </w:t>
      </w:r>
      <w:r w:rsidR="005F4F44" w:rsidRPr="00EF06E9">
        <w:t xml:space="preserve">Unless there is </w:t>
      </w:r>
      <w:r w:rsidR="00AB5869" w:rsidRPr="00EF06E9">
        <w:t>a commercial</w:t>
      </w:r>
      <w:r w:rsidRPr="00EF06E9">
        <w:t xml:space="preserve"> </w:t>
      </w:r>
      <w:r w:rsidR="00AB5869" w:rsidRPr="00EF06E9">
        <w:t>contract in</w:t>
      </w:r>
      <w:r w:rsidR="005F4F44" w:rsidRPr="00EF06E9">
        <w:t xml:space="preserve"> place that </w:t>
      </w:r>
      <w:r w:rsidR="00FB1E1F" w:rsidRPr="00EF06E9">
        <w:t>express</w:t>
      </w:r>
      <w:r w:rsidR="00B47E5F" w:rsidRPr="00EF06E9">
        <w:t>ly exclude</w:t>
      </w:r>
      <w:r w:rsidR="005F4F44" w:rsidRPr="00EF06E9">
        <w:t>s</w:t>
      </w:r>
      <w:r w:rsidR="00B47E5F" w:rsidRPr="00EF06E9">
        <w:t xml:space="preserve"> their application</w:t>
      </w:r>
      <w:r w:rsidR="0029207C" w:rsidRPr="00EF06E9">
        <w:t xml:space="preserve">, </w:t>
      </w:r>
      <w:r w:rsidR="00062F49" w:rsidRPr="00EF06E9">
        <w:t>KGS</w:t>
      </w:r>
      <w:r w:rsidR="0029207C" w:rsidRPr="00EF06E9">
        <w:t xml:space="preserve">’s Standard Term </w:t>
      </w:r>
      <w:r w:rsidR="005F4F44" w:rsidRPr="00EF06E9">
        <w:t>&amp;</w:t>
      </w:r>
      <w:r w:rsidR="0029207C" w:rsidRPr="00EF06E9">
        <w:t xml:space="preserve"> Conditions of Purchase </w:t>
      </w:r>
      <w:r w:rsidR="0029207C" w:rsidRPr="00EF06E9">
        <w:rPr>
          <w:color w:val="000000" w:themeColor="text1"/>
        </w:rPr>
        <w:t>s</w:t>
      </w:r>
      <w:r w:rsidR="0029207C" w:rsidRPr="00EF06E9">
        <w:t>hall apply</w:t>
      </w:r>
      <w:r w:rsidR="005F4F44" w:rsidRPr="00EF06E9">
        <w:t xml:space="preserve"> to all suppliers</w:t>
      </w:r>
      <w:r w:rsidR="0029207C" w:rsidRPr="00EF06E9">
        <w:t>.</w:t>
      </w:r>
      <w:r w:rsidR="00B47E5F" w:rsidRPr="00EF06E9">
        <w:t xml:space="preserve"> </w:t>
      </w:r>
      <w:r w:rsidR="005F4F44" w:rsidRPr="00EF06E9">
        <w:t xml:space="preserve">If no </w:t>
      </w:r>
      <w:r w:rsidR="009C5F71" w:rsidRPr="00EF06E9">
        <w:rPr>
          <w:rFonts w:eastAsia="SimSun"/>
          <w:lang w:eastAsia="zh-CN"/>
        </w:rPr>
        <w:t>c</w:t>
      </w:r>
      <w:r w:rsidRPr="00EF06E9">
        <w:t>ommercial contract</w:t>
      </w:r>
      <w:r w:rsidR="005F4F44" w:rsidRPr="00EF06E9">
        <w:t xml:space="preserve"> exists </w:t>
      </w:r>
      <w:r w:rsidR="00062F49" w:rsidRPr="00EF06E9">
        <w:t>KGS</w:t>
      </w:r>
      <w:r w:rsidR="005F4F44" w:rsidRPr="00EF06E9">
        <w:t>’s Standard Terms &amp; Conditions of Purchase in effect on the date of the applicable purchase order or release shall be considered the “</w:t>
      </w:r>
      <w:r w:rsidRPr="00EF06E9">
        <w:t xml:space="preserve">Commercial </w:t>
      </w:r>
      <w:r w:rsidR="009C5F71" w:rsidRPr="00EF06E9">
        <w:rPr>
          <w:rFonts w:eastAsia="SimSun"/>
          <w:lang w:eastAsia="zh-CN"/>
        </w:rPr>
        <w:t>C</w:t>
      </w:r>
      <w:r w:rsidRPr="00EF06E9">
        <w:t>ontract</w:t>
      </w:r>
      <w:r w:rsidR="005F4F44" w:rsidRPr="00EF06E9">
        <w:t>” for purposes of the SQM.</w:t>
      </w:r>
    </w:p>
    <w:p w14:paraId="0069DF90" w14:textId="77777777" w:rsidR="00BF5B23" w:rsidRPr="00EF06E9" w:rsidRDefault="00BF5B23" w:rsidP="006D1881">
      <w:pPr>
        <w:pStyle w:val="Normal1"/>
        <w:rPr>
          <w:b/>
          <w:bCs/>
        </w:rPr>
      </w:pPr>
      <w:r w:rsidRPr="00EF06E9">
        <w:rPr>
          <w:b/>
          <w:bCs/>
        </w:rPr>
        <w:t>Corrective Action Report (CAR)</w:t>
      </w:r>
      <w:r w:rsidR="00271E98" w:rsidRPr="00EF06E9">
        <w:rPr>
          <w:b/>
          <w:bCs/>
        </w:rPr>
        <w:t xml:space="preserve"> -</w:t>
      </w:r>
      <w:r w:rsidRPr="00EF06E9">
        <w:rPr>
          <w:b/>
          <w:bCs/>
        </w:rPr>
        <w:t xml:space="preserve"> </w:t>
      </w:r>
      <w:r w:rsidRPr="00EF06E9">
        <w:t xml:space="preserve">A formal request by </w:t>
      </w:r>
      <w:r w:rsidR="00062F49" w:rsidRPr="00EF06E9">
        <w:t>KGS</w:t>
      </w:r>
      <w:r w:rsidRPr="00EF06E9">
        <w:t xml:space="preserve"> to take action to eliminate the cause(s) of an existing nonconformity or other undesirable situation </w:t>
      </w:r>
      <w:r w:rsidR="008C120C" w:rsidRPr="00EF06E9">
        <w:t>to</w:t>
      </w:r>
      <w:r w:rsidRPr="00EF06E9">
        <w:t xml:space="preserve"> prevent recurrence.  </w:t>
      </w:r>
    </w:p>
    <w:p w14:paraId="78B2435E" w14:textId="77777777" w:rsidR="00BF5B23" w:rsidRPr="00EF06E9" w:rsidRDefault="00BF5B23" w:rsidP="006D1881">
      <w:pPr>
        <w:pStyle w:val="Normal1"/>
        <w:rPr>
          <w:b/>
          <w:bCs/>
        </w:rPr>
      </w:pPr>
      <w:r w:rsidRPr="00EF06E9">
        <w:rPr>
          <w:b/>
          <w:bCs/>
        </w:rPr>
        <w:t>Control Plan (CP)</w:t>
      </w:r>
      <w:r w:rsidR="00271E98" w:rsidRPr="00EF06E9">
        <w:rPr>
          <w:b/>
          <w:bCs/>
        </w:rPr>
        <w:t xml:space="preserve"> -</w:t>
      </w:r>
      <w:r w:rsidRPr="00EF06E9">
        <w:rPr>
          <w:b/>
          <w:bCs/>
        </w:rPr>
        <w:t xml:space="preserve"> </w:t>
      </w:r>
      <w:r w:rsidRPr="00EF06E9">
        <w:t xml:space="preserve">Methodology for controlling parts and processes to ensure all process outputs remain in a state of control. The plan is used and maintained throughout the product life cycle and is responsive to changing process conditions via written descriptions of the actions that are required at each phase of the process from receiving through shipping.  </w:t>
      </w:r>
    </w:p>
    <w:p w14:paraId="69CF65DB" w14:textId="77777777" w:rsidR="00BF5B23" w:rsidRPr="00EF06E9" w:rsidRDefault="00BF5B23" w:rsidP="006D1881">
      <w:pPr>
        <w:pStyle w:val="Normal1"/>
        <w:rPr>
          <w:b/>
          <w:bCs/>
          <w:color w:val="000000" w:themeColor="text1"/>
        </w:rPr>
      </w:pPr>
      <w:r w:rsidRPr="00EF06E9">
        <w:rPr>
          <w:b/>
          <w:bCs/>
        </w:rPr>
        <w:t>Deliverable Software</w:t>
      </w:r>
      <w:r w:rsidR="00271E98" w:rsidRPr="00EF06E9">
        <w:rPr>
          <w:b/>
          <w:bCs/>
        </w:rPr>
        <w:t xml:space="preserve"> -</w:t>
      </w:r>
      <w:r w:rsidRPr="00EF06E9">
        <w:rPr>
          <w:b/>
          <w:bCs/>
        </w:rPr>
        <w:t xml:space="preserve"> </w:t>
      </w:r>
      <w:r w:rsidRPr="00EF06E9">
        <w:t xml:space="preserve">All software intended to be used in </w:t>
      </w:r>
      <w:r w:rsidR="00062F49" w:rsidRPr="00EF06E9">
        <w:t>KGS</w:t>
      </w:r>
      <w:r w:rsidRPr="00EF06E9">
        <w:t xml:space="preserve"> saleable product, including but not limited to software embedded in deliverable hardware and deliverable firmware. Ref</w:t>
      </w:r>
      <w:r w:rsidRPr="00EF06E9">
        <w:rPr>
          <w:color w:val="000000" w:themeColor="text1"/>
        </w:rPr>
        <w:t xml:space="preserve">er to </w:t>
      </w:r>
      <w:hyperlink w:anchor="_CHANGE_MANAGEMENT" w:history="1">
        <w:r w:rsidRPr="00EF06E9">
          <w:rPr>
            <w:rStyle w:val="Hyperlink"/>
            <w:color w:val="000000" w:themeColor="text1"/>
          </w:rPr>
          <w:t>section9</w:t>
        </w:r>
      </w:hyperlink>
      <w:r w:rsidRPr="00EF06E9">
        <w:rPr>
          <w:color w:val="000000" w:themeColor="text1"/>
        </w:rPr>
        <w:t xml:space="preserve"> Change Management. </w:t>
      </w:r>
    </w:p>
    <w:p w14:paraId="548382C3" w14:textId="77777777" w:rsidR="00BF5B23" w:rsidRPr="00EF06E9" w:rsidRDefault="00BF5B23" w:rsidP="006D1881">
      <w:pPr>
        <w:pStyle w:val="Normal1"/>
        <w:rPr>
          <w:color w:val="000000" w:themeColor="text1"/>
        </w:rPr>
      </w:pPr>
      <w:r w:rsidRPr="00EF06E9">
        <w:rPr>
          <w:b/>
          <w:bCs/>
          <w:color w:val="000000" w:themeColor="text1"/>
        </w:rPr>
        <w:t>Directed-buy source</w:t>
      </w:r>
      <w:r w:rsidR="00271E98" w:rsidRPr="00EF06E9">
        <w:rPr>
          <w:b/>
          <w:bCs/>
          <w:color w:val="000000" w:themeColor="text1"/>
        </w:rPr>
        <w:t xml:space="preserve"> -</w:t>
      </w:r>
      <w:r w:rsidRPr="00EF06E9">
        <w:rPr>
          <w:b/>
          <w:bCs/>
          <w:color w:val="000000" w:themeColor="text1"/>
        </w:rPr>
        <w:t xml:space="preserve"> </w:t>
      </w:r>
      <w:r w:rsidRPr="00EF06E9">
        <w:rPr>
          <w:color w:val="000000" w:themeColor="text1"/>
        </w:rPr>
        <w:t xml:space="preserve">Any sub-tier supplier providing material, components, </w:t>
      </w:r>
      <w:r w:rsidR="008C120C" w:rsidRPr="00EF06E9">
        <w:rPr>
          <w:color w:val="000000" w:themeColor="text1"/>
        </w:rPr>
        <w:t>software,</w:t>
      </w:r>
      <w:r w:rsidRPr="00EF06E9">
        <w:rPr>
          <w:color w:val="000000" w:themeColor="text1"/>
        </w:rPr>
        <w:t xml:space="preserve"> or services which has been designated to be used by </w:t>
      </w:r>
      <w:r w:rsidR="00062F49" w:rsidRPr="00EF06E9">
        <w:rPr>
          <w:color w:val="000000" w:themeColor="text1"/>
        </w:rPr>
        <w:t>KGS</w:t>
      </w:r>
      <w:r w:rsidR="0081254E" w:rsidRPr="00EF06E9">
        <w:rPr>
          <w:color w:val="000000" w:themeColor="text1"/>
        </w:rPr>
        <w:t>.</w:t>
      </w:r>
      <w:r w:rsidRPr="00EF06E9">
        <w:rPr>
          <w:color w:val="000000" w:themeColor="text1"/>
        </w:rPr>
        <w:t xml:space="preserve"> </w:t>
      </w:r>
    </w:p>
    <w:p w14:paraId="543C4483" w14:textId="77777777" w:rsidR="00A34855" w:rsidRPr="00EF06E9" w:rsidRDefault="00A34855" w:rsidP="000224C4">
      <w:pPr>
        <w:spacing w:after="0" w:line="240" w:lineRule="auto"/>
        <w:ind w:left="360"/>
        <w:textAlignment w:val="baseline"/>
        <w:rPr>
          <w:rFonts w:eastAsia="SimSun"/>
          <w:color w:val="000000" w:themeColor="text1"/>
          <w:lang w:eastAsia="zh-CN"/>
        </w:rPr>
      </w:pPr>
      <w:r w:rsidRPr="00EF06E9">
        <w:rPr>
          <w:rFonts w:eastAsia="Times New Roman"/>
          <w:b/>
          <w:bCs/>
          <w:color w:val="000000" w:themeColor="text1"/>
        </w:rPr>
        <w:t>SRE</w:t>
      </w:r>
      <w:r w:rsidR="002858E6" w:rsidRPr="00EF06E9">
        <w:rPr>
          <w:rFonts w:eastAsia="Times New Roman"/>
          <w:color w:val="000000" w:themeColor="text1"/>
        </w:rPr>
        <w:t xml:space="preserve"> (</w:t>
      </w:r>
      <w:r w:rsidR="00A71C0D" w:rsidRPr="00EF06E9">
        <w:rPr>
          <w:rFonts w:eastAsia="Times New Roman"/>
          <w:color w:val="000000" w:themeColor="text1"/>
        </w:rPr>
        <w:t>Supplier Responsible Escape</w:t>
      </w:r>
      <w:r w:rsidR="002858E6" w:rsidRPr="00EF06E9">
        <w:rPr>
          <w:rFonts w:eastAsia="Times New Roman"/>
          <w:color w:val="000000" w:themeColor="text1"/>
        </w:rPr>
        <w:t>)</w:t>
      </w:r>
      <w:r w:rsidR="000224C4" w:rsidRPr="00EF06E9">
        <w:rPr>
          <w:b/>
          <w:bCs/>
          <w:color w:val="000000" w:themeColor="text1"/>
        </w:rPr>
        <w:t xml:space="preserve"> - </w:t>
      </w:r>
      <w:r w:rsidR="000224C4" w:rsidRPr="00EF06E9">
        <w:rPr>
          <w:rFonts w:eastAsia="Times New Roman"/>
          <w:color w:val="000000" w:themeColor="text1"/>
        </w:rPr>
        <w:t>A significant supplier quality related issue that causes about PASS recall or epidemic return.</w:t>
      </w:r>
      <w:r w:rsidR="000224C4" w:rsidRPr="00EF06E9">
        <w:rPr>
          <w:rFonts w:eastAsia="SimSun"/>
          <w:color w:val="000000" w:themeColor="text1"/>
          <w:lang w:eastAsia="zh-CN"/>
        </w:rPr>
        <w:t xml:space="preserve"> </w:t>
      </w:r>
      <w:r w:rsidR="00E74DA3" w:rsidRPr="00EF06E9">
        <w:rPr>
          <w:rFonts w:eastAsia="Times New Roman"/>
          <w:color w:val="000000" w:themeColor="text1"/>
        </w:rPr>
        <w:t>Each</w:t>
      </w:r>
      <w:r w:rsidRPr="00EF06E9">
        <w:rPr>
          <w:rFonts w:eastAsia="Times New Roman"/>
          <w:color w:val="000000" w:themeColor="text1"/>
        </w:rPr>
        <w:t xml:space="preserve"> </w:t>
      </w:r>
      <w:r w:rsidR="000224C4" w:rsidRPr="00EF06E9">
        <w:rPr>
          <w:rFonts w:eastAsia="SimSun"/>
          <w:color w:val="000000" w:themeColor="text1"/>
          <w:lang w:eastAsia="zh-CN"/>
        </w:rPr>
        <w:t>e</w:t>
      </w:r>
      <w:r w:rsidR="0035708C" w:rsidRPr="00EF06E9">
        <w:rPr>
          <w:rFonts w:eastAsia="Times New Roman"/>
          <w:color w:val="000000" w:themeColor="text1"/>
        </w:rPr>
        <w:t>sc</w:t>
      </w:r>
      <w:r w:rsidRPr="00EF06E9">
        <w:rPr>
          <w:rFonts w:eastAsia="Times New Roman"/>
          <w:color w:val="000000" w:themeColor="text1"/>
        </w:rPr>
        <w:t xml:space="preserve">ape MUST have </w:t>
      </w:r>
      <w:r w:rsidR="00903AE8" w:rsidRPr="00EF06E9">
        <w:rPr>
          <w:rFonts w:eastAsia="Times New Roman"/>
          <w:color w:val="000000" w:themeColor="text1"/>
        </w:rPr>
        <w:t>a</w:t>
      </w:r>
      <w:r w:rsidRPr="00EF06E9">
        <w:rPr>
          <w:rFonts w:eastAsia="Times New Roman"/>
          <w:color w:val="000000" w:themeColor="text1"/>
        </w:rPr>
        <w:t xml:space="preserve"> </w:t>
      </w:r>
      <w:r w:rsidR="00343E5A" w:rsidRPr="00EF06E9">
        <w:rPr>
          <w:rFonts w:eastAsia="SimSun"/>
          <w:color w:val="000000" w:themeColor="text1"/>
          <w:lang w:eastAsia="zh-CN"/>
        </w:rPr>
        <w:t xml:space="preserve">full </w:t>
      </w:r>
      <w:r w:rsidRPr="00EF06E9">
        <w:rPr>
          <w:rFonts w:eastAsia="Times New Roman"/>
          <w:color w:val="000000" w:themeColor="text1"/>
        </w:rPr>
        <w:t>8D initiated​</w:t>
      </w:r>
      <w:r w:rsidR="00343E5A" w:rsidRPr="00EF06E9">
        <w:rPr>
          <w:rFonts w:eastAsia="SimSun"/>
          <w:color w:val="000000" w:themeColor="text1"/>
          <w:lang w:eastAsia="zh-CN"/>
        </w:rPr>
        <w:t>.</w:t>
      </w:r>
    </w:p>
    <w:p w14:paraId="271D2EFB" w14:textId="77777777" w:rsidR="00974351" w:rsidRPr="00EF06E9" w:rsidRDefault="00974351" w:rsidP="00A34855">
      <w:pPr>
        <w:spacing w:after="0" w:line="240" w:lineRule="auto"/>
        <w:ind w:left="360"/>
        <w:textAlignment w:val="baseline"/>
        <w:rPr>
          <w:rFonts w:eastAsia="SimSun"/>
          <w:color w:val="auto"/>
          <w:lang w:eastAsia="zh-CN"/>
        </w:rPr>
      </w:pPr>
    </w:p>
    <w:p w14:paraId="25A02169" w14:textId="77777777" w:rsidR="008C6369" w:rsidRPr="00EF06E9" w:rsidRDefault="008C6369" w:rsidP="00AA7F53">
      <w:pPr>
        <w:spacing w:after="0" w:line="240" w:lineRule="auto"/>
        <w:ind w:left="360"/>
        <w:textAlignment w:val="baseline"/>
        <w:rPr>
          <w:rFonts w:eastAsia="Times New Roman"/>
          <w:color w:val="242424"/>
        </w:rPr>
      </w:pPr>
      <w:r w:rsidRPr="00EF06E9">
        <w:rPr>
          <w:rFonts w:eastAsia="Times New Roman"/>
          <w:b/>
          <w:bCs/>
          <w:color w:val="242424"/>
        </w:rPr>
        <w:t>Epidemic Failure</w:t>
      </w:r>
      <w:r w:rsidR="00FD560A" w:rsidRPr="00EF06E9">
        <w:rPr>
          <w:rFonts w:eastAsia="Times New Roman"/>
          <w:color w:val="242424"/>
        </w:rPr>
        <w:t xml:space="preserve"> - any product or service that is delivered to a customer or end user which exhibits a failure rate or nonconformance </w:t>
      </w:r>
      <w:r w:rsidR="001B1344" w:rsidRPr="00EF06E9">
        <w:rPr>
          <w:rFonts w:eastAsia="Times New Roman"/>
          <w:color w:val="242424"/>
        </w:rPr>
        <w:t>more than</w:t>
      </w:r>
      <w:r w:rsidR="0032516B" w:rsidRPr="00EF06E9">
        <w:rPr>
          <w:rFonts w:eastAsia="Times New Roman"/>
          <w:color w:val="242424"/>
        </w:rPr>
        <w:t xml:space="preserve"> the threshold rates </w:t>
      </w:r>
      <w:r w:rsidR="00FD560A" w:rsidRPr="00EF06E9">
        <w:rPr>
          <w:rFonts w:eastAsia="Times New Roman"/>
          <w:color w:val="242424"/>
        </w:rPr>
        <w:t xml:space="preserve">in </w:t>
      </w:r>
      <w:r w:rsidR="001B1344" w:rsidRPr="00EF06E9">
        <w:rPr>
          <w:rFonts w:eastAsia="Times New Roman"/>
          <w:color w:val="242424"/>
        </w:rPr>
        <w:t>the applicable</w:t>
      </w:r>
      <w:r w:rsidR="005F4F44" w:rsidRPr="00EF06E9">
        <w:rPr>
          <w:rFonts w:eastAsia="Times New Roman"/>
          <w:color w:val="242424"/>
        </w:rPr>
        <w:t xml:space="preserve"> </w:t>
      </w:r>
      <w:r w:rsidR="009C5F71" w:rsidRPr="00EF06E9">
        <w:rPr>
          <w:rFonts w:eastAsia="SimSun"/>
          <w:color w:val="242424"/>
          <w:lang w:eastAsia="zh-CN"/>
        </w:rPr>
        <w:t>c</w:t>
      </w:r>
      <w:r w:rsidR="001D0218" w:rsidRPr="00EF06E9">
        <w:rPr>
          <w:rFonts w:eastAsia="Times New Roman"/>
          <w:color w:val="242424"/>
        </w:rPr>
        <w:t>ommercial contract</w:t>
      </w:r>
      <w:r w:rsidR="0032516B" w:rsidRPr="00EF06E9">
        <w:rPr>
          <w:rFonts w:eastAsia="Times New Roman"/>
          <w:color w:val="242424"/>
        </w:rPr>
        <w:t>.</w:t>
      </w:r>
      <w:r w:rsidR="00FD560A" w:rsidRPr="00EF06E9">
        <w:rPr>
          <w:rFonts w:eastAsia="Times New Roman"/>
          <w:color w:val="242424"/>
        </w:rPr>
        <w:t>​</w:t>
      </w:r>
    </w:p>
    <w:p w14:paraId="0B2E84E7" w14:textId="77777777" w:rsidR="00AA7F53" w:rsidRPr="00EF06E9" w:rsidRDefault="00AA7F53" w:rsidP="00AA7F53">
      <w:pPr>
        <w:spacing w:after="0" w:line="240" w:lineRule="auto"/>
        <w:ind w:left="360"/>
        <w:textAlignment w:val="baseline"/>
        <w:rPr>
          <w:rFonts w:eastAsia="Times New Roman"/>
          <w:color w:val="242424"/>
        </w:rPr>
      </w:pPr>
    </w:p>
    <w:p w14:paraId="12AD3789" w14:textId="77777777" w:rsidR="00BF5B23" w:rsidRPr="00EF06E9" w:rsidRDefault="00BF5B23" w:rsidP="006D1881">
      <w:pPr>
        <w:pStyle w:val="Normal1"/>
        <w:rPr>
          <w:rFonts w:eastAsia="SimSun"/>
          <w:lang w:eastAsia="zh-CN"/>
        </w:rPr>
      </w:pPr>
      <w:r w:rsidRPr="00EF06E9">
        <w:rPr>
          <w:b/>
          <w:bCs/>
        </w:rPr>
        <w:t>Failure Mode and Effects Analysis (FMEA</w:t>
      </w:r>
      <w:r w:rsidR="0081254E" w:rsidRPr="00EF06E9">
        <w:rPr>
          <w:b/>
          <w:bCs/>
        </w:rPr>
        <w:t>)</w:t>
      </w:r>
      <w:r w:rsidR="00271E98" w:rsidRPr="00EF06E9">
        <w:rPr>
          <w:b/>
          <w:bCs/>
        </w:rPr>
        <w:t xml:space="preserve"> -</w:t>
      </w:r>
      <w:r w:rsidR="0081254E" w:rsidRPr="00EF06E9">
        <w:rPr>
          <w:b/>
          <w:bCs/>
        </w:rPr>
        <w:t xml:space="preserve"> </w:t>
      </w:r>
      <w:r w:rsidR="0081254E" w:rsidRPr="00EF06E9">
        <w:t>A</w:t>
      </w:r>
      <w:r w:rsidRPr="00EF06E9">
        <w:t xml:space="preserve"> preventive analytical technique to methodically study the cause and effects of potential failures in a product or a process. The product or process is examined for all the ways in which a failure can occur. For each potential failure, a </w:t>
      </w:r>
      <w:r w:rsidR="00917FFA" w:rsidRPr="00EF06E9">
        <w:rPr>
          <w:rFonts w:eastAsia="SimSun"/>
          <w:lang w:eastAsia="zh-CN"/>
        </w:rPr>
        <w:t>risk a</w:t>
      </w:r>
      <w:r w:rsidRPr="00EF06E9">
        <w:t>ssessment is made of its effect on the system and its seriousness, and a review is made of the action being taken (or planned) to minimize the probability of failure or to minim</w:t>
      </w:r>
      <w:r w:rsidR="0081254E" w:rsidRPr="00EF06E9">
        <w:t>ize the effects of the failure.</w:t>
      </w:r>
    </w:p>
    <w:p w14:paraId="1A383D4B" w14:textId="77777777" w:rsidR="006B1199" w:rsidRPr="00EF06E9" w:rsidRDefault="006B1199" w:rsidP="006D1881">
      <w:pPr>
        <w:pStyle w:val="Normal1"/>
        <w:rPr>
          <w:rFonts w:eastAsia="SimSun"/>
          <w:b/>
          <w:bCs/>
          <w:color w:val="000000" w:themeColor="text1"/>
          <w:lang w:eastAsia="zh-CN"/>
        </w:rPr>
      </w:pPr>
      <w:r w:rsidRPr="00EF06E9">
        <w:rPr>
          <w:rFonts w:eastAsia="SimSun"/>
          <w:b/>
          <w:bCs/>
          <w:color w:val="000000" w:themeColor="text1"/>
          <w:lang w:eastAsia="zh-CN"/>
        </w:rPr>
        <w:lastRenderedPageBreak/>
        <w:t xml:space="preserve">First Article </w:t>
      </w:r>
      <w:r w:rsidR="00E31FEC" w:rsidRPr="00EF06E9">
        <w:rPr>
          <w:rFonts w:eastAsia="SimSun"/>
          <w:b/>
          <w:bCs/>
          <w:color w:val="000000" w:themeColor="text1"/>
          <w:lang w:eastAsia="zh-CN"/>
        </w:rPr>
        <w:t>Inspection (FAI) -</w:t>
      </w:r>
      <w:r w:rsidR="00FB12AD" w:rsidRPr="00EF06E9">
        <w:rPr>
          <w:rFonts w:eastAsia="SimSun"/>
          <w:b/>
          <w:bCs/>
          <w:color w:val="000000" w:themeColor="text1"/>
          <w:lang w:eastAsia="zh-CN"/>
        </w:rPr>
        <w:t xml:space="preserve"> </w:t>
      </w:r>
      <w:r w:rsidR="00FB12AD" w:rsidRPr="00EF06E9">
        <w:rPr>
          <w:color w:val="000000" w:themeColor="text1"/>
          <w:shd w:val="clear" w:color="auto" w:fill="FFFFFF"/>
        </w:rPr>
        <w:t xml:space="preserve">A production validation </w:t>
      </w:r>
      <w:r w:rsidR="002A6099" w:rsidRPr="00EF06E9">
        <w:rPr>
          <w:rFonts w:eastAsia="SimSun"/>
          <w:color w:val="000000" w:themeColor="text1"/>
          <w:shd w:val="clear" w:color="auto" w:fill="FFFFFF"/>
          <w:lang w:eastAsia="zh-CN"/>
        </w:rPr>
        <w:t>method</w:t>
      </w:r>
      <w:r w:rsidR="00FB12AD" w:rsidRPr="00EF06E9">
        <w:rPr>
          <w:color w:val="000000" w:themeColor="text1"/>
          <w:shd w:val="clear" w:color="auto" w:fill="FFFFFF"/>
        </w:rPr>
        <w:t xml:space="preserve"> for verifying that a new or modified production process produces conforming parts that meet </w:t>
      </w:r>
      <w:r w:rsidR="0087714D" w:rsidRPr="00EF06E9">
        <w:rPr>
          <w:color w:val="000000" w:themeColor="text1"/>
          <w:shd w:val="clear" w:color="auto" w:fill="FFFFFF"/>
        </w:rPr>
        <w:t xml:space="preserve">design specifications </w:t>
      </w:r>
      <w:r w:rsidR="0011109E" w:rsidRPr="00EF06E9">
        <w:rPr>
          <w:rFonts w:eastAsia="SimSun"/>
          <w:color w:val="000000" w:themeColor="text1"/>
          <w:shd w:val="clear" w:color="auto" w:fill="FFFFFF"/>
          <w:lang w:eastAsia="zh-CN"/>
        </w:rPr>
        <w:t xml:space="preserve">before </w:t>
      </w:r>
      <w:r w:rsidR="00C12F25" w:rsidRPr="00EF06E9">
        <w:rPr>
          <w:rFonts w:eastAsia="SimSun"/>
          <w:color w:val="000000" w:themeColor="text1"/>
          <w:shd w:val="clear" w:color="auto" w:fill="FFFFFF"/>
          <w:lang w:eastAsia="zh-CN"/>
        </w:rPr>
        <w:t xml:space="preserve">mass production. </w:t>
      </w:r>
      <w:r w:rsidR="00FB12AD" w:rsidRPr="00EF06E9">
        <w:rPr>
          <w:color w:val="000000" w:themeColor="text1"/>
          <w:shd w:val="clear" w:color="auto" w:fill="FFFFFF"/>
        </w:rPr>
        <w:t xml:space="preserve">Typically, a supplier performs the </w:t>
      </w:r>
      <w:r w:rsidR="00D74C6E" w:rsidRPr="00EF06E9">
        <w:rPr>
          <w:color w:val="000000" w:themeColor="text1"/>
          <w:shd w:val="clear" w:color="auto" w:fill="FFFFFF"/>
        </w:rPr>
        <w:t>FAI,</w:t>
      </w:r>
      <w:r w:rsidR="00FB12AD" w:rsidRPr="00EF06E9">
        <w:rPr>
          <w:color w:val="000000" w:themeColor="text1"/>
          <w:shd w:val="clear" w:color="auto" w:fill="FFFFFF"/>
        </w:rPr>
        <w:t xml:space="preserve"> and the purchaser reviews the report. The FAI usually consists of fully testing and inspecting either the first part produced by the new process or a sample from the first batch of parts. If </w:t>
      </w:r>
      <w:r w:rsidR="00E86540" w:rsidRPr="00EF06E9">
        <w:rPr>
          <w:rFonts w:eastAsia="SimSun"/>
          <w:color w:val="000000" w:themeColor="text1"/>
          <w:shd w:val="clear" w:color="auto" w:fill="FFFFFF"/>
          <w:lang w:eastAsia="zh-CN"/>
        </w:rPr>
        <w:t xml:space="preserve">supplier </w:t>
      </w:r>
      <w:r w:rsidR="00FB12AD" w:rsidRPr="00EF06E9">
        <w:rPr>
          <w:color w:val="000000" w:themeColor="text1"/>
          <w:shd w:val="clear" w:color="auto" w:fill="FFFFFF"/>
        </w:rPr>
        <w:t>doesn't have the in-house capability or if the purchaser requests, the first article inspection may be conducted by an approved subcontract supplier such as a </w:t>
      </w:r>
      <w:hyperlink r:id="rId20" w:tooltip="Dimensional metrology" w:history="1">
        <w:r w:rsidR="00FB12AD" w:rsidRPr="00EF06E9">
          <w:rPr>
            <w:color w:val="000000" w:themeColor="text1"/>
          </w:rPr>
          <w:t>dimensional inspection/metrology</w:t>
        </w:r>
      </w:hyperlink>
      <w:r w:rsidR="00FB12AD" w:rsidRPr="00EF06E9">
        <w:rPr>
          <w:color w:val="000000" w:themeColor="text1"/>
          <w:shd w:val="clear" w:color="auto" w:fill="FFFFFF"/>
        </w:rPr>
        <w:t> laboratory.</w:t>
      </w:r>
    </w:p>
    <w:p w14:paraId="7A941466" w14:textId="77777777" w:rsidR="00BF5B23" w:rsidRPr="00EF06E9" w:rsidRDefault="00BF5B23" w:rsidP="006D1881">
      <w:pPr>
        <w:pStyle w:val="Normal1"/>
        <w:rPr>
          <w:b/>
          <w:bCs/>
        </w:rPr>
      </w:pPr>
      <w:r w:rsidRPr="00EF06E9">
        <w:rPr>
          <w:b/>
          <w:bCs/>
        </w:rPr>
        <w:t>Gage Repeatability and Reproducibility (Gage R&amp;R)</w:t>
      </w:r>
      <w:r w:rsidR="00271E98" w:rsidRPr="00EF06E9">
        <w:rPr>
          <w:b/>
          <w:bCs/>
        </w:rPr>
        <w:t xml:space="preserve"> -</w:t>
      </w:r>
      <w:r w:rsidRPr="00EF06E9">
        <w:rPr>
          <w:b/>
          <w:bCs/>
        </w:rPr>
        <w:t xml:space="preserve"> </w:t>
      </w:r>
      <w:r w:rsidRPr="00EF06E9">
        <w:t>The evaluation of a gauging instrument’s accuracy by determining whether the measurements taken with it a</w:t>
      </w:r>
      <w:r w:rsidR="00271E98" w:rsidRPr="00EF06E9">
        <w:t>re repeatable and reproducible.</w:t>
      </w:r>
      <w:r w:rsidRPr="00EF06E9">
        <w:t xml:space="preserve">  </w:t>
      </w:r>
    </w:p>
    <w:p w14:paraId="1DDF8910" w14:textId="77777777" w:rsidR="00BF5B23" w:rsidRPr="00EF06E9" w:rsidRDefault="00BF5B23" w:rsidP="006D1881">
      <w:pPr>
        <w:pStyle w:val="Normal1"/>
        <w:rPr>
          <w:b/>
          <w:bCs/>
        </w:rPr>
      </w:pPr>
      <w:r w:rsidRPr="00EF06E9">
        <w:rPr>
          <w:b/>
          <w:bCs/>
        </w:rPr>
        <w:t>Key Characteristic (KC)</w:t>
      </w:r>
      <w:r w:rsidR="00271E98" w:rsidRPr="00EF06E9">
        <w:rPr>
          <w:b/>
          <w:bCs/>
        </w:rPr>
        <w:t xml:space="preserve"> -</w:t>
      </w:r>
      <w:r w:rsidRPr="00EF06E9">
        <w:rPr>
          <w:b/>
          <w:bCs/>
        </w:rPr>
        <w:t xml:space="preserve"> </w:t>
      </w:r>
      <w:r w:rsidRPr="00EF06E9">
        <w:t xml:space="preserve">Any feature of a material, process, part, assembly, or test, whose variation within or outside the specified requirement has a significant influence on product fit, form, </w:t>
      </w:r>
      <w:r w:rsidR="002B5EC4" w:rsidRPr="00EF06E9">
        <w:t>function,</w:t>
      </w:r>
      <w:r w:rsidRPr="00EF06E9">
        <w:t xml:space="preserve"> or other expected deliverable, and thus must be controlled within prescribed acceptance limits via Process Certification practices. </w:t>
      </w:r>
    </w:p>
    <w:p w14:paraId="2399F5F8" w14:textId="77777777" w:rsidR="00BF5B23" w:rsidRPr="00EF06E9" w:rsidRDefault="00BF5B23" w:rsidP="006D1881">
      <w:pPr>
        <w:pStyle w:val="Normal1"/>
        <w:rPr>
          <w:b/>
          <w:bCs/>
        </w:rPr>
      </w:pPr>
      <w:r w:rsidRPr="00EF06E9">
        <w:rPr>
          <w:b/>
          <w:bCs/>
        </w:rPr>
        <w:t>Key Process Inputs (KPI)</w:t>
      </w:r>
      <w:r w:rsidR="00271E98" w:rsidRPr="00EF06E9">
        <w:rPr>
          <w:b/>
          <w:bCs/>
        </w:rPr>
        <w:t xml:space="preserve"> -</w:t>
      </w:r>
      <w:r w:rsidRPr="00EF06E9">
        <w:rPr>
          <w:b/>
          <w:bCs/>
        </w:rPr>
        <w:t xml:space="preserve"> </w:t>
      </w:r>
      <w:r w:rsidRPr="00EF06E9">
        <w:t xml:space="preserve">A subset of the process inputs or their characteristics that are key to running the process and producing the right product/ output.  </w:t>
      </w:r>
    </w:p>
    <w:p w14:paraId="647DE5B0" w14:textId="77777777" w:rsidR="00BF5B23" w:rsidRPr="00EF06E9" w:rsidRDefault="00BF5B23" w:rsidP="006D1881">
      <w:pPr>
        <w:pStyle w:val="Normal1"/>
        <w:rPr>
          <w:b/>
          <w:bCs/>
        </w:rPr>
      </w:pPr>
      <w:r w:rsidRPr="00EF06E9">
        <w:rPr>
          <w:b/>
          <w:bCs/>
        </w:rPr>
        <w:t>Key Product Characteristic (KPC)</w:t>
      </w:r>
      <w:r w:rsidR="00271E98" w:rsidRPr="00EF06E9">
        <w:rPr>
          <w:b/>
          <w:bCs/>
        </w:rPr>
        <w:t xml:space="preserve"> -</w:t>
      </w:r>
      <w:r w:rsidRPr="00EF06E9">
        <w:rPr>
          <w:b/>
          <w:bCs/>
        </w:rPr>
        <w:t xml:space="preserve"> </w:t>
      </w:r>
      <w:r w:rsidRPr="00EF06E9">
        <w:t>KPCs are product features that are indicated on the drawing and or related documentation by engineering as described in 5.1.3. These are typically critical to safety, critical to function, and by exception critical to process features of the product that must be controlled within prescribed acceptance l</w:t>
      </w:r>
      <w:r w:rsidR="0081254E" w:rsidRPr="00EF06E9">
        <w:t>imits via Process Certification.</w:t>
      </w:r>
    </w:p>
    <w:p w14:paraId="4CE16C6D" w14:textId="77777777" w:rsidR="00BF5B23" w:rsidRPr="00EF06E9" w:rsidRDefault="00BF5B23" w:rsidP="006D1881">
      <w:pPr>
        <w:pStyle w:val="Normal1"/>
        <w:rPr>
          <w:b/>
          <w:bCs/>
        </w:rPr>
      </w:pPr>
      <w:r w:rsidRPr="00EF06E9">
        <w:rPr>
          <w:b/>
          <w:bCs/>
        </w:rPr>
        <w:t>Layered Process Audits (LPA)</w:t>
      </w:r>
      <w:r w:rsidR="00271E98" w:rsidRPr="00EF06E9">
        <w:rPr>
          <w:b/>
          <w:bCs/>
        </w:rPr>
        <w:t xml:space="preserve"> -</w:t>
      </w:r>
      <w:r w:rsidRPr="00EF06E9">
        <w:rPr>
          <w:b/>
          <w:bCs/>
        </w:rPr>
        <w:t xml:space="preserve"> </w:t>
      </w:r>
      <w:r w:rsidRPr="00EF06E9">
        <w:t>A system of manufacturing process audits performed by multiple levels of management. Key process characteristics are audited frequently to verify conformance to processing standards and assure performance output is to expected levels.</w:t>
      </w:r>
      <w:r w:rsidRPr="00EF06E9">
        <w:rPr>
          <w:b/>
          <w:bCs/>
          <w:i/>
          <w:iCs/>
        </w:rPr>
        <w:t xml:space="preserve"> </w:t>
      </w:r>
    </w:p>
    <w:p w14:paraId="7F09631E" w14:textId="77777777" w:rsidR="00BF5B23" w:rsidRPr="00EF06E9" w:rsidRDefault="00BF5B23" w:rsidP="006D1881">
      <w:pPr>
        <w:pStyle w:val="Normal1"/>
        <w:rPr>
          <w:b/>
          <w:bCs/>
        </w:rPr>
      </w:pPr>
      <w:r w:rsidRPr="00EF06E9">
        <w:rPr>
          <w:b/>
          <w:bCs/>
        </w:rPr>
        <w:t xml:space="preserve">Non-conforming product / </w:t>
      </w:r>
      <w:r w:rsidR="0032516B" w:rsidRPr="00EF06E9">
        <w:rPr>
          <w:b/>
          <w:bCs/>
        </w:rPr>
        <w:t xml:space="preserve">material/ </w:t>
      </w:r>
      <w:r w:rsidRPr="00EF06E9">
        <w:rPr>
          <w:b/>
          <w:bCs/>
        </w:rPr>
        <w:t>service</w:t>
      </w:r>
      <w:r w:rsidR="00271E98" w:rsidRPr="00EF06E9">
        <w:rPr>
          <w:b/>
          <w:bCs/>
        </w:rPr>
        <w:t xml:space="preserve"> -</w:t>
      </w:r>
      <w:r w:rsidRPr="00EF06E9">
        <w:rPr>
          <w:b/>
          <w:bCs/>
        </w:rPr>
        <w:t xml:space="preserve"> </w:t>
      </w:r>
      <w:proofErr w:type="gramStart"/>
      <w:r w:rsidR="00996657" w:rsidRPr="00EF06E9">
        <w:rPr>
          <w:rFonts w:eastAsia="SimSun"/>
          <w:lang w:eastAsia="zh-CN"/>
        </w:rPr>
        <w:t>Non-fulfillment</w:t>
      </w:r>
      <w:proofErr w:type="gramEnd"/>
      <w:r w:rsidRPr="00EF06E9">
        <w:t xml:space="preserve"> of an intended requirement for reasonable expectation for use, including safety considerations.  </w:t>
      </w:r>
    </w:p>
    <w:p w14:paraId="262C67B7" w14:textId="77777777" w:rsidR="00BF5B23" w:rsidRPr="00EF06E9" w:rsidRDefault="0043497A" w:rsidP="006D1881">
      <w:pPr>
        <w:pStyle w:val="Normal1"/>
        <w:rPr>
          <w:b/>
          <w:bCs/>
          <w:strike/>
        </w:rPr>
      </w:pPr>
      <w:r w:rsidRPr="00EF06E9">
        <w:rPr>
          <w:b/>
          <w:bCs/>
        </w:rPr>
        <w:t xml:space="preserve">Supplier </w:t>
      </w:r>
      <w:r w:rsidR="00BF5B23" w:rsidRPr="00EF06E9">
        <w:rPr>
          <w:b/>
          <w:bCs/>
        </w:rPr>
        <w:t>On Time Delivery</w:t>
      </w:r>
      <w:r w:rsidR="0029207C" w:rsidRPr="00EF06E9">
        <w:rPr>
          <w:b/>
          <w:bCs/>
        </w:rPr>
        <w:t xml:space="preserve"> (</w:t>
      </w:r>
      <w:r w:rsidRPr="00EF06E9">
        <w:rPr>
          <w:b/>
          <w:bCs/>
        </w:rPr>
        <w:t>S</w:t>
      </w:r>
      <w:r w:rsidR="0029207C" w:rsidRPr="00EF06E9">
        <w:rPr>
          <w:b/>
          <w:bCs/>
        </w:rPr>
        <w:t>OTD)</w:t>
      </w:r>
      <w:r w:rsidR="00271E98" w:rsidRPr="00EF06E9">
        <w:rPr>
          <w:b/>
          <w:bCs/>
        </w:rPr>
        <w:t xml:space="preserve"> -</w:t>
      </w:r>
      <w:r w:rsidR="00BF5B23" w:rsidRPr="00EF06E9">
        <w:rPr>
          <w:b/>
          <w:bCs/>
        </w:rPr>
        <w:t xml:space="preserve"> </w:t>
      </w:r>
      <w:r w:rsidR="00BF5B23" w:rsidRPr="00EF06E9">
        <w:t xml:space="preserve">The number </w:t>
      </w:r>
      <w:r w:rsidR="00C77D00" w:rsidRPr="00EF06E9">
        <w:t xml:space="preserve">of purchase order </w:t>
      </w:r>
      <w:r w:rsidR="00BF5B23" w:rsidRPr="00EF06E9">
        <w:t>items delivered on time to the required date and quantity</w:t>
      </w:r>
      <w:r w:rsidR="00EF11E2" w:rsidRPr="00EF06E9">
        <w:t>. For further information</w:t>
      </w:r>
      <w:r w:rsidR="00CE22D6" w:rsidRPr="00EF06E9">
        <w:t>,</w:t>
      </w:r>
      <w:r w:rsidR="00EF11E2" w:rsidRPr="00EF06E9">
        <w:t xml:space="preserve"> please reach out to your respective </w:t>
      </w:r>
      <w:r w:rsidR="00062F49" w:rsidRPr="00EF06E9">
        <w:t>KGS</w:t>
      </w:r>
      <w:r w:rsidR="00EF11E2" w:rsidRPr="00EF06E9">
        <w:t xml:space="preserve"> sites.</w:t>
      </w:r>
      <w:r w:rsidR="00BF5B23" w:rsidRPr="00EF06E9">
        <w:t xml:space="preserve"> </w:t>
      </w:r>
    </w:p>
    <w:p w14:paraId="1093AE07" w14:textId="77777777" w:rsidR="00BF5B23" w:rsidRPr="00EF06E9" w:rsidRDefault="00BF5B23" w:rsidP="006D1881">
      <w:pPr>
        <w:pStyle w:val="Normal1"/>
        <w:rPr>
          <w:b/>
          <w:bCs/>
        </w:rPr>
      </w:pPr>
      <w:r w:rsidRPr="00EF06E9">
        <w:rPr>
          <w:b/>
          <w:bCs/>
        </w:rPr>
        <w:t>Part Family</w:t>
      </w:r>
      <w:r w:rsidR="00271E98" w:rsidRPr="00EF06E9">
        <w:rPr>
          <w:b/>
          <w:bCs/>
        </w:rPr>
        <w:t xml:space="preserve"> -</w:t>
      </w:r>
      <w:r w:rsidRPr="00EF06E9">
        <w:rPr>
          <w:b/>
          <w:bCs/>
        </w:rPr>
        <w:t xml:space="preserve"> </w:t>
      </w:r>
      <w:r w:rsidRPr="00EF06E9">
        <w:t>Group of related products that pass through similar processing steps and over common equipment in a value stream.</w:t>
      </w:r>
      <w:r w:rsidRPr="00EF06E9">
        <w:rPr>
          <w:b/>
          <w:bCs/>
          <w:i/>
          <w:iCs/>
        </w:rPr>
        <w:t xml:space="preserve"> </w:t>
      </w:r>
    </w:p>
    <w:p w14:paraId="0C87EE28" w14:textId="77777777" w:rsidR="00BF5B23" w:rsidRPr="00EF06E9" w:rsidRDefault="00BF5B23" w:rsidP="006D1881">
      <w:pPr>
        <w:pStyle w:val="Normal1"/>
        <w:rPr>
          <w:b/>
          <w:bCs/>
        </w:rPr>
      </w:pPr>
      <w:r w:rsidRPr="00EF06E9">
        <w:rPr>
          <w:b/>
          <w:bCs/>
        </w:rPr>
        <w:t>Parts Per Million (PPM)</w:t>
      </w:r>
      <w:r w:rsidR="00271E98" w:rsidRPr="00EF06E9">
        <w:rPr>
          <w:b/>
          <w:bCs/>
        </w:rPr>
        <w:t xml:space="preserve"> -</w:t>
      </w:r>
      <w:r w:rsidRPr="00EF06E9">
        <w:rPr>
          <w:b/>
          <w:bCs/>
        </w:rPr>
        <w:t xml:space="preserve"> </w:t>
      </w:r>
      <w:r w:rsidRPr="00EF06E9">
        <w:t xml:space="preserve">A measurement of the defect rate in a product, calculated as: PPM = (Total number of defective parts) x 1,000,000 / (Total number of parts received).  </w:t>
      </w:r>
    </w:p>
    <w:p w14:paraId="55C81D11" w14:textId="77777777" w:rsidR="0032516B" w:rsidRPr="00EF06E9" w:rsidRDefault="00BF5B23" w:rsidP="006D1881">
      <w:pPr>
        <w:pStyle w:val="Normal1"/>
        <w:rPr>
          <w:b/>
          <w:bCs/>
          <w:i/>
          <w:iCs/>
        </w:rPr>
      </w:pPr>
      <w:r w:rsidRPr="00EF06E9">
        <w:rPr>
          <w:b/>
          <w:bCs/>
        </w:rPr>
        <w:lastRenderedPageBreak/>
        <w:t>Part Submission Warrant (PSW</w:t>
      </w:r>
      <w:r w:rsidR="003C1225" w:rsidRPr="00EF06E9">
        <w:rPr>
          <w:b/>
          <w:bCs/>
        </w:rPr>
        <w:t>)</w:t>
      </w:r>
      <w:r w:rsidR="00271E98" w:rsidRPr="00EF06E9">
        <w:rPr>
          <w:b/>
          <w:bCs/>
        </w:rPr>
        <w:t xml:space="preserve"> -</w:t>
      </w:r>
      <w:r w:rsidR="003C1225" w:rsidRPr="00EF06E9">
        <w:rPr>
          <w:b/>
          <w:bCs/>
        </w:rPr>
        <w:t xml:space="preserve"> </w:t>
      </w:r>
      <w:r w:rsidR="003C1225" w:rsidRPr="00EF06E9">
        <w:t>The</w:t>
      </w:r>
      <w:r w:rsidRPr="00EF06E9">
        <w:t xml:space="preserve"> warrant contains supplier, part information, required documentation, the supplier application warrant and </w:t>
      </w:r>
      <w:r w:rsidR="00062F49" w:rsidRPr="00EF06E9">
        <w:t>KGS</w:t>
      </w:r>
      <w:r w:rsidRPr="00EF06E9">
        <w:t xml:space="preserve"> disposition. </w:t>
      </w:r>
      <w:r w:rsidR="00062F49" w:rsidRPr="00EF06E9">
        <w:t>KGS</w:t>
      </w:r>
      <w:r w:rsidR="0032516B" w:rsidRPr="00EF06E9">
        <w:t xml:space="preserve">’s approval of the PSW </w:t>
      </w:r>
      <w:r w:rsidRPr="00EF06E9">
        <w:t xml:space="preserve">authorizes the supplier to start production. </w:t>
      </w:r>
      <w:r w:rsidRPr="00EF06E9">
        <w:rPr>
          <w:b/>
          <w:bCs/>
          <w:i/>
          <w:iCs/>
        </w:rPr>
        <w:t xml:space="preserve"> </w:t>
      </w:r>
    </w:p>
    <w:p w14:paraId="790FF947" w14:textId="77777777" w:rsidR="00BF5B23" w:rsidRPr="00EF06E9" w:rsidRDefault="00BF5B23" w:rsidP="006D1881">
      <w:pPr>
        <w:pStyle w:val="Normal1"/>
      </w:pPr>
      <w:r w:rsidRPr="00EF06E9">
        <w:rPr>
          <w:b/>
          <w:bCs/>
        </w:rPr>
        <w:t xml:space="preserve">Process </w:t>
      </w:r>
      <w:r w:rsidR="003C1225" w:rsidRPr="00EF06E9">
        <w:rPr>
          <w:b/>
          <w:bCs/>
        </w:rPr>
        <w:t>Capability</w:t>
      </w:r>
      <w:r w:rsidR="00271E98" w:rsidRPr="00EF06E9">
        <w:rPr>
          <w:b/>
          <w:bCs/>
        </w:rPr>
        <w:t xml:space="preserve"> -</w:t>
      </w:r>
      <w:r w:rsidR="003C1225" w:rsidRPr="00EF06E9">
        <w:rPr>
          <w:b/>
          <w:bCs/>
        </w:rPr>
        <w:t xml:space="preserve"> </w:t>
      </w:r>
      <w:r w:rsidR="003C1225" w:rsidRPr="00EF06E9">
        <w:t>The</w:t>
      </w:r>
      <w:r w:rsidRPr="00EF06E9">
        <w:t xml:space="preserve"> range over which the natural variation of a process occurs as determined by the system of common causes. Process capability has three important components:  </w:t>
      </w:r>
      <w:r w:rsidR="00C77D00" w:rsidRPr="00EF06E9">
        <w:t>d</w:t>
      </w:r>
      <w:r w:rsidRPr="00EF06E9">
        <w:t>esign specification</w:t>
      </w:r>
      <w:r w:rsidR="00C77D00" w:rsidRPr="00EF06E9">
        <w:t>, c</w:t>
      </w:r>
      <w:r w:rsidRPr="00EF06E9">
        <w:t>en</w:t>
      </w:r>
      <w:r w:rsidR="00EB61D6" w:rsidRPr="00EF06E9">
        <w:t>tering of the natural variation</w:t>
      </w:r>
      <w:r w:rsidR="00C77D00" w:rsidRPr="00EF06E9">
        <w:t>, r</w:t>
      </w:r>
      <w:r w:rsidRPr="00EF06E9">
        <w:t>ange or spread of the variation</w:t>
      </w:r>
      <w:r w:rsidR="00C77D00" w:rsidRPr="00EF06E9">
        <w:t>.</w:t>
      </w:r>
      <w:r w:rsidR="0032516B" w:rsidRPr="00EF06E9">
        <w:t xml:space="preserve">  </w:t>
      </w:r>
      <w:r w:rsidRPr="00EF06E9">
        <w:t xml:space="preserve">The importance of process capability is in assessing the relationship between the natural variation of a process and the design specifications. This relationship is often quantified by measures known as process capability indices. The most common is Cpk.  </w:t>
      </w:r>
    </w:p>
    <w:p w14:paraId="74DB0C68" w14:textId="77777777" w:rsidR="00BF5B23" w:rsidRPr="00EF06E9" w:rsidRDefault="00BF5B23" w:rsidP="006D1881">
      <w:pPr>
        <w:pStyle w:val="Normal1"/>
        <w:rPr>
          <w:b/>
          <w:bCs/>
        </w:rPr>
      </w:pPr>
      <w:r w:rsidRPr="00EF06E9">
        <w:rPr>
          <w:b/>
          <w:bCs/>
        </w:rPr>
        <w:t xml:space="preserve">Process </w:t>
      </w:r>
      <w:r w:rsidR="003C1225" w:rsidRPr="00EF06E9">
        <w:rPr>
          <w:b/>
          <w:bCs/>
        </w:rPr>
        <w:t xml:space="preserve">Certification </w:t>
      </w:r>
      <w:r w:rsidRPr="00EF06E9">
        <w:rPr>
          <w:b/>
          <w:bCs/>
        </w:rPr>
        <w:t>(ProCert)</w:t>
      </w:r>
      <w:r w:rsidR="00271E98" w:rsidRPr="00EF06E9">
        <w:rPr>
          <w:b/>
          <w:bCs/>
        </w:rPr>
        <w:t xml:space="preserve"> </w:t>
      </w:r>
      <w:r w:rsidR="00271E98" w:rsidRPr="00EF06E9">
        <w:t>-</w:t>
      </w:r>
      <w:r w:rsidRPr="00EF06E9">
        <w:t xml:space="preserve"> </w:t>
      </w:r>
      <w:r w:rsidR="00062F49" w:rsidRPr="00EF06E9">
        <w:t>KGS</w:t>
      </w:r>
      <w:r w:rsidRPr="00EF06E9">
        <w:t xml:space="preserve">’s methodology to achieve and sustain statistically controlled and capable processes for manufacturing, business, support, maintenance, assembly, and test. </w:t>
      </w:r>
      <w:r w:rsidRPr="00EF06E9">
        <w:rPr>
          <w:b/>
          <w:bCs/>
          <w:i/>
          <w:iCs/>
        </w:rPr>
        <w:t xml:space="preserve">   </w:t>
      </w:r>
    </w:p>
    <w:p w14:paraId="1277D61D" w14:textId="77777777" w:rsidR="00BF5B23" w:rsidRPr="00EF06E9" w:rsidRDefault="00BF5B23" w:rsidP="006D1881">
      <w:pPr>
        <w:pStyle w:val="Normal1"/>
        <w:rPr>
          <w:b/>
          <w:bCs/>
        </w:rPr>
      </w:pPr>
      <w:r w:rsidRPr="00EF06E9">
        <w:rPr>
          <w:b/>
          <w:bCs/>
        </w:rPr>
        <w:t xml:space="preserve">Production Material and </w:t>
      </w:r>
      <w:r w:rsidR="003C1225" w:rsidRPr="00EF06E9">
        <w:rPr>
          <w:b/>
          <w:bCs/>
        </w:rPr>
        <w:t>Services</w:t>
      </w:r>
      <w:r w:rsidR="00271E98" w:rsidRPr="00EF06E9">
        <w:rPr>
          <w:b/>
          <w:bCs/>
        </w:rPr>
        <w:t xml:space="preserve"> -</w:t>
      </w:r>
      <w:r w:rsidR="003C1225" w:rsidRPr="00EF06E9">
        <w:rPr>
          <w:b/>
          <w:bCs/>
        </w:rPr>
        <w:t xml:space="preserve"> </w:t>
      </w:r>
      <w:r w:rsidR="003C1225" w:rsidRPr="00EF06E9">
        <w:t>Includes</w:t>
      </w:r>
      <w:r w:rsidRPr="00EF06E9">
        <w:t xml:space="preserve"> parts, components or raw material that are directly used in the manufacture of </w:t>
      </w:r>
      <w:r w:rsidR="00062F49" w:rsidRPr="00EF06E9">
        <w:t>KGS</w:t>
      </w:r>
      <w:r w:rsidRPr="00EF06E9">
        <w:t xml:space="preserve"> products; supplier designed products that are incorporated into a </w:t>
      </w:r>
      <w:r w:rsidR="00062F49" w:rsidRPr="00EF06E9">
        <w:t>KGS</w:t>
      </w:r>
      <w:r w:rsidRPr="00EF06E9">
        <w:t xml:space="preserve"> assembly/product; and finished goods branded by </w:t>
      </w:r>
      <w:r w:rsidR="00062F49" w:rsidRPr="00EF06E9">
        <w:t>KGS</w:t>
      </w:r>
      <w:r w:rsidRPr="00EF06E9">
        <w:t xml:space="preserve">. </w:t>
      </w:r>
    </w:p>
    <w:p w14:paraId="1A5DD268" w14:textId="77777777" w:rsidR="00BF5B23" w:rsidRPr="00EF06E9" w:rsidRDefault="00BF5B23" w:rsidP="006D1881">
      <w:pPr>
        <w:pStyle w:val="Normal1"/>
      </w:pPr>
      <w:r w:rsidRPr="00EF06E9">
        <w:rPr>
          <w:b/>
          <w:bCs/>
        </w:rPr>
        <w:t>Production Part Approval Process (PPAP</w:t>
      </w:r>
      <w:r w:rsidR="003C1225" w:rsidRPr="00EF06E9">
        <w:rPr>
          <w:b/>
          <w:bCs/>
        </w:rPr>
        <w:t>)</w:t>
      </w:r>
      <w:r w:rsidR="00271E98" w:rsidRPr="00EF06E9">
        <w:rPr>
          <w:b/>
          <w:bCs/>
        </w:rPr>
        <w:t xml:space="preserve"> -</w:t>
      </w:r>
      <w:r w:rsidR="003C1225" w:rsidRPr="00EF06E9">
        <w:rPr>
          <w:b/>
          <w:bCs/>
        </w:rPr>
        <w:t xml:space="preserve"> </w:t>
      </w:r>
      <w:r w:rsidR="003C1225" w:rsidRPr="00EF06E9">
        <w:t>A</w:t>
      </w:r>
      <w:r w:rsidRPr="00EF06E9">
        <w:t xml:space="preserve"> process which defines the generic requirements for production part approval. The purpose of PPAP is to determine if all customer engineering design record and specification requirements are properly understood by the supplier and that the process has the potential to produce product consistently meeting these requirements during an actual production run at the quoted production rate. </w:t>
      </w:r>
    </w:p>
    <w:p w14:paraId="1C5D9848" w14:textId="77777777" w:rsidR="00B014A7" w:rsidRPr="00EF06E9" w:rsidRDefault="00B014A7" w:rsidP="001B1344">
      <w:pPr>
        <w:pStyle w:val="Normal1"/>
        <w:rPr>
          <w:color w:val="000000" w:themeColor="text1"/>
        </w:rPr>
      </w:pPr>
      <w:hyperlink r:id="rId21" w:history="1">
        <w:r w:rsidRPr="00EF06E9">
          <w:rPr>
            <w:rStyle w:val="Hyperlink"/>
            <w:color w:val="000000" w:themeColor="text1"/>
            <w:u w:val="none"/>
          </w:rPr>
          <w:t xml:space="preserve">Link: </w:t>
        </w:r>
        <w:r w:rsidR="001A198F" w:rsidRPr="00EF06E9">
          <w:rPr>
            <w:rStyle w:val="Hyperlink"/>
            <w:color w:val="000000" w:themeColor="text1"/>
          </w:rPr>
          <w:t>Prism Portal</w:t>
        </w:r>
        <w:r w:rsidRPr="00EF06E9">
          <w:rPr>
            <w:rStyle w:val="Hyperlink"/>
            <w:color w:val="000000" w:themeColor="text1"/>
          </w:rPr>
          <w:t xml:space="preserve"> PPAP</w:t>
        </w:r>
      </w:hyperlink>
    </w:p>
    <w:p w14:paraId="4DA7B3FC" w14:textId="77777777" w:rsidR="0060757D" w:rsidRPr="00EF06E9" w:rsidRDefault="0060757D" w:rsidP="0060757D">
      <w:pPr>
        <w:pStyle w:val="Normal1"/>
        <w:rPr>
          <w:rFonts w:eastAsia="SimSun"/>
          <w:color w:val="000000" w:themeColor="text1"/>
          <w:lang w:eastAsia="zh-CN"/>
        </w:rPr>
      </w:pPr>
      <w:r w:rsidRPr="00EF06E9">
        <w:rPr>
          <w:b/>
          <w:bCs/>
          <w:color w:val="000000" w:themeColor="text1"/>
        </w:rPr>
        <w:t>QE</w:t>
      </w:r>
      <w:r w:rsidRPr="00EF06E9">
        <w:rPr>
          <w:color w:val="000000" w:themeColor="text1"/>
        </w:rPr>
        <w:t xml:space="preserve"> (Quality Event in factory):</w:t>
      </w:r>
      <w:r w:rsidRPr="00EF06E9">
        <w:rPr>
          <w:b/>
          <w:bCs/>
          <w:color w:val="000000" w:themeColor="text1"/>
        </w:rPr>
        <w:t xml:space="preserve"> </w:t>
      </w:r>
      <w:r w:rsidRPr="00EF06E9">
        <w:rPr>
          <w:color w:val="000000" w:themeColor="text1"/>
        </w:rPr>
        <w:t xml:space="preserve">A significant supplier quality related issue that causes production stop or rework of finished goods and </w:t>
      </w:r>
      <w:r w:rsidR="00504C79" w:rsidRPr="00EF06E9">
        <w:rPr>
          <w:rFonts w:eastAsia="SimSun"/>
          <w:color w:val="000000" w:themeColor="text1"/>
          <w:lang w:eastAsia="zh-CN"/>
        </w:rPr>
        <w:t xml:space="preserve">finally </w:t>
      </w:r>
      <w:r w:rsidRPr="00EF06E9">
        <w:rPr>
          <w:color w:val="000000" w:themeColor="text1"/>
        </w:rPr>
        <w:t>result in production OTD failed.</w:t>
      </w:r>
      <w:r w:rsidR="00015AA1" w:rsidRPr="00EF06E9">
        <w:rPr>
          <w:rFonts w:eastAsia="Times New Roman"/>
          <w:color w:val="000000" w:themeColor="text1"/>
        </w:rPr>
        <w:t xml:space="preserve"> Each </w:t>
      </w:r>
      <w:r w:rsidR="00015AA1" w:rsidRPr="00EF06E9">
        <w:rPr>
          <w:rFonts w:eastAsia="SimSun"/>
          <w:color w:val="000000" w:themeColor="text1"/>
          <w:lang w:eastAsia="zh-CN"/>
        </w:rPr>
        <w:t>e</w:t>
      </w:r>
      <w:r w:rsidR="00015AA1" w:rsidRPr="00EF06E9">
        <w:rPr>
          <w:rFonts w:eastAsia="Times New Roman"/>
          <w:color w:val="000000" w:themeColor="text1"/>
        </w:rPr>
        <w:t xml:space="preserve">scape </w:t>
      </w:r>
      <w:r w:rsidR="00240230" w:rsidRPr="00EF06E9">
        <w:rPr>
          <w:rFonts w:eastAsia="SimSun"/>
          <w:color w:val="000000" w:themeColor="text1"/>
          <w:lang w:eastAsia="zh-CN"/>
        </w:rPr>
        <w:t>must</w:t>
      </w:r>
      <w:r w:rsidR="00015AA1" w:rsidRPr="00EF06E9">
        <w:rPr>
          <w:rFonts w:eastAsia="Times New Roman"/>
          <w:color w:val="000000" w:themeColor="text1"/>
        </w:rPr>
        <w:t xml:space="preserve"> have </w:t>
      </w:r>
      <w:r w:rsidR="0015600A" w:rsidRPr="00EF06E9">
        <w:rPr>
          <w:rFonts w:eastAsia="Times New Roman"/>
          <w:color w:val="000000" w:themeColor="text1"/>
        </w:rPr>
        <w:t>a</w:t>
      </w:r>
      <w:r w:rsidR="00015AA1" w:rsidRPr="00EF06E9">
        <w:rPr>
          <w:rFonts w:eastAsia="Times New Roman"/>
          <w:color w:val="000000" w:themeColor="text1"/>
        </w:rPr>
        <w:t xml:space="preserve"> </w:t>
      </w:r>
      <w:r w:rsidR="00A3567F" w:rsidRPr="00EF06E9">
        <w:rPr>
          <w:rFonts w:eastAsia="SimSun"/>
          <w:color w:val="000000" w:themeColor="text1"/>
          <w:lang w:eastAsia="zh-CN"/>
        </w:rPr>
        <w:t xml:space="preserve">full </w:t>
      </w:r>
      <w:r w:rsidR="00015AA1" w:rsidRPr="00EF06E9">
        <w:rPr>
          <w:rFonts w:eastAsia="Times New Roman"/>
          <w:color w:val="000000" w:themeColor="text1"/>
        </w:rPr>
        <w:t>8D initiated​</w:t>
      </w:r>
      <w:r w:rsidR="00015AA1" w:rsidRPr="00EF06E9">
        <w:rPr>
          <w:rFonts w:eastAsia="SimSun"/>
          <w:color w:val="000000" w:themeColor="text1"/>
          <w:lang w:eastAsia="zh-CN"/>
        </w:rPr>
        <w:t>.</w:t>
      </w:r>
    </w:p>
    <w:p w14:paraId="35B09C5F" w14:textId="77777777" w:rsidR="00BF5B23" w:rsidRPr="00EF06E9" w:rsidRDefault="009211EB" w:rsidP="006D1881">
      <w:pPr>
        <w:pStyle w:val="Normal1"/>
        <w:rPr>
          <w:b/>
          <w:bCs/>
        </w:rPr>
      </w:pPr>
      <w:r w:rsidRPr="00EF06E9">
        <w:rPr>
          <w:b/>
          <w:bCs/>
        </w:rPr>
        <w:t xml:space="preserve">Supplier </w:t>
      </w:r>
      <w:r w:rsidR="008B5C5A" w:rsidRPr="00EF06E9">
        <w:rPr>
          <w:b/>
          <w:bCs/>
        </w:rPr>
        <w:t>Quality System</w:t>
      </w:r>
      <w:r w:rsidRPr="00EF06E9">
        <w:rPr>
          <w:b/>
          <w:bCs/>
        </w:rPr>
        <w:t xml:space="preserve">s </w:t>
      </w:r>
      <w:r w:rsidR="00323DA6" w:rsidRPr="00EF06E9">
        <w:rPr>
          <w:b/>
          <w:bCs/>
        </w:rPr>
        <w:t>(</w:t>
      </w:r>
      <w:r w:rsidR="006705EC" w:rsidRPr="00EF06E9">
        <w:rPr>
          <w:b/>
          <w:bCs/>
        </w:rPr>
        <w:t>QS</w:t>
      </w:r>
      <w:r w:rsidR="00323DA6" w:rsidRPr="00EF06E9">
        <w:rPr>
          <w:b/>
          <w:bCs/>
        </w:rPr>
        <w:t xml:space="preserve">) </w:t>
      </w:r>
      <w:r w:rsidRPr="00EF06E9">
        <w:rPr>
          <w:b/>
          <w:bCs/>
        </w:rPr>
        <w:t>Audit</w:t>
      </w:r>
      <w:r w:rsidR="00323DA6" w:rsidRPr="00EF06E9">
        <w:rPr>
          <w:b/>
          <w:bCs/>
        </w:rPr>
        <w:t xml:space="preserve"> </w:t>
      </w:r>
      <w:r w:rsidR="00271E98" w:rsidRPr="00EF06E9">
        <w:rPr>
          <w:b/>
          <w:bCs/>
        </w:rPr>
        <w:t>-</w:t>
      </w:r>
      <w:r w:rsidR="00BF5B23" w:rsidRPr="00EF06E9">
        <w:rPr>
          <w:b/>
          <w:bCs/>
        </w:rPr>
        <w:t xml:space="preserve"> </w:t>
      </w:r>
      <w:r w:rsidR="00BF5B23" w:rsidRPr="00EF06E9">
        <w:t xml:space="preserve">A quality management standard whereby suppliers are rated </w:t>
      </w:r>
      <w:r w:rsidR="008C74CB" w:rsidRPr="00EF06E9">
        <w:t xml:space="preserve">different levels </w:t>
      </w:r>
      <w:r w:rsidR="00BF5B23" w:rsidRPr="00EF06E9">
        <w:t xml:space="preserve">of compliance.  </w:t>
      </w:r>
    </w:p>
    <w:p w14:paraId="536BA979" w14:textId="77777777" w:rsidR="00BF5B23" w:rsidRPr="00EF06E9" w:rsidRDefault="00BF5B23" w:rsidP="006D1881">
      <w:pPr>
        <w:pStyle w:val="Normal1"/>
        <w:rPr>
          <w:b/>
          <w:bCs/>
        </w:rPr>
      </w:pPr>
      <w:r w:rsidRPr="00EF06E9">
        <w:rPr>
          <w:b/>
          <w:bCs/>
        </w:rPr>
        <w:t>Repeatability</w:t>
      </w:r>
      <w:r w:rsidR="00271E98" w:rsidRPr="00EF06E9">
        <w:rPr>
          <w:b/>
          <w:bCs/>
        </w:rPr>
        <w:t xml:space="preserve"> -</w:t>
      </w:r>
      <w:r w:rsidRPr="00EF06E9">
        <w:rPr>
          <w:b/>
          <w:bCs/>
        </w:rPr>
        <w:t xml:space="preserve"> </w:t>
      </w:r>
      <w:r w:rsidRPr="00EF06E9">
        <w:t xml:space="preserve">Assesses the variation in a measurement system caused by the combined sources of measurement variation of a gage or test equipment when used by one operator or under one set of environmental conditions. </w:t>
      </w:r>
      <w:r w:rsidRPr="00EF06E9">
        <w:rPr>
          <w:b/>
          <w:bCs/>
          <w:i/>
          <w:iCs/>
        </w:rPr>
        <w:t xml:space="preserve"> </w:t>
      </w:r>
    </w:p>
    <w:p w14:paraId="6451734D" w14:textId="77777777" w:rsidR="00BF5B23" w:rsidRPr="00EF06E9" w:rsidRDefault="003C1225" w:rsidP="006D1881">
      <w:pPr>
        <w:pStyle w:val="Normal1"/>
        <w:rPr>
          <w:b/>
          <w:bCs/>
        </w:rPr>
      </w:pPr>
      <w:r w:rsidRPr="00EF06E9">
        <w:rPr>
          <w:b/>
          <w:bCs/>
        </w:rPr>
        <w:t>Reproducibility</w:t>
      </w:r>
      <w:r w:rsidR="00271E98" w:rsidRPr="00EF06E9">
        <w:rPr>
          <w:b/>
          <w:bCs/>
        </w:rPr>
        <w:t xml:space="preserve"> -</w:t>
      </w:r>
      <w:r w:rsidRPr="00EF06E9">
        <w:rPr>
          <w:b/>
          <w:bCs/>
        </w:rPr>
        <w:t xml:space="preserve"> </w:t>
      </w:r>
      <w:r w:rsidR="00BF5B23" w:rsidRPr="00EF06E9">
        <w:t xml:space="preserve">Variation in measurement averages when more than one operator or set of environmental conditions are imposed on the gage or piece of test equipment.  </w:t>
      </w:r>
    </w:p>
    <w:p w14:paraId="23C143D7" w14:textId="77777777" w:rsidR="00BF5B23" w:rsidRPr="00EF06E9" w:rsidRDefault="003C1225" w:rsidP="006D1881">
      <w:pPr>
        <w:pStyle w:val="Normal1"/>
        <w:rPr>
          <w:b/>
          <w:bCs/>
        </w:rPr>
      </w:pPr>
      <w:r w:rsidRPr="00EF06E9">
        <w:rPr>
          <w:b/>
          <w:bCs/>
        </w:rPr>
        <w:t>Run at Rate study</w:t>
      </w:r>
      <w:r w:rsidR="00271E98" w:rsidRPr="00EF06E9">
        <w:rPr>
          <w:b/>
          <w:bCs/>
        </w:rPr>
        <w:t xml:space="preserve"> -</w:t>
      </w:r>
      <w:r w:rsidRPr="00EF06E9">
        <w:rPr>
          <w:b/>
          <w:bCs/>
        </w:rPr>
        <w:t xml:space="preserve"> </w:t>
      </w:r>
      <w:r w:rsidR="00BF5B23" w:rsidRPr="00EF06E9">
        <w:t xml:space="preserve">A formalized production capacity study that verifies proper cycle times, quality expectations and yields have been achieved in accordance with plan. </w:t>
      </w:r>
    </w:p>
    <w:p w14:paraId="4854540A" w14:textId="77777777" w:rsidR="0030266E" w:rsidRPr="00EF06E9" w:rsidRDefault="00BF5B23" w:rsidP="006C15C1">
      <w:pPr>
        <w:pStyle w:val="Normal1"/>
        <w:rPr>
          <w:rFonts w:eastAsia="SimSun"/>
          <w:color w:val="auto"/>
          <w:lang w:eastAsia="zh-CN"/>
        </w:rPr>
      </w:pPr>
      <w:r w:rsidRPr="00EF06E9">
        <w:rPr>
          <w:b/>
          <w:bCs/>
        </w:rPr>
        <w:t>Su</w:t>
      </w:r>
      <w:r w:rsidR="003C1225" w:rsidRPr="00EF06E9">
        <w:rPr>
          <w:b/>
          <w:bCs/>
        </w:rPr>
        <w:t>pplier Deviation Request (</w:t>
      </w:r>
      <w:r w:rsidR="002D7DEB" w:rsidRPr="00EF06E9">
        <w:rPr>
          <w:rFonts w:eastAsia="SimSun"/>
          <w:b/>
          <w:bCs/>
          <w:lang w:eastAsia="zh-CN"/>
        </w:rPr>
        <w:t>S</w:t>
      </w:r>
      <w:r w:rsidR="001F47D2" w:rsidRPr="00EF06E9">
        <w:rPr>
          <w:b/>
          <w:bCs/>
        </w:rPr>
        <w:t>DR</w:t>
      </w:r>
      <w:r w:rsidR="003C1225" w:rsidRPr="00EF06E9">
        <w:rPr>
          <w:b/>
          <w:bCs/>
          <w:color w:val="auto"/>
        </w:rPr>
        <w:t>)</w:t>
      </w:r>
      <w:r w:rsidR="00271E98" w:rsidRPr="00EF06E9">
        <w:rPr>
          <w:b/>
          <w:bCs/>
          <w:color w:val="auto"/>
        </w:rPr>
        <w:t xml:space="preserve"> </w:t>
      </w:r>
      <w:r w:rsidR="009B0C7F" w:rsidRPr="00EF06E9">
        <w:rPr>
          <w:b/>
          <w:bCs/>
          <w:color w:val="auto"/>
        </w:rPr>
        <w:t>–</w:t>
      </w:r>
      <w:r w:rsidR="003C1225" w:rsidRPr="00EF06E9">
        <w:rPr>
          <w:b/>
          <w:bCs/>
          <w:color w:val="auto"/>
        </w:rPr>
        <w:t xml:space="preserve"> </w:t>
      </w:r>
      <w:r w:rsidR="001A198F" w:rsidRPr="00EF06E9">
        <w:rPr>
          <w:color w:val="auto"/>
        </w:rPr>
        <w:t>Prism Portal</w:t>
      </w:r>
      <w:r w:rsidR="009B0C7F" w:rsidRPr="00EF06E9">
        <w:rPr>
          <w:color w:val="auto"/>
        </w:rPr>
        <w:t xml:space="preserve"> </w:t>
      </w:r>
      <w:r w:rsidR="001F47D2" w:rsidRPr="00EF06E9">
        <w:rPr>
          <w:color w:val="auto"/>
        </w:rPr>
        <w:t>DM</w:t>
      </w:r>
      <w:r w:rsidR="009B0C7F" w:rsidRPr="00EF06E9">
        <w:rPr>
          <w:color w:val="auto"/>
        </w:rPr>
        <w:t xml:space="preserve"> website </w:t>
      </w:r>
      <w:r w:rsidR="00D9252D" w:rsidRPr="00EF06E9">
        <w:rPr>
          <w:color w:val="auto"/>
        </w:rPr>
        <w:t>tool facili</w:t>
      </w:r>
      <w:r w:rsidR="00635665" w:rsidRPr="00EF06E9">
        <w:rPr>
          <w:color w:val="auto"/>
        </w:rPr>
        <w:t>tates the workflow with suppliers</w:t>
      </w:r>
      <w:r w:rsidR="008D6DC0" w:rsidRPr="00EF06E9">
        <w:rPr>
          <w:color w:val="auto"/>
        </w:rPr>
        <w:t xml:space="preserve"> during </w:t>
      </w:r>
      <w:r w:rsidR="00BF500E" w:rsidRPr="00EF06E9">
        <w:rPr>
          <w:color w:val="auto"/>
        </w:rPr>
        <w:t>deviation</w:t>
      </w:r>
      <w:r w:rsidR="00B00FEF" w:rsidRPr="00EF06E9">
        <w:rPr>
          <w:color w:val="auto"/>
        </w:rPr>
        <w:t xml:space="preserve"> process. </w:t>
      </w:r>
    </w:p>
    <w:p w14:paraId="6628E1AA" w14:textId="77777777" w:rsidR="00AE6144" w:rsidRPr="00EF06E9" w:rsidRDefault="00AE6144" w:rsidP="006C15C1">
      <w:pPr>
        <w:pStyle w:val="Normal1"/>
        <w:rPr>
          <w:rFonts w:eastAsia="SimSun"/>
          <w:color w:val="000000" w:themeColor="text1"/>
          <w:lang w:eastAsia="zh-CN"/>
        </w:rPr>
      </w:pPr>
      <w:r w:rsidRPr="00EF06E9">
        <w:rPr>
          <w:color w:val="000000" w:themeColor="text1"/>
        </w:rPr>
        <w:lastRenderedPageBreak/>
        <w:t xml:space="preserve">Link: </w:t>
      </w:r>
      <w:hyperlink r:id="rId22" w:history="1">
        <w:r w:rsidR="001F47D2" w:rsidRPr="00EF06E9">
          <w:rPr>
            <w:rStyle w:val="Hyperlink"/>
            <w:color w:val="000000" w:themeColor="text1"/>
          </w:rPr>
          <w:t>Prism Portal DM</w:t>
        </w:r>
      </w:hyperlink>
      <w:r w:rsidR="00646C5A" w:rsidRPr="00EF06E9">
        <w:rPr>
          <w:rStyle w:val="Hyperlink"/>
          <w:rFonts w:eastAsia="SimSun"/>
          <w:color w:val="000000" w:themeColor="text1"/>
          <w:lang w:eastAsia="zh-CN"/>
        </w:rPr>
        <w:t xml:space="preserve"> </w:t>
      </w:r>
    </w:p>
    <w:p w14:paraId="49663563" w14:textId="77777777" w:rsidR="00BF5B23" w:rsidRPr="00EF06E9" w:rsidRDefault="003C1225" w:rsidP="006D1881">
      <w:pPr>
        <w:pStyle w:val="Normal1"/>
      </w:pPr>
      <w:r w:rsidRPr="00EF06E9">
        <w:rPr>
          <w:b/>
          <w:bCs/>
        </w:rPr>
        <w:t>Work Transitions</w:t>
      </w:r>
      <w:r w:rsidR="00271E98" w:rsidRPr="00EF06E9">
        <w:rPr>
          <w:b/>
          <w:bCs/>
        </w:rPr>
        <w:t xml:space="preserve"> -</w:t>
      </w:r>
      <w:r w:rsidRPr="00EF06E9">
        <w:rPr>
          <w:b/>
          <w:bCs/>
        </w:rPr>
        <w:t xml:space="preserve"> </w:t>
      </w:r>
      <w:r w:rsidR="00BF5B23" w:rsidRPr="00EF06E9">
        <w:t xml:space="preserve">Work </w:t>
      </w:r>
      <w:r w:rsidR="00C77D00" w:rsidRPr="00EF06E9">
        <w:t>t</w:t>
      </w:r>
      <w:r w:rsidR="00BF5B23" w:rsidRPr="00EF06E9">
        <w:t xml:space="preserve">ransitions are any movement of production from one </w:t>
      </w:r>
      <w:r w:rsidR="00EB61D6" w:rsidRPr="00EF06E9">
        <w:t>manufacturing plant to another.</w:t>
      </w:r>
    </w:p>
    <w:p w14:paraId="711AEFC1" w14:textId="77777777" w:rsidR="00CD3AF2" w:rsidRPr="00EF06E9" w:rsidRDefault="00CD3AF2" w:rsidP="00FC410E">
      <w:pPr>
        <w:pStyle w:val="Heading1"/>
        <w:spacing w:before="240" w:after="240"/>
      </w:pPr>
      <w:bookmarkStart w:id="127" w:name="_Toc66110791"/>
      <w:bookmarkStart w:id="128" w:name="_Toc180757904"/>
      <w:r w:rsidRPr="00EF06E9">
        <w:t>REFERENCE MATERIALS</w:t>
      </w:r>
      <w:bookmarkEnd w:id="127"/>
      <w:bookmarkEnd w:id="128"/>
      <w:r w:rsidR="00FC410E">
        <w:br/>
      </w:r>
      <w:r w:rsidRPr="00FC410E">
        <w:rPr>
          <w:b w:val="0"/>
          <w:bCs/>
        </w:rPr>
        <w:t xml:space="preserve">It is the responsibility of the supplier to ensure that they are working to the latest version of specifications referenced within this document as well </w:t>
      </w:r>
      <w:r w:rsidR="00C77D00" w:rsidRPr="00FC410E">
        <w:rPr>
          <w:b w:val="0"/>
          <w:bCs/>
        </w:rPr>
        <w:t xml:space="preserve">as purchase order </w:t>
      </w:r>
      <w:r w:rsidRPr="00FC410E">
        <w:rPr>
          <w:b w:val="0"/>
          <w:bCs/>
        </w:rPr>
        <w:t xml:space="preserve">requirements. The following publications are available from the Automotive Industry Action Group (AIAG).  These may be ordered </w:t>
      </w:r>
      <w:r w:rsidRPr="00FC410E">
        <w:rPr>
          <w:b w:val="0"/>
          <w:bCs/>
          <w:color w:val="000000" w:themeColor="text1"/>
        </w:rPr>
        <w:t xml:space="preserve">on-line at: </w:t>
      </w:r>
      <w:hyperlink r:id="rId23" w:history="1">
        <w:r w:rsidRPr="00FC410E">
          <w:rPr>
            <w:rStyle w:val="Hyperlink"/>
            <w:b w:val="0"/>
            <w:bCs/>
            <w:color w:val="000000" w:themeColor="text1"/>
          </w:rPr>
          <w:t>http://www.aiag.org</w:t>
        </w:r>
      </w:hyperlink>
      <w:r w:rsidRPr="00FC410E">
        <w:rPr>
          <w:b w:val="0"/>
          <w:bCs/>
          <w:color w:val="000000" w:themeColor="text1"/>
        </w:rPr>
        <w:t>.</w:t>
      </w:r>
      <w:r w:rsidRPr="00FC410E">
        <w:rPr>
          <w:color w:val="000000" w:themeColor="text1"/>
        </w:rPr>
        <w:t xml:space="preserve">  </w:t>
      </w:r>
    </w:p>
    <w:p w14:paraId="316CA252" w14:textId="77777777" w:rsidR="00CD3AF2" w:rsidRPr="00EF06E9" w:rsidRDefault="00CD3AF2" w:rsidP="00B03146">
      <w:pPr>
        <w:pStyle w:val="ListParagraph"/>
        <w:numPr>
          <w:ilvl w:val="0"/>
          <w:numId w:val="2"/>
        </w:numPr>
      </w:pPr>
      <w:r w:rsidRPr="00EF06E9">
        <w:t>Advanced Product Quality Planning (APQP) and Control Plan (CP)</w:t>
      </w:r>
    </w:p>
    <w:p w14:paraId="2F9BEA26" w14:textId="77777777" w:rsidR="00CD3AF2" w:rsidRPr="00EF06E9" w:rsidRDefault="00CD3AF2" w:rsidP="00B03146">
      <w:pPr>
        <w:pStyle w:val="ListParagraph"/>
        <w:numPr>
          <w:ilvl w:val="0"/>
          <w:numId w:val="2"/>
        </w:numPr>
      </w:pPr>
      <w:r w:rsidRPr="00EF06E9">
        <w:t>Measurement System Analysis (MSA)</w:t>
      </w:r>
    </w:p>
    <w:p w14:paraId="0B727CCA" w14:textId="77777777" w:rsidR="00CD3AF2" w:rsidRPr="00EF06E9" w:rsidRDefault="00CD3AF2" w:rsidP="00B03146">
      <w:pPr>
        <w:pStyle w:val="ListParagraph"/>
        <w:numPr>
          <w:ilvl w:val="0"/>
          <w:numId w:val="2"/>
        </w:numPr>
      </w:pPr>
      <w:r w:rsidRPr="00EF06E9">
        <w:t>Potential Failure Mode and Effects Analysis (FMEA)</w:t>
      </w:r>
    </w:p>
    <w:p w14:paraId="422A01B6" w14:textId="77777777" w:rsidR="00CD3AF2" w:rsidRPr="00EF06E9" w:rsidRDefault="00CD3AF2" w:rsidP="00B03146">
      <w:pPr>
        <w:pStyle w:val="ListParagraph"/>
        <w:numPr>
          <w:ilvl w:val="0"/>
          <w:numId w:val="2"/>
        </w:numPr>
      </w:pPr>
      <w:r w:rsidRPr="00EF06E9">
        <w:t>Production Part Approval Process (PPAP)</w:t>
      </w:r>
    </w:p>
    <w:p w14:paraId="60908306" w14:textId="77777777" w:rsidR="00CD3AF2" w:rsidRPr="00EF06E9" w:rsidRDefault="00CD3AF2" w:rsidP="00B03146">
      <w:pPr>
        <w:pStyle w:val="ListParagraph"/>
        <w:numPr>
          <w:ilvl w:val="0"/>
          <w:numId w:val="2"/>
        </w:numPr>
      </w:pPr>
      <w:r w:rsidRPr="00EF06E9">
        <w:t xml:space="preserve">Statistical Process Control (SPC) </w:t>
      </w:r>
    </w:p>
    <w:p w14:paraId="22FF6A34" w14:textId="77777777" w:rsidR="00CD3AF2" w:rsidRPr="00EF06E9" w:rsidRDefault="00CD3AF2" w:rsidP="00ED63E7">
      <w:pPr>
        <w:pStyle w:val="Normal1"/>
      </w:pPr>
      <w:r w:rsidRPr="00EF06E9">
        <w:t xml:space="preserve">The publications listed below provide additional information concerning quality assurance processes and techniques discussed in this </w:t>
      </w:r>
      <w:r w:rsidRPr="00EF06E9">
        <w:rPr>
          <w:color w:val="auto"/>
        </w:rPr>
        <w:t xml:space="preserve">manual </w:t>
      </w:r>
      <w:r w:rsidR="0029207C" w:rsidRPr="00EF06E9">
        <w:rPr>
          <w:color w:val="auto"/>
        </w:rPr>
        <w:t xml:space="preserve">as well as critical compliance expectations </w:t>
      </w:r>
      <w:r w:rsidRPr="00EF06E9">
        <w:rPr>
          <w:color w:val="auto"/>
        </w:rPr>
        <w:t xml:space="preserve">and are available to suppliers </w:t>
      </w:r>
      <w:r w:rsidRPr="00EF06E9">
        <w:t xml:space="preserve">through their </w:t>
      </w:r>
      <w:r w:rsidR="00062F49" w:rsidRPr="00EF06E9">
        <w:t>KGS</w:t>
      </w:r>
      <w:r w:rsidRPr="00EF06E9">
        <w:t xml:space="preserve"> contacts. </w:t>
      </w:r>
    </w:p>
    <w:p w14:paraId="3B9A0B62" w14:textId="77777777" w:rsidR="00CD3AF2" w:rsidRPr="00EF06E9" w:rsidRDefault="00CD3AF2" w:rsidP="00B03146">
      <w:pPr>
        <w:pStyle w:val="ListParagraph"/>
        <w:numPr>
          <w:ilvl w:val="0"/>
          <w:numId w:val="2"/>
        </w:numPr>
      </w:pPr>
      <w:r w:rsidRPr="00EF06E9">
        <w:t>Business Gifts from Supplier</w:t>
      </w:r>
      <w:r w:rsidR="0029332B" w:rsidRPr="00EF06E9">
        <w:t>s</w:t>
      </w:r>
    </w:p>
    <w:p w14:paraId="1FB374D0" w14:textId="77777777" w:rsidR="0029207C" w:rsidRPr="00EF06E9" w:rsidRDefault="0029207C" w:rsidP="00B03146">
      <w:pPr>
        <w:pStyle w:val="ListParagraph"/>
        <w:numPr>
          <w:ilvl w:val="0"/>
          <w:numId w:val="2"/>
        </w:numPr>
      </w:pPr>
      <w:r w:rsidRPr="00EF06E9">
        <w:t>Supplier Code of Conduct</w:t>
      </w:r>
    </w:p>
    <w:p w14:paraId="42950A9B" w14:textId="77777777" w:rsidR="0029207C" w:rsidRPr="00EF06E9" w:rsidRDefault="0029207C" w:rsidP="00B03146">
      <w:pPr>
        <w:pStyle w:val="ListParagraph"/>
        <w:numPr>
          <w:ilvl w:val="0"/>
          <w:numId w:val="2"/>
        </w:numPr>
      </w:pPr>
      <w:r w:rsidRPr="00EF06E9">
        <w:t>Human Trafficking Policy</w:t>
      </w:r>
    </w:p>
    <w:p w14:paraId="6AC4BB3E" w14:textId="77777777" w:rsidR="0029207C" w:rsidRPr="00EF06E9" w:rsidRDefault="0029207C" w:rsidP="00B03146">
      <w:pPr>
        <w:pStyle w:val="ListParagraph"/>
        <w:numPr>
          <w:ilvl w:val="0"/>
          <w:numId w:val="2"/>
        </w:numPr>
      </w:pPr>
      <w:r w:rsidRPr="00EF06E9">
        <w:t>Conflict Minerals Policy</w:t>
      </w:r>
    </w:p>
    <w:p w14:paraId="185018AF" w14:textId="77777777" w:rsidR="0029207C" w:rsidRPr="00EF06E9" w:rsidRDefault="0029207C" w:rsidP="00B03146">
      <w:pPr>
        <w:pStyle w:val="ListParagraph"/>
        <w:numPr>
          <w:ilvl w:val="0"/>
          <w:numId w:val="2"/>
        </w:numPr>
      </w:pPr>
      <w:r w:rsidRPr="00EF06E9">
        <w:t>California Transparency in Supply Chains</w:t>
      </w:r>
    </w:p>
    <w:p w14:paraId="53CFBF46" w14:textId="77777777" w:rsidR="0029332B" w:rsidRPr="00EF06E9" w:rsidRDefault="0029332B" w:rsidP="00B03146">
      <w:pPr>
        <w:pStyle w:val="ListParagraph"/>
        <w:numPr>
          <w:ilvl w:val="0"/>
          <w:numId w:val="2"/>
        </w:numPr>
      </w:pPr>
      <w:r w:rsidRPr="00EF06E9">
        <w:t>Materials of Concern</w:t>
      </w:r>
    </w:p>
    <w:p w14:paraId="63E9C821" w14:textId="77777777" w:rsidR="00027EA1" w:rsidRPr="00EF06E9" w:rsidRDefault="00027EA1" w:rsidP="00B03146">
      <w:pPr>
        <w:pStyle w:val="ListParagraph"/>
        <w:numPr>
          <w:ilvl w:val="0"/>
          <w:numId w:val="2"/>
        </w:numPr>
      </w:pPr>
      <w:r w:rsidRPr="00EF06E9">
        <w:t>Standard Terms &amp; Conditions of Purchase</w:t>
      </w:r>
    </w:p>
    <w:p w14:paraId="1AAF82D1" w14:textId="77777777" w:rsidR="00C77D00" w:rsidRPr="00EF06E9" w:rsidRDefault="00C77D00" w:rsidP="00C77D00">
      <w:pPr>
        <w:pStyle w:val="Normal1"/>
      </w:pPr>
      <w:r w:rsidRPr="00EF06E9">
        <w:t xml:space="preserve">The following are forms referenced in this manual. To obtain blank forms, or for assistance in completing forms, suppliers should contact their designated </w:t>
      </w:r>
      <w:r w:rsidR="00062F49" w:rsidRPr="00EF06E9">
        <w:t>KGS</w:t>
      </w:r>
      <w:r w:rsidRPr="00EF06E9">
        <w:t xml:space="preserve"> point-of-contact.   </w:t>
      </w:r>
    </w:p>
    <w:p w14:paraId="5A3A43D2" w14:textId="77777777" w:rsidR="00C77D00" w:rsidRPr="00EF06E9" w:rsidRDefault="00C77D00" w:rsidP="00B03146">
      <w:pPr>
        <w:pStyle w:val="Normal1"/>
        <w:numPr>
          <w:ilvl w:val="0"/>
          <w:numId w:val="2"/>
        </w:numPr>
        <w:spacing w:after="60"/>
      </w:pPr>
      <w:r w:rsidRPr="00EF06E9">
        <w:t xml:space="preserve">QLY-02FM1 </w:t>
      </w:r>
      <w:r w:rsidR="00091B62" w:rsidRPr="00EF06E9">
        <w:t>–</w:t>
      </w:r>
      <w:r w:rsidRPr="00EF06E9">
        <w:t xml:space="preserve"> </w:t>
      </w:r>
      <w:r w:rsidR="00091B62" w:rsidRPr="00EF06E9">
        <w:t>PPAP Package</w:t>
      </w:r>
    </w:p>
    <w:p w14:paraId="0848BC77" w14:textId="77777777" w:rsidR="00707508" w:rsidRPr="00EF06E9" w:rsidRDefault="00707508" w:rsidP="00B03146">
      <w:pPr>
        <w:pStyle w:val="Normal1"/>
        <w:numPr>
          <w:ilvl w:val="0"/>
          <w:numId w:val="2"/>
        </w:numPr>
        <w:spacing w:after="60"/>
        <w:rPr>
          <w:color w:val="000000" w:themeColor="text1"/>
        </w:rPr>
      </w:pPr>
      <w:r w:rsidRPr="00EF06E9">
        <w:rPr>
          <w:color w:val="000000" w:themeColor="text1"/>
        </w:rPr>
        <w:t>QLY-10FM1 Process Qualification Audit</w:t>
      </w:r>
    </w:p>
    <w:p w14:paraId="6972C74B" w14:textId="77777777" w:rsidR="00C77D00" w:rsidRPr="00EF06E9" w:rsidRDefault="00844565" w:rsidP="00B03146">
      <w:pPr>
        <w:pStyle w:val="Normal1"/>
        <w:numPr>
          <w:ilvl w:val="0"/>
          <w:numId w:val="2"/>
        </w:numPr>
        <w:spacing w:after="60"/>
        <w:rPr>
          <w:color w:val="auto"/>
        </w:rPr>
      </w:pPr>
      <w:r w:rsidRPr="00EF06E9">
        <w:rPr>
          <w:color w:val="auto"/>
        </w:rPr>
        <w:t>QLY</w:t>
      </w:r>
      <w:r w:rsidR="003F2E3A" w:rsidRPr="00EF06E9">
        <w:rPr>
          <w:color w:val="auto"/>
        </w:rPr>
        <w:t xml:space="preserve">- SW </w:t>
      </w:r>
      <w:r w:rsidR="00F733B8" w:rsidRPr="00EF06E9">
        <w:rPr>
          <w:color w:val="auto"/>
        </w:rPr>
        <w:t>–</w:t>
      </w:r>
      <w:r w:rsidR="003F2E3A" w:rsidRPr="00EF06E9">
        <w:rPr>
          <w:color w:val="auto"/>
        </w:rPr>
        <w:t xml:space="preserve"> </w:t>
      </w:r>
      <w:r w:rsidR="00F733B8" w:rsidRPr="00EF06E9">
        <w:rPr>
          <w:color w:val="auto"/>
        </w:rPr>
        <w:t>15T2</w:t>
      </w:r>
      <w:r w:rsidR="00394A2E" w:rsidRPr="00EF06E9">
        <w:rPr>
          <w:color w:val="auto"/>
        </w:rPr>
        <w:t xml:space="preserve"> (Supplier Deviation </w:t>
      </w:r>
      <w:r w:rsidR="001A198F" w:rsidRPr="00EF06E9">
        <w:rPr>
          <w:color w:val="auto"/>
        </w:rPr>
        <w:t>Prism Portal</w:t>
      </w:r>
      <w:r w:rsidR="00550DF8" w:rsidRPr="00EF06E9">
        <w:rPr>
          <w:color w:val="auto"/>
        </w:rPr>
        <w:t xml:space="preserve"> </w:t>
      </w:r>
      <w:r w:rsidR="000E3547" w:rsidRPr="00EF06E9">
        <w:rPr>
          <w:color w:val="auto"/>
        </w:rPr>
        <w:t>Training</w:t>
      </w:r>
      <w:r w:rsidR="00550DF8" w:rsidRPr="00EF06E9">
        <w:rPr>
          <w:color w:val="auto"/>
        </w:rPr>
        <w:t>)</w:t>
      </w:r>
    </w:p>
    <w:p w14:paraId="73546C93" w14:textId="77777777" w:rsidR="00707508" w:rsidRPr="00EF06E9" w:rsidRDefault="00707508" w:rsidP="00B03146">
      <w:pPr>
        <w:pStyle w:val="Normal1"/>
        <w:numPr>
          <w:ilvl w:val="0"/>
          <w:numId w:val="2"/>
        </w:numPr>
        <w:spacing w:after="60"/>
      </w:pPr>
      <w:r w:rsidRPr="00EF06E9">
        <w:t>QLY</w:t>
      </w:r>
      <w:r w:rsidR="006700D7" w:rsidRPr="00EF06E9">
        <w:t>-</w:t>
      </w:r>
      <w:r w:rsidRPr="00EF06E9">
        <w:t>52</w:t>
      </w:r>
      <w:r w:rsidR="00970411" w:rsidRPr="00EF06E9">
        <w:t xml:space="preserve"> </w:t>
      </w:r>
      <w:r w:rsidR="00062F49" w:rsidRPr="00EF06E9">
        <w:t>KGS</w:t>
      </w:r>
      <w:r w:rsidR="00970411" w:rsidRPr="00EF06E9">
        <w:t xml:space="preserve"> Supplier Quality Systems (</w:t>
      </w:r>
      <w:r w:rsidR="006705EC" w:rsidRPr="00EF06E9">
        <w:t>QS</w:t>
      </w:r>
      <w:r w:rsidR="00970411" w:rsidRPr="00EF06E9">
        <w:t xml:space="preserve">) Audit Manual </w:t>
      </w:r>
    </w:p>
    <w:p w14:paraId="08D62590" w14:textId="77777777" w:rsidR="006700D7" w:rsidRPr="00EF06E9" w:rsidRDefault="006700D7" w:rsidP="00B03146">
      <w:pPr>
        <w:pStyle w:val="Normal1"/>
        <w:numPr>
          <w:ilvl w:val="0"/>
          <w:numId w:val="2"/>
        </w:numPr>
        <w:spacing w:after="60"/>
      </w:pPr>
      <w:r w:rsidRPr="00EF06E9">
        <w:t xml:space="preserve">QLY-52FM1 </w:t>
      </w:r>
      <w:r w:rsidR="00062F49" w:rsidRPr="00EF06E9">
        <w:t>KGS</w:t>
      </w:r>
      <w:r w:rsidRPr="00EF06E9">
        <w:t xml:space="preserve"> Supplier Quality Systems (</w:t>
      </w:r>
      <w:r w:rsidR="006705EC" w:rsidRPr="00EF06E9">
        <w:t>QS</w:t>
      </w:r>
      <w:r w:rsidR="008F2C50" w:rsidRPr="00EF06E9">
        <w:t xml:space="preserve">) </w:t>
      </w:r>
      <w:r w:rsidRPr="00EF06E9">
        <w:t>Audit</w:t>
      </w:r>
      <w:r w:rsidR="008F2C50" w:rsidRPr="00EF06E9">
        <w:t xml:space="preserve"> Form</w:t>
      </w:r>
    </w:p>
    <w:p w14:paraId="1A6BB6FE" w14:textId="77777777" w:rsidR="00C77D00" w:rsidRPr="00EF06E9" w:rsidRDefault="00C77D00" w:rsidP="00B03146">
      <w:pPr>
        <w:pStyle w:val="Normal1"/>
        <w:numPr>
          <w:ilvl w:val="0"/>
          <w:numId w:val="2"/>
        </w:numPr>
        <w:spacing w:after="60"/>
      </w:pPr>
      <w:r w:rsidRPr="00EF06E9">
        <w:t xml:space="preserve">8D Corrective Action Report (CAR) </w:t>
      </w:r>
    </w:p>
    <w:p w14:paraId="3157F229" w14:textId="77777777" w:rsidR="00ED63E7" w:rsidRPr="00EF06E9" w:rsidRDefault="00C77D00" w:rsidP="007750BA">
      <w:pPr>
        <w:pStyle w:val="Normal1"/>
        <w:spacing w:after="60"/>
        <w:ind w:left="720"/>
      </w:pPr>
      <w:r w:rsidRPr="00EF06E9">
        <w:t>*</w:t>
      </w:r>
      <w:r w:rsidR="00A5564B" w:rsidRPr="00EF06E9">
        <w:t>With</w:t>
      </w:r>
      <w:r w:rsidRPr="00EF06E9">
        <w:t xml:space="preserve"> using plant consent, Suppliers may use their own internal documents/ forms if they contain all required information. </w:t>
      </w:r>
      <w:bookmarkStart w:id="129" w:name="_Toc66110792"/>
    </w:p>
    <w:p w14:paraId="15F1D81A" w14:textId="77777777" w:rsidR="00CD3AF2" w:rsidRPr="00EF06E9" w:rsidRDefault="00CD3AF2" w:rsidP="001B1344">
      <w:pPr>
        <w:pStyle w:val="Heading1"/>
      </w:pPr>
      <w:bookmarkStart w:id="130" w:name="_Toc180757905"/>
      <w:r w:rsidRPr="00EF06E9">
        <w:lastRenderedPageBreak/>
        <w:t>APPENDICIES</w:t>
      </w:r>
      <w:bookmarkEnd w:id="129"/>
      <w:bookmarkEnd w:id="130"/>
    </w:p>
    <w:p w14:paraId="79FC22AD" w14:textId="77777777" w:rsidR="00CD3AF2" w:rsidRPr="00FC410E" w:rsidRDefault="00CD3AF2" w:rsidP="002B2B70">
      <w:pPr>
        <w:pStyle w:val="Heading2"/>
      </w:pPr>
      <w:bookmarkStart w:id="131" w:name="_Toc66110793"/>
      <w:bookmarkStart w:id="132" w:name="_Toc180757906"/>
      <w:r w:rsidRPr="00EF06E9">
        <w:t xml:space="preserve">Appendix 1 </w:t>
      </w:r>
      <w:r w:rsidR="00413716" w:rsidRPr="00EF06E9">
        <w:t>-</w:t>
      </w:r>
      <w:r w:rsidRPr="00EF06E9">
        <w:t xml:space="preserve"> PPAP Requirements</w:t>
      </w:r>
      <w:bookmarkEnd w:id="131"/>
      <w:bookmarkEnd w:id="132"/>
      <w:r w:rsidRPr="00EF06E9">
        <w:t xml:space="preserve"> </w:t>
      </w:r>
      <w:r w:rsidR="00FC410E">
        <w:br/>
      </w:r>
      <w:r w:rsidR="00A639D8" w:rsidRPr="00D4638C">
        <w:rPr>
          <w:b w:val="0"/>
          <w:bCs/>
        </w:rPr>
        <w:t xml:space="preserve">PPAPs should be requested at design </w:t>
      </w:r>
      <w:r w:rsidR="00116452" w:rsidRPr="00D4638C">
        <w:rPr>
          <w:b w:val="0"/>
          <w:bCs/>
        </w:rPr>
        <w:t>freeze (</w:t>
      </w:r>
      <w:r w:rsidR="00A639D8" w:rsidRPr="00D4638C">
        <w:rPr>
          <w:b w:val="0"/>
          <w:bCs/>
        </w:rPr>
        <w:t xml:space="preserve">prior to P2) and approved at MCS </w:t>
      </w:r>
      <w:r w:rsidR="00116452" w:rsidRPr="00D4638C">
        <w:rPr>
          <w:b w:val="0"/>
          <w:bCs/>
        </w:rPr>
        <w:t>review (</w:t>
      </w:r>
      <w:r w:rsidR="00A639D8" w:rsidRPr="00D4638C">
        <w:rPr>
          <w:b w:val="0"/>
          <w:bCs/>
        </w:rPr>
        <w:t>prior to P3), refer to the latest PDP overview chart</w:t>
      </w:r>
      <w:r w:rsidR="00773BB7" w:rsidRPr="00D4638C">
        <w:rPr>
          <w:rFonts w:eastAsia="SimSun"/>
          <w:b w:val="0"/>
          <w:bCs/>
          <w:lang w:eastAsia="zh-CN"/>
        </w:rPr>
        <w:t>.</w:t>
      </w:r>
      <w:r w:rsidR="00A639D8" w:rsidRPr="00D4638C">
        <w:rPr>
          <w:b w:val="0"/>
          <w:bCs/>
        </w:rPr>
        <w:t xml:space="preserve">  </w:t>
      </w:r>
      <w:r w:rsidR="00116452" w:rsidRPr="00D4638C">
        <w:rPr>
          <w:b w:val="0"/>
          <w:bCs/>
        </w:rPr>
        <w:t>Below timeline reflects where PPAPs should be requested and approved in the New Product Development cycle.</w:t>
      </w:r>
    </w:p>
    <w:p w14:paraId="58CB40C1" w14:textId="77777777" w:rsidR="00EB61D6" w:rsidRPr="00EF06E9" w:rsidRDefault="006357A7" w:rsidP="00A639D8">
      <w:pPr>
        <w:pStyle w:val="Normal2"/>
      </w:pPr>
      <w:r w:rsidRPr="00EF06E9">
        <w:rPr>
          <w:noProof/>
          <w:color w:val="0000FF"/>
        </w:rPr>
        <w:drawing>
          <wp:anchor distT="0" distB="0" distL="114300" distR="114300" simplePos="0" relativeHeight="251666944" behindDoc="0" locked="0" layoutInCell="1" allowOverlap="1" wp14:anchorId="707BA469" wp14:editId="525F5225">
            <wp:simplePos x="0" y="0"/>
            <wp:positionH relativeFrom="margin">
              <wp:posOffset>25400</wp:posOffset>
            </wp:positionH>
            <wp:positionV relativeFrom="paragraph">
              <wp:posOffset>101600</wp:posOffset>
            </wp:positionV>
            <wp:extent cx="5942527" cy="2209800"/>
            <wp:effectExtent l="19050" t="19050" r="20320" b="19050"/>
            <wp:wrapNone/>
            <wp:docPr id="1043027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27372" name=""/>
                    <pic:cNvPicPr/>
                  </pic:nvPicPr>
                  <pic:blipFill>
                    <a:blip r:embed="rId24">
                      <a:extLst>
                        <a:ext uri="{28A0092B-C50C-407E-A947-70E740481C1C}">
                          <a14:useLocalDpi xmlns:a14="http://schemas.microsoft.com/office/drawing/2010/main" val="0"/>
                        </a:ext>
                      </a:extLst>
                    </a:blip>
                    <a:stretch>
                      <a:fillRect/>
                    </a:stretch>
                  </pic:blipFill>
                  <pic:spPr>
                    <a:xfrm>
                      <a:off x="0" y="0"/>
                      <a:ext cx="5947811" cy="2211765"/>
                    </a:xfrm>
                    <a:prstGeom prst="rect">
                      <a:avLst/>
                    </a:prstGeom>
                    <a:ln>
                      <a:solidFill>
                        <a:schemeClr val="accent3"/>
                      </a:solidFill>
                    </a:ln>
                  </pic:spPr>
                </pic:pic>
              </a:graphicData>
            </a:graphic>
            <wp14:sizeRelV relativeFrom="margin">
              <wp14:pctHeight>0</wp14:pctHeight>
            </wp14:sizeRelV>
          </wp:anchor>
        </w:drawing>
      </w:r>
    </w:p>
    <w:p w14:paraId="08801A56" w14:textId="77777777" w:rsidR="006B034C" w:rsidRPr="00EF06E9" w:rsidRDefault="006B034C" w:rsidP="008D755F">
      <w:pPr>
        <w:rPr>
          <w:rFonts w:eastAsia="SimSun"/>
          <w:lang w:eastAsia="zh-CN"/>
        </w:rPr>
      </w:pPr>
    </w:p>
    <w:p w14:paraId="357F1023" w14:textId="77777777" w:rsidR="00E06D74" w:rsidRPr="00EF06E9" w:rsidRDefault="00E06D74" w:rsidP="008D755F">
      <w:pPr>
        <w:rPr>
          <w:rFonts w:eastAsia="SimSun"/>
          <w:lang w:eastAsia="zh-CN"/>
        </w:rPr>
      </w:pPr>
    </w:p>
    <w:p w14:paraId="669ADFB6" w14:textId="77777777" w:rsidR="00E06D74" w:rsidRPr="00EF06E9" w:rsidRDefault="00E06D74" w:rsidP="008D755F">
      <w:pPr>
        <w:rPr>
          <w:rFonts w:eastAsia="SimSun"/>
          <w:lang w:eastAsia="zh-CN"/>
        </w:rPr>
      </w:pPr>
    </w:p>
    <w:p w14:paraId="5E853084" w14:textId="77777777" w:rsidR="00E06D74" w:rsidRPr="00EF06E9" w:rsidRDefault="00E06D74" w:rsidP="008D755F">
      <w:pPr>
        <w:rPr>
          <w:rFonts w:eastAsia="SimSun"/>
          <w:lang w:eastAsia="zh-CN"/>
        </w:rPr>
      </w:pPr>
    </w:p>
    <w:p w14:paraId="36A32B45" w14:textId="77777777" w:rsidR="00E06D74" w:rsidRPr="00EF06E9" w:rsidRDefault="00E06D74" w:rsidP="008D755F">
      <w:pPr>
        <w:rPr>
          <w:rFonts w:eastAsia="SimSun"/>
          <w:lang w:eastAsia="zh-CN"/>
        </w:rPr>
      </w:pPr>
    </w:p>
    <w:p w14:paraId="2CBFBE73" w14:textId="77777777" w:rsidR="00E06D74" w:rsidRPr="00EF06E9" w:rsidRDefault="00E06D74" w:rsidP="008D755F">
      <w:pPr>
        <w:rPr>
          <w:rFonts w:eastAsia="SimSun"/>
          <w:lang w:eastAsia="zh-CN"/>
        </w:rPr>
      </w:pPr>
    </w:p>
    <w:p w14:paraId="52FA0716" w14:textId="77777777" w:rsidR="00E06D74" w:rsidRPr="00EF06E9" w:rsidRDefault="00E06D74" w:rsidP="008D755F">
      <w:pPr>
        <w:rPr>
          <w:rFonts w:eastAsia="SimSun"/>
          <w:lang w:eastAsia="zh-CN"/>
        </w:rPr>
      </w:pPr>
    </w:p>
    <w:p w14:paraId="5CEEB181" w14:textId="77777777" w:rsidR="00B41476" w:rsidRPr="00EF06E9" w:rsidRDefault="00B41476" w:rsidP="008D755F">
      <w:pPr>
        <w:rPr>
          <w:rFonts w:eastAsia="SimSun"/>
          <w:lang w:eastAsia="zh-CN"/>
        </w:rPr>
      </w:pPr>
    </w:p>
    <w:p w14:paraId="4C1C8BE3" w14:textId="77777777" w:rsidR="00271F42" w:rsidRPr="00EF06E9" w:rsidRDefault="00271F42" w:rsidP="008D755F">
      <w:pPr>
        <w:rPr>
          <w:rFonts w:eastAsia="SimSun"/>
          <w:lang w:eastAsia="zh-CN"/>
        </w:rPr>
      </w:pPr>
    </w:p>
    <w:p w14:paraId="7E2F5E20" w14:textId="77777777" w:rsidR="0030266E" w:rsidRPr="00EF06E9" w:rsidRDefault="00777EDC" w:rsidP="008D755F">
      <w:pPr>
        <w:rPr>
          <w:rFonts w:eastAsia="SimSun"/>
          <w:lang w:eastAsia="zh-CN"/>
        </w:rPr>
      </w:pPr>
      <w:r w:rsidRPr="00EF06E9">
        <w:t xml:space="preserve">Below </w:t>
      </w:r>
      <w:r w:rsidR="006D1881" w:rsidRPr="00EF06E9">
        <w:t>r</w:t>
      </w:r>
      <w:r w:rsidRPr="00EF06E9">
        <w:t xml:space="preserve">equirements table defines the documentation / data to be submitted to </w:t>
      </w:r>
      <w:r w:rsidR="00062F49" w:rsidRPr="00EF06E9">
        <w:t>KGS</w:t>
      </w:r>
      <w:r w:rsidRPr="00EF06E9">
        <w:t xml:space="preserve"> or retained by supplier</w:t>
      </w:r>
      <w:r w:rsidR="00FC410E">
        <w:t>.</w:t>
      </w:r>
    </w:p>
    <w:p w14:paraId="7A3AE995" w14:textId="77777777" w:rsidR="0030266E" w:rsidRPr="00EF06E9" w:rsidRDefault="0030266E" w:rsidP="008D755F">
      <w:pPr>
        <w:rPr>
          <w:rFonts w:eastAsia="SimSun"/>
          <w:lang w:eastAsia="zh-CN"/>
        </w:rPr>
      </w:pPr>
    </w:p>
    <w:tbl>
      <w:tblPr>
        <w:tblW w:w="0" w:type="auto"/>
        <w:tblLook w:val="04A0" w:firstRow="1" w:lastRow="0" w:firstColumn="1" w:lastColumn="0" w:noHBand="0" w:noVBand="1"/>
      </w:tblPr>
      <w:tblGrid>
        <w:gridCol w:w="461"/>
        <w:gridCol w:w="4404"/>
        <w:gridCol w:w="900"/>
        <w:gridCol w:w="900"/>
        <w:gridCol w:w="900"/>
        <w:gridCol w:w="900"/>
        <w:gridCol w:w="895"/>
      </w:tblGrid>
      <w:tr w:rsidR="009A5114" w:rsidRPr="00EF06E9" w14:paraId="0193504E" w14:textId="77777777" w:rsidTr="001E7649">
        <w:tc>
          <w:tcPr>
            <w:tcW w:w="9350" w:type="dxa"/>
            <w:gridSpan w:val="7"/>
            <w:tcBorders>
              <w:top w:val="nil"/>
              <w:left w:val="nil"/>
              <w:bottom w:val="single" w:sz="4" w:space="0" w:color="auto"/>
              <w:right w:val="nil"/>
            </w:tcBorders>
            <w:vAlign w:val="bottom"/>
          </w:tcPr>
          <w:p w14:paraId="411FF1FD" w14:textId="77777777" w:rsidR="009A5114" w:rsidRPr="00EF06E9" w:rsidRDefault="009A5114" w:rsidP="001E7649">
            <w:pPr>
              <w:pStyle w:val="ListBullet"/>
              <w:numPr>
                <w:ilvl w:val="0"/>
                <w:numId w:val="0"/>
              </w:numPr>
              <w:jc w:val="center"/>
              <w:rPr>
                <w:b/>
                <w:bCs/>
              </w:rPr>
            </w:pPr>
            <w:r w:rsidRPr="00EF06E9">
              <w:rPr>
                <w:b/>
                <w:bCs/>
              </w:rPr>
              <w:t>PPAP Requirements / Submission Table</w:t>
            </w:r>
          </w:p>
        </w:tc>
      </w:tr>
      <w:tr w:rsidR="009A5114" w:rsidRPr="00EF06E9" w14:paraId="601F18FD" w14:textId="77777777" w:rsidTr="00ED63E7">
        <w:tc>
          <w:tcPr>
            <w:tcW w:w="445" w:type="dxa"/>
            <w:tcBorders>
              <w:top w:val="single" w:sz="4" w:space="0" w:color="auto"/>
              <w:left w:val="single" w:sz="4" w:space="0" w:color="auto"/>
              <w:bottom w:val="single" w:sz="4" w:space="0" w:color="auto"/>
              <w:right w:val="single" w:sz="4" w:space="0" w:color="auto"/>
            </w:tcBorders>
          </w:tcPr>
          <w:p w14:paraId="0B7C6834" w14:textId="77777777" w:rsidR="009A5114" w:rsidRPr="00EF06E9" w:rsidRDefault="009A5114" w:rsidP="001905CC">
            <w:pPr>
              <w:jc w:val="center"/>
            </w:pPr>
          </w:p>
        </w:tc>
        <w:tc>
          <w:tcPr>
            <w:tcW w:w="4410" w:type="dxa"/>
            <w:tcBorders>
              <w:top w:val="single" w:sz="4" w:space="0" w:color="auto"/>
              <w:left w:val="single" w:sz="4" w:space="0" w:color="auto"/>
              <w:bottom w:val="single" w:sz="4" w:space="0" w:color="auto"/>
              <w:right w:val="single" w:sz="4" w:space="0" w:color="auto"/>
            </w:tcBorders>
          </w:tcPr>
          <w:p w14:paraId="3EB63848" w14:textId="77777777" w:rsidR="009A5114" w:rsidRPr="00EF06E9" w:rsidRDefault="009A5114" w:rsidP="008D755F"/>
        </w:tc>
        <w:tc>
          <w:tcPr>
            <w:tcW w:w="900" w:type="dxa"/>
            <w:tcBorders>
              <w:top w:val="single" w:sz="4" w:space="0" w:color="auto"/>
              <w:left w:val="single" w:sz="4" w:space="0" w:color="auto"/>
              <w:bottom w:val="single" w:sz="4" w:space="0" w:color="auto"/>
              <w:right w:val="single" w:sz="4" w:space="0" w:color="auto"/>
            </w:tcBorders>
          </w:tcPr>
          <w:p w14:paraId="6F99F9A2" w14:textId="77777777" w:rsidR="009A5114" w:rsidRPr="00FC410E" w:rsidRDefault="009A5114" w:rsidP="00FC410E">
            <w:pPr>
              <w:jc w:val="center"/>
              <w:rPr>
                <w:b/>
                <w:bCs/>
              </w:rPr>
            </w:pPr>
            <w:r w:rsidRPr="00FC410E">
              <w:rPr>
                <w:b/>
                <w:bCs/>
              </w:rPr>
              <w:t>Level 1</w:t>
            </w:r>
          </w:p>
        </w:tc>
        <w:tc>
          <w:tcPr>
            <w:tcW w:w="900" w:type="dxa"/>
            <w:tcBorders>
              <w:top w:val="single" w:sz="4" w:space="0" w:color="auto"/>
              <w:left w:val="single" w:sz="4" w:space="0" w:color="auto"/>
              <w:bottom w:val="single" w:sz="4" w:space="0" w:color="auto"/>
              <w:right w:val="single" w:sz="4" w:space="0" w:color="auto"/>
            </w:tcBorders>
          </w:tcPr>
          <w:p w14:paraId="010AAB59" w14:textId="77777777" w:rsidR="009A5114" w:rsidRPr="00FC410E" w:rsidRDefault="009A5114" w:rsidP="00FC410E">
            <w:pPr>
              <w:jc w:val="center"/>
              <w:rPr>
                <w:b/>
                <w:bCs/>
              </w:rPr>
            </w:pPr>
            <w:r w:rsidRPr="00FC410E">
              <w:rPr>
                <w:b/>
                <w:bCs/>
              </w:rPr>
              <w:t>Level 2</w:t>
            </w:r>
          </w:p>
        </w:tc>
        <w:tc>
          <w:tcPr>
            <w:tcW w:w="900" w:type="dxa"/>
            <w:tcBorders>
              <w:top w:val="single" w:sz="4" w:space="0" w:color="auto"/>
              <w:left w:val="single" w:sz="4" w:space="0" w:color="auto"/>
              <w:bottom w:val="single" w:sz="4" w:space="0" w:color="auto"/>
              <w:right w:val="single" w:sz="4" w:space="0" w:color="auto"/>
            </w:tcBorders>
          </w:tcPr>
          <w:p w14:paraId="115C339A" w14:textId="77777777" w:rsidR="009A5114" w:rsidRPr="00FC410E" w:rsidRDefault="009A5114" w:rsidP="00FC410E">
            <w:pPr>
              <w:jc w:val="center"/>
              <w:rPr>
                <w:b/>
                <w:bCs/>
              </w:rPr>
            </w:pPr>
            <w:r w:rsidRPr="00FC410E">
              <w:rPr>
                <w:b/>
                <w:bCs/>
              </w:rPr>
              <w:t>Level 3</w:t>
            </w:r>
          </w:p>
        </w:tc>
        <w:tc>
          <w:tcPr>
            <w:tcW w:w="900" w:type="dxa"/>
            <w:tcBorders>
              <w:top w:val="single" w:sz="4" w:space="0" w:color="auto"/>
              <w:left w:val="single" w:sz="4" w:space="0" w:color="auto"/>
              <w:bottom w:val="single" w:sz="4" w:space="0" w:color="auto"/>
              <w:right w:val="single" w:sz="4" w:space="0" w:color="auto"/>
            </w:tcBorders>
          </w:tcPr>
          <w:p w14:paraId="19344C41" w14:textId="77777777" w:rsidR="009A5114" w:rsidRPr="00FC410E" w:rsidRDefault="009A5114" w:rsidP="00FC410E">
            <w:pPr>
              <w:jc w:val="center"/>
              <w:rPr>
                <w:b/>
                <w:bCs/>
              </w:rPr>
            </w:pPr>
            <w:r w:rsidRPr="00FC410E">
              <w:rPr>
                <w:b/>
                <w:bCs/>
              </w:rPr>
              <w:t>Level 4</w:t>
            </w:r>
          </w:p>
        </w:tc>
        <w:tc>
          <w:tcPr>
            <w:tcW w:w="895" w:type="dxa"/>
            <w:tcBorders>
              <w:top w:val="single" w:sz="4" w:space="0" w:color="auto"/>
              <w:left w:val="single" w:sz="4" w:space="0" w:color="auto"/>
              <w:bottom w:val="single" w:sz="4" w:space="0" w:color="auto"/>
              <w:right w:val="single" w:sz="4" w:space="0" w:color="auto"/>
            </w:tcBorders>
          </w:tcPr>
          <w:p w14:paraId="065E0629" w14:textId="77777777" w:rsidR="009A5114" w:rsidRPr="00FC410E" w:rsidRDefault="009A5114" w:rsidP="00FC410E">
            <w:pPr>
              <w:pStyle w:val="ListBullet"/>
              <w:numPr>
                <w:ilvl w:val="0"/>
                <w:numId w:val="0"/>
              </w:numPr>
              <w:jc w:val="center"/>
              <w:rPr>
                <w:b/>
                <w:bCs/>
              </w:rPr>
            </w:pPr>
            <w:r w:rsidRPr="00FC410E">
              <w:rPr>
                <w:b/>
                <w:bCs/>
              </w:rPr>
              <w:t>Level</w:t>
            </w:r>
            <w:r w:rsidR="00FC410E">
              <w:rPr>
                <w:b/>
                <w:bCs/>
              </w:rPr>
              <w:br/>
            </w:r>
            <w:r w:rsidRPr="00FC410E">
              <w:rPr>
                <w:b/>
                <w:bCs/>
              </w:rPr>
              <w:t>5</w:t>
            </w:r>
          </w:p>
        </w:tc>
      </w:tr>
      <w:tr w:rsidR="009A5114" w:rsidRPr="00EF06E9" w14:paraId="2AAC5F02" w14:textId="77777777" w:rsidTr="00ED63E7">
        <w:tc>
          <w:tcPr>
            <w:tcW w:w="445" w:type="dxa"/>
            <w:tcBorders>
              <w:top w:val="single" w:sz="4" w:space="0" w:color="auto"/>
              <w:left w:val="single" w:sz="4" w:space="0" w:color="auto"/>
              <w:bottom w:val="single" w:sz="4" w:space="0" w:color="auto"/>
              <w:right w:val="single" w:sz="4" w:space="0" w:color="auto"/>
            </w:tcBorders>
          </w:tcPr>
          <w:p w14:paraId="240E8C0C" w14:textId="77777777" w:rsidR="009A5114" w:rsidRPr="00FC410E" w:rsidRDefault="009A5114" w:rsidP="001905CC">
            <w:pPr>
              <w:jc w:val="center"/>
              <w:rPr>
                <w:b/>
                <w:bCs/>
              </w:rPr>
            </w:pPr>
            <w:r w:rsidRPr="00FC410E">
              <w:rPr>
                <w:b/>
                <w:bCs/>
              </w:rPr>
              <w:t>1</w:t>
            </w:r>
          </w:p>
        </w:tc>
        <w:tc>
          <w:tcPr>
            <w:tcW w:w="4410" w:type="dxa"/>
            <w:tcBorders>
              <w:top w:val="single" w:sz="4" w:space="0" w:color="auto"/>
              <w:left w:val="single" w:sz="4" w:space="0" w:color="auto"/>
              <w:bottom w:val="single" w:sz="4" w:space="0" w:color="auto"/>
              <w:right w:val="single" w:sz="4" w:space="0" w:color="auto"/>
            </w:tcBorders>
          </w:tcPr>
          <w:p w14:paraId="5D1F7A54" w14:textId="77777777" w:rsidR="009A5114" w:rsidRPr="00FC410E" w:rsidRDefault="009A5114" w:rsidP="008D755F">
            <w:pPr>
              <w:rPr>
                <w:b/>
                <w:bCs/>
              </w:rPr>
            </w:pPr>
            <w:r w:rsidRPr="00FC410E">
              <w:rPr>
                <w:b/>
                <w:bCs/>
              </w:rPr>
              <w:t xml:space="preserve">Design Record </w:t>
            </w:r>
          </w:p>
        </w:tc>
        <w:tc>
          <w:tcPr>
            <w:tcW w:w="900" w:type="dxa"/>
            <w:tcBorders>
              <w:top w:val="single" w:sz="4" w:space="0" w:color="auto"/>
              <w:left w:val="single" w:sz="4" w:space="0" w:color="auto"/>
              <w:bottom w:val="single" w:sz="4" w:space="0" w:color="auto"/>
              <w:right w:val="single" w:sz="4" w:space="0" w:color="auto"/>
            </w:tcBorders>
          </w:tcPr>
          <w:p w14:paraId="1BA4DDC8"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1EDCFF66"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1F3EB94F"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4457C997"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76DD810A" w14:textId="77777777" w:rsidR="009A5114" w:rsidRPr="00EF06E9" w:rsidRDefault="009A5114" w:rsidP="00FC410E">
            <w:pPr>
              <w:jc w:val="center"/>
            </w:pPr>
            <w:r w:rsidRPr="00EF06E9">
              <w:t>R</w:t>
            </w:r>
          </w:p>
        </w:tc>
      </w:tr>
      <w:tr w:rsidR="009A5114" w:rsidRPr="00EF06E9" w14:paraId="25B1BF26" w14:textId="77777777" w:rsidTr="00ED63E7">
        <w:tc>
          <w:tcPr>
            <w:tcW w:w="445" w:type="dxa"/>
            <w:tcBorders>
              <w:top w:val="single" w:sz="4" w:space="0" w:color="auto"/>
              <w:left w:val="single" w:sz="4" w:space="0" w:color="auto"/>
              <w:bottom w:val="single" w:sz="4" w:space="0" w:color="auto"/>
              <w:right w:val="single" w:sz="4" w:space="0" w:color="auto"/>
            </w:tcBorders>
          </w:tcPr>
          <w:p w14:paraId="31C5ABAA" w14:textId="77777777" w:rsidR="009A5114" w:rsidRPr="00FC410E" w:rsidRDefault="009A5114" w:rsidP="001905CC">
            <w:pPr>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07576DBB" w14:textId="77777777" w:rsidR="009A5114" w:rsidRPr="00FC410E" w:rsidRDefault="009A5114" w:rsidP="008D755F">
            <w:pPr>
              <w:rPr>
                <w:b/>
                <w:bCs/>
              </w:rPr>
            </w:pPr>
            <w:r w:rsidRPr="00FC410E">
              <w:rPr>
                <w:b/>
                <w:bCs/>
              </w:rPr>
              <w:t>for proprietary components</w:t>
            </w:r>
          </w:p>
        </w:tc>
        <w:tc>
          <w:tcPr>
            <w:tcW w:w="900" w:type="dxa"/>
            <w:tcBorders>
              <w:top w:val="single" w:sz="4" w:space="0" w:color="auto"/>
              <w:left w:val="single" w:sz="4" w:space="0" w:color="auto"/>
              <w:bottom w:val="single" w:sz="4" w:space="0" w:color="auto"/>
              <w:right w:val="single" w:sz="4" w:space="0" w:color="auto"/>
            </w:tcBorders>
          </w:tcPr>
          <w:p w14:paraId="401951A9"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265E991D"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1624A369"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169DBDA0"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3C806BBB" w14:textId="77777777" w:rsidR="009A5114" w:rsidRPr="00EF06E9" w:rsidRDefault="009A5114" w:rsidP="00FC410E">
            <w:pPr>
              <w:jc w:val="center"/>
            </w:pPr>
            <w:r w:rsidRPr="00EF06E9">
              <w:t>R</w:t>
            </w:r>
          </w:p>
        </w:tc>
      </w:tr>
      <w:tr w:rsidR="009A5114" w:rsidRPr="00EF06E9" w14:paraId="62714BEF" w14:textId="77777777" w:rsidTr="00ED63E7">
        <w:tc>
          <w:tcPr>
            <w:tcW w:w="445" w:type="dxa"/>
            <w:tcBorders>
              <w:top w:val="single" w:sz="4" w:space="0" w:color="auto"/>
              <w:left w:val="single" w:sz="4" w:space="0" w:color="auto"/>
              <w:bottom w:val="single" w:sz="4" w:space="0" w:color="auto"/>
              <w:right w:val="single" w:sz="4" w:space="0" w:color="auto"/>
            </w:tcBorders>
          </w:tcPr>
          <w:p w14:paraId="2EFEE2F5" w14:textId="77777777" w:rsidR="009A5114" w:rsidRPr="00FC410E" w:rsidRDefault="009A5114" w:rsidP="001905CC">
            <w:pPr>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035595CB" w14:textId="77777777" w:rsidR="009A5114" w:rsidRPr="00FC410E" w:rsidRDefault="009A5114" w:rsidP="008D755F">
            <w:pPr>
              <w:rPr>
                <w:b/>
                <w:bCs/>
              </w:rPr>
            </w:pPr>
            <w:r w:rsidRPr="00FC410E">
              <w:rPr>
                <w:b/>
                <w:bCs/>
              </w:rPr>
              <w:t xml:space="preserve">for all other components/ details </w:t>
            </w:r>
          </w:p>
        </w:tc>
        <w:tc>
          <w:tcPr>
            <w:tcW w:w="900" w:type="dxa"/>
            <w:tcBorders>
              <w:top w:val="single" w:sz="4" w:space="0" w:color="auto"/>
              <w:left w:val="single" w:sz="4" w:space="0" w:color="auto"/>
              <w:bottom w:val="single" w:sz="4" w:space="0" w:color="auto"/>
              <w:right w:val="single" w:sz="4" w:space="0" w:color="auto"/>
            </w:tcBorders>
          </w:tcPr>
          <w:p w14:paraId="0560367C"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716ED31"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259648D8"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11754A5B"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5BB24E43" w14:textId="77777777" w:rsidR="009A5114" w:rsidRPr="00EF06E9" w:rsidRDefault="009A5114" w:rsidP="00FC410E">
            <w:pPr>
              <w:jc w:val="center"/>
            </w:pPr>
            <w:r w:rsidRPr="00EF06E9">
              <w:t>R</w:t>
            </w:r>
          </w:p>
        </w:tc>
      </w:tr>
      <w:tr w:rsidR="009A5114" w:rsidRPr="00EF06E9" w14:paraId="3A55E971" w14:textId="77777777" w:rsidTr="00ED63E7">
        <w:tc>
          <w:tcPr>
            <w:tcW w:w="445" w:type="dxa"/>
            <w:tcBorders>
              <w:top w:val="single" w:sz="4" w:space="0" w:color="auto"/>
              <w:left w:val="single" w:sz="4" w:space="0" w:color="auto"/>
              <w:bottom w:val="single" w:sz="4" w:space="0" w:color="auto"/>
              <w:right w:val="single" w:sz="4" w:space="0" w:color="auto"/>
            </w:tcBorders>
          </w:tcPr>
          <w:p w14:paraId="2F7B09BC" w14:textId="77777777" w:rsidR="009A5114" w:rsidRPr="00FC410E" w:rsidRDefault="009A5114" w:rsidP="001905CC">
            <w:pPr>
              <w:jc w:val="center"/>
              <w:rPr>
                <w:b/>
                <w:bCs/>
              </w:rPr>
            </w:pPr>
            <w:r w:rsidRPr="00FC410E">
              <w:rPr>
                <w:b/>
                <w:bCs/>
              </w:rPr>
              <w:t>2</w:t>
            </w:r>
          </w:p>
        </w:tc>
        <w:tc>
          <w:tcPr>
            <w:tcW w:w="4410" w:type="dxa"/>
            <w:tcBorders>
              <w:top w:val="single" w:sz="4" w:space="0" w:color="auto"/>
              <w:left w:val="single" w:sz="4" w:space="0" w:color="auto"/>
              <w:bottom w:val="single" w:sz="4" w:space="0" w:color="auto"/>
              <w:right w:val="single" w:sz="4" w:space="0" w:color="auto"/>
            </w:tcBorders>
          </w:tcPr>
          <w:p w14:paraId="1E313915" w14:textId="77777777" w:rsidR="009A5114" w:rsidRPr="00FC410E" w:rsidRDefault="009A5114" w:rsidP="008D755F">
            <w:pPr>
              <w:rPr>
                <w:b/>
                <w:bCs/>
              </w:rPr>
            </w:pPr>
            <w:r w:rsidRPr="00FC410E">
              <w:rPr>
                <w:b/>
                <w:bCs/>
              </w:rPr>
              <w:t xml:space="preserve">Engineering Change </w:t>
            </w:r>
            <w:r w:rsidR="004777A5" w:rsidRPr="00FC410E">
              <w:rPr>
                <w:b/>
                <w:bCs/>
              </w:rPr>
              <w:t>Documents</w:t>
            </w:r>
            <w:r w:rsidR="00090190" w:rsidRPr="00FC410E">
              <w:rPr>
                <w:b/>
                <w:bCs/>
              </w:rPr>
              <w:t>,</w:t>
            </w:r>
            <w:r w:rsidR="004777A5" w:rsidRPr="00FC410E">
              <w:rPr>
                <w:b/>
                <w:bCs/>
              </w:rPr>
              <w:t xml:space="preserve"> if</w:t>
            </w:r>
            <w:r w:rsidRPr="00FC410E">
              <w:rPr>
                <w:b/>
                <w:bCs/>
              </w:rPr>
              <w:t xml:space="preserve"> </w:t>
            </w:r>
            <w:r w:rsidR="00090190" w:rsidRPr="00FC410E">
              <w:rPr>
                <w:b/>
                <w:bCs/>
              </w:rPr>
              <w:t>applicable</w:t>
            </w:r>
          </w:p>
        </w:tc>
        <w:tc>
          <w:tcPr>
            <w:tcW w:w="900" w:type="dxa"/>
            <w:tcBorders>
              <w:top w:val="single" w:sz="4" w:space="0" w:color="auto"/>
              <w:left w:val="single" w:sz="4" w:space="0" w:color="auto"/>
              <w:bottom w:val="single" w:sz="4" w:space="0" w:color="auto"/>
              <w:right w:val="single" w:sz="4" w:space="0" w:color="auto"/>
            </w:tcBorders>
          </w:tcPr>
          <w:p w14:paraId="61678E8D"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CD4B2B4"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66D88A6A"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1C42FB59"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50B13BF4" w14:textId="77777777" w:rsidR="009A5114" w:rsidRPr="00EF06E9" w:rsidRDefault="009A5114" w:rsidP="00FC410E">
            <w:pPr>
              <w:jc w:val="center"/>
            </w:pPr>
            <w:r w:rsidRPr="00EF06E9">
              <w:t>R</w:t>
            </w:r>
          </w:p>
        </w:tc>
      </w:tr>
      <w:tr w:rsidR="009A5114" w:rsidRPr="00EF06E9" w14:paraId="5A375D3C" w14:textId="77777777" w:rsidTr="00ED63E7">
        <w:tc>
          <w:tcPr>
            <w:tcW w:w="445" w:type="dxa"/>
            <w:tcBorders>
              <w:top w:val="single" w:sz="4" w:space="0" w:color="auto"/>
              <w:left w:val="single" w:sz="4" w:space="0" w:color="auto"/>
              <w:bottom w:val="single" w:sz="4" w:space="0" w:color="auto"/>
              <w:right w:val="single" w:sz="4" w:space="0" w:color="auto"/>
            </w:tcBorders>
          </w:tcPr>
          <w:p w14:paraId="0CE959D0" w14:textId="77777777" w:rsidR="009A5114" w:rsidRPr="00FC410E" w:rsidRDefault="009A5114" w:rsidP="001905CC">
            <w:pPr>
              <w:jc w:val="center"/>
              <w:rPr>
                <w:b/>
                <w:bCs/>
              </w:rPr>
            </w:pPr>
            <w:r w:rsidRPr="00FC410E">
              <w:rPr>
                <w:b/>
                <w:bCs/>
              </w:rPr>
              <w:t>3</w:t>
            </w:r>
          </w:p>
        </w:tc>
        <w:tc>
          <w:tcPr>
            <w:tcW w:w="4410" w:type="dxa"/>
            <w:tcBorders>
              <w:top w:val="single" w:sz="4" w:space="0" w:color="auto"/>
              <w:left w:val="single" w:sz="4" w:space="0" w:color="auto"/>
              <w:bottom w:val="single" w:sz="4" w:space="0" w:color="auto"/>
              <w:right w:val="single" w:sz="4" w:space="0" w:color="auto"/>
            </w:tcBorders>
          </w:tcPr>
          <w:p w14:paraId="6F273828" w14:textId="77777777" w:rsidR="009A5114" w:rsidRPr="00FC410E" w:rsidRDefault="009A5114" w:rsidP="008D755F">
            <w:pPr>
              <w:rPr>
                <w:b/>
                <w:bCs/>
              </w:rPr>
            </w:pPr>
            <w:r w:rsidRPr="00FC410E">
              <w:rPr>
                <w:b/>
                <w:bCs/>
              </w:rPr>
              <w:t xml:space="preserve">Customer Engineering approval, if required </w:t>
            </w:r>
          </w:p>
        </w:tc>
        <w:tc>
          <w:tcPr>
            <w:tcW w:w="900" w:type="dxa"/>
            <w:tcBorders>
              <w:top w:val="single" w:sz="4" w:space="0" w:color="auto"/>
              <w:left w:val="single" w:sz="4" w:space="0" w:color="auto"/>
              <w:bottom w:val="single" w:sz="4" w:space="0" w:color="auto"/>
              <w:right w:val="single" w:sz="4" w:space="0" w:color="auto"/>
            </w:tcBorders>
          </w:tcPr>
          <w:p w14:paraId="4EA24E31"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439E8AC9"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343F2AD2"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765A800B"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08EF2A53" w14:textId="77777777" w:rsidR="009A5114" w:rsidRPr="00EF06E9" w:rsidRDefault="009A5114" w:rsidP="00FC410E">
            <w:pPr>
              <w:jc w:val="center"/>
            </w:pPr>
            <w:r w:rsidRPr="00EF06E9">
              <w:t>R</w:t>
            </w:r>
          </w:p>
        </w:tc>
      </w:tr>
      <w:tr w:rsidR="009A5114" w:rsidRPr="00EF06E9" w14:paraId="13F5FD53" w14:textId="77777777" w:rsidTr="00ED63E7">
        <w:tc>
          <w:tcPr>
            <w:tcW w:w="445" w:type="dxa"/>
            <w:tcBorders>
              <w:top w:val="single" w:sz="4" w:space="0" w:color="auto"/>
              <w:left w:val="single" w:sz="4" w:space="0" w:color="auto"/>
              <w:bottom w:val="single" w:sz="4" w:space="0" w:color="auto"/>
              <w:right w:val="single" w:sz="4" w:space="0" w:color="auto"/>
            </w:tcBorders>
          </w:tcPr>
          <w:p w14:paraId="1900B1A6" w14:textId="77777777" w:rsidR="009A5114" w:rsidRPr="00FC410E" w:rsidRDefault="009A5114" w:rsidP="001905CC">
            <w:pPr>
              <w:jc w:val="center"/>
              <w:rPr>
                <w:b/>
                <w:bCs/>
              </w:rPr>
            </w:pPr>
            <w:r w:rsidRPr="00FC410E">
              <w:rPr>
                <w:b/>
                <w:bCs/>
              </w:rPr>
              <w:lastRenderedPageBreak/>
              <w:t>4</w:t>
            </w:r>
          </w:p>
        </w:tc>
        <w:tc>
          <w:tcPr>
            <w:tcW w:w="4410" w:type="dxa"/>
            <w:tcBorders>
              <w:top w:val="single" w:sz="4" w:space="0" w:color="auto"/>
              <w:left w:val="single" w:sz="4" w:space="0" w:color="auto"/>
              <w:bottom w:val="single" w:sz="4" w:space="0" w:color="auto"/>
              <w:right w:val="single" w:sz="4" w:space="0" w:color="auto"/>
            </w:tcBorders>
          </w:tcPr>
          <w:p w14:paraId="4AABE188" w14:textId="77777777" w:rsidR="009A5114" w:rsidRPr="00FC410E" w:rsidRDefault="009A5114" w:rsidP="008D755F">
            <w:pPr>
              <w:rPr>
                <w:b/>
                <w:bCs/>
              </w:rPr>
            </w:pPr>
            <w:r w:rsidRPr="00FC410E">
              <w:rPr>
                <w:b/>
                <w:bCs/>
              </w:rPr>
              <w:t xml:space="preserve">Design FMEA </w:t>
            </w:r>
          </w:p>
        </w:tc>
        <w:tc>
          <w:tcPr>
            <w:tcW w:w="900" w:type="dxa"/>
            <w:tcBorders>
              <w:top w:val="single" w:sz="4" w:space="0" w:color="auto"/>
              <w:left w:val="single" w:sz="4" w:space="0" w:color="auto"/>
              <w:bottom w:val="single" w:sz="4" w:space="0" w:color="auto"/>
              <w:right w:val="single" w:sz="4" w:space="0" w:color="auto"/>
            </w:tcBorders>
          </w:tcPr>
          <w:p w14:paraId="3EF7E909"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47B3D4D0"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8F80188"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3D5FB3AB"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1B7C8B3A" w14:textId="77777777" w:rsidR="009A5114" w:rsidRPr="00EF06E9" w:rsidRDefault="009A5114" w:rsidP="00FC410E">
            <w:pPr>
              <w:jc w:val="center"/>
            </w:pPr>
            <w:r w:rsidRPr="00EF06E9">
              <w:t>R</w:t>
            </w:r>
          </w:p>
        </w:tc>
      </w:tr>
      <w:tr w:rsidR="009A5114" w:rsidRPr="00EF06E9" w14:paraId="402DC9ED" w14:textId="77777777" w:rsidTr="00ED63E7">
        <w:tc>
          <w:tcPr>
            <w:tcW w:w="445" w:type="dxa"/>
            <w:tcBorders>
              <w:top w:val="single" w:sz="4" w:space="0" w:color="auto"/>
              <w:left w:val="single" w:sz="4" w:space="0" w:color="auto"/>
              <w:bottom w:val="single" w:sz="4" w:space="0" w:color="auto"/>
              <w:right w:val="single" w:sz="4" w:space="0" w:color="auto"/>
            </w:tcBorders>
          </w:tcPr>
          <w:p w14:paraId="5F04170B" w14:textId="77777777" w:rsidR="009A5114" w:rsidRPr="00FC410E" w:rsidRDefault="009A5114" w:rsidP="001905CC">
            <w:pPr>
              <w:jc w:val="center"/>
              <w:rPr>
                <w:b/>
                <w:bCs/>
              </w:rPr>
            </w:pPr>
            <w:r w:rsidRPr="00FC410E">
              <w:rPr>
                <w:b/>
                <w:bCs/>
              </w:rPr>
              <w:t>5</w:t>
            </w:r>
          </w:p>
        </w:tc>
        <w:tc>
          <w:tcPr>
            <w:tcW w:w="4410" w:type="dxa"/>
            <w:tcBorders>
              <w:top w:val="single" w:sz="4" w:space="0" w:color="auto"/>
              <w:left w:val="single" w:sz="4" w:space="0" w:color="auto"/>
              <w:bottom w:val="single" w:sz="4" w:space="0" w:color="auto"/>
              <w:right w:val="single" w:sz="4" w:space="0" w:color="auto"/>
            </w:tcBorders>
          </w:tcPr>
          <w:p w14:paraId="3AF4DC2F" w14:textId="77777777" w:rsidR="009A5114" w:rsidRPr="00FC410E" w:rsidRDefault="009A5114" w:rsidP="008D755F">
            <w:pPr>
              <w:rPr>
                <w:b/>
                <w:bCs/>
              </w:rPr>
            </w:pPr>
            <w:r w:rsidRPr="00FC410E">
              <w:rPr>
                <w:b/>
                <w:bCs/>
              </w:rPr>
              <w:t xml:space="preserve">Process Flow Diagrams </w:t>
            </w:r>
          </w:p>
        </w:tc>
        <w:tc>
          <w:tcPr>
            <w:tcW w:w="900" w:type="dxa"/>
            <w:tcBorders>
              <w:top w:val="single" w:sz="4" w:space="0" w:color="auto"/>
              <w:left w:val="single" w:sz="4" w:space="0" w:color="auto"/>
              <w:bottom w:val="single" w:sz="4" w:space="0" w:color="auto"/>
              <w:right w:val="single" w:sz="4" w:space="0" w:color="auto"/>
            </w:tcBorders>
          </w:tcPr>
          <w:p w14:paraId="5EAFD316"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1A41CEEF"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69AC556D"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1356360E"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6D64696F" w14:textId="77777777" w:rsidR="009A5114" w:rsidRPr="00EF06E9" w:rsidRDefault="009A5114" w:rsidP="00FC410E">
            <w:pPr>
              <w:jc w:val="center"/>
            </w:pPr>
            <w:r w:rsidRPr="00EF06E9">
              <w:t>R</w:t>
            </w:r>
          </w:p>
        </w:tc>
      </w:tr>
      <w:tr w:rsidR="009A5114" w:rsidRPr="00EF06E9" w14:paraId="78CA8EC7" w14:textId="77777777" w:rsidTr="00ED63E7">
        <w:tc>
          <w:tcPr>
            <w:tcW w:w="445" w:type="dxa"/>
            <w:tcBorders>
              <w:top w:val="single" w:sz="4" w:space="0" w:color="auto"/>
              <w:left w:val="single" w:sz="4" w:space="0" w:color="auto"/>
              <w:bottom w:val="single" w:sz="4" w:space="0" w:color="auto"/>
              <w:right w:val="single" w:sz="4" w:space="0" w:color="auto"/>
            </w:tcBorders>
          </w:tcPr>
          <w:p w14:paraId="37A853A7" w14:textId="77777777" w:rsidR="009A5114" w:rsidRPr="00FC410E" w:rsidRDefault="009A5114" w:rsidP="001905CC">
            <w:pPr>
              <w:jc w:val="center"/>
              <w:rPr>
                <w:b/>
                <w:bCs/>
              </w:rPr>
            </w:pPr>
            <w:r w:rsidRPr="00FC410E">
              <w:rPr>
                <w:b/>
                <w:bCs/>
              </w:rPr>
              <w:t>6</w:t>
            </w:r>
          </w:p>
        </w:tc>
        <w:tc>
          <w:tcPr>
            <w:tcW w:w="4410" w:type="dxa"/>
            <w:tcBorders>
              <w:top w:val="single" w:sz="4" w:space="0" w:color="auto"/>
              <w:left w:val="single" w:sz="4" w:space="0" w:color="auto"/>
              <w:bottom w:val="single" w:sz="4" w:space="0" w:color="auto"/>
              <w:right w:val="single" w:sz="4" w:space="0" w:color="auto"/>
            </w:tcBorders>
          </w:tcPr>
          <w:p w14:paraId="4F9DFD3E" w14:textId="77777777" w:rsidR="009A5114" w:rsidRPr="00FC410E" w:rsidRDefault="009A5114" w:rsidP="008D755F">
            <w:pPr>
              <w:rPr>
                <w:b/>
                <w:bCs/>
              </w:rPr>
            </w:pPr>
            <w:r w:rsidRPr="00FC410E">
              <w:rPr>
                <w:b/>
                <w:bCs/>
              </w:rPr>
              <w:t xml:space="preserve">Process FMEA </w:t>
            </w:r>
          </w:p>
        </w:tc>
        <w:tc>
          <w:tcPr>
            <w:tcW w:w="900" w:type="dxa"/>
            <w:tcBorders>
              <w:top w:val="single" w:sz="4" w:space="0" w:color="auto"/>
              <w:left w:val="single" w:sz="4" w:space="0" w:color="auto"/>
              <w:bottom w:val="single" w:sz="4" w:space="0" w:color="auto"/>
              <w:right w:val="single" w:sz="4" w:space="0" w:color="auto"/>
            </w:tcBorders>
          </w:tcPr>
          <w:p w14:paraId="7B09099D"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24C2C0ED"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E70055C"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0A8A7C48"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7DCE922C" w14:textId="77777777" w:rsidR="009A5114" w:rsidRPr="00EF06E9" w:rsidRDefault="009A5114" w:rsidP="00FC410E">
            <w:pPr>
              <w:jc w:val="center"/>
            </w:pPr>
            <w:r w:rsidRPr="00EF06E9">
              <w:t>R</w:t>
            </w:r>
          </w:p>
        </w:tc>
      </w:tr>
      <w:tr w:rsidR="009A5114" w:rsidRPr="00EF06E9" w14:paraId="661B8720" w14:textId="77777777" w:rsidTr="00ED63E7">
        <w:tc>
          <w:tcPr>
            <w:tcW w:w="445" w:type="dxa"/>
            <w:tcBorders>
              <w:top w:val="single" w:sz="4" w:space="0" w:color="auto"/>
              <w:left w:val="single" w:sz="4" w:space="0" w:color="auto"/>
              <w:bottom w:val="single" w:sz="4" w:space="0" w:color="auto"/>
              <w:right w:val="single" w:sz="4" w:space="0" w:color="auto"/>
            </w:tcBorders>
          </w:tcPr>
          <w:p w14:paraId="0DD45E9C" w14:textId="77777777" w:rsidR="009A5114" w:rsidRPr="00FC410E" w:rsidRDefault="009A5114" w:rsidP="001905CC">
            <w:pPr>
              <w:jc w:val="center"/>
              <w:rPr>
                <w:b/>
                <w:bCs/>
              </w:rPr>
            </w:pPr>
            <w:r w:rsidRPr="00FC410E">
              <w:rPr>
                <w:b/>
                <w:bCs/>
              </w:rPr>
              <w:t>7</w:t>
            </w:r>
          </w:p>
        </w:tc>
        <w:tc>
          <w:tcPr>
            <w:tcW w:w="4410" w:type="dxa"/>
            <w:tcBorders>
              <w:top w:val="single" w:sz="4" w:space="0" w:color="auto"/>
              <w:left w:val="single" w:sz="4" w:space="0" w:color="auto"/>
              <w:bottom w:val="single" w:sz="4" w:space="0" w:color="auto"/>
              <w:right w:val="single" w:sz="4" w:space="0" w:color="auto"/>
            </w:tcBorders>
          </w:tcPr>
          <w:p w14:paraId="273E32F5" w14:textId="77777777" w:rsidR="009A5114" w:rsidRPr="00FC410E" w:rsidRDefault="009A5114" w:rsidP="008D755F">
            <w:pPr>
              <w:rPr>
                <w:b/>
                <w:bCs/>
              </w:rPr>
            </w:pPr>
            <w:r w:rsidRPr="00FC410E">
              <w:rPr>
                <w:b/>
                <w:bCs/>
              </w:rPr>
              <w:t xml:space="preserve">Control Plan </w:t>
            </w:r>
          </w:p>
        </w:tc>
        <w:tc>
          <w:tcPr>
            <w:tcW w:w="900" w:type="dxa"/>
            <w:tcBorders>
              <w:top w:val="single" w:sz="4" w:space="0" w:color="auto"/>
              <w:left w:val="single" w:sz="4" w:space="0" w:color="auto"/>
              <w:bottom w:val="single" w:sz="4" w:space="0" w:color="auto"/>
              <w:right w:val="single" w:sz="4" w:space="0" w:color="auto"/>
            </w:tcBorders>
          </w:tcPr>
          <w:p w14:paraId="1835A1E5"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C908D34"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3085FAE1"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1EF64E4D"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6A269B2A" w14:textId="77777777" w:rsidR="009A5114" w:rsidRPr="00EF06E9" w:rsidRDefault="009A5114" w:rsidP="00FC410E">
            <w:pPr>
              <w:jc w:val="center"/>
            </w:pPr>
            <w:r w:rsidRPr="00EF06E9">
              <w:t>R</w:t>
            </w:r>
          </w:p>
        </w:tc>
      </w:tr>
      <w:tr w:rsidR="009A5114" w:rsidRPr="00EF06E9" w14:paraId="5F20E0CB" w14:textId="77777777" w:rsidTr="00ED63E7">
        <w:tc>
          <w:tcPr>
            <w:tcW w:w="445" w:type="dxa"/>
            <w:tcBorders>
              <w:top w:val="single" w:sz="4" w:space="0" w:color="auto"/>
              <w:left w:val="single" w:sz="4" w:space="0" w:color="auto"/>
              <w:bottom w:val="single" w:sz="4" w:space="0" w:color="auto"/>
              <w:right w:val="single" w:sz="4" w:space="0" w:color="auto"/>
            </w:tcBorders>
          </w:tcPr>
          <w:p w14:paraId="491BD3E8" w14:textId="77777777" w:rsidR="009A5114" w:rsidRPr="00FC410E" w:rsidRDefault="009A5114" w:rsidP="001905CC">
            <w:pPr>
              <w:jc w:val="center"/>
              <w:rPr>
                <w:b/>
                <w:bCs/>
              </w:rPr>
            </w:pPr>
            <w:r w:rsidRPr="00FC410E">
              <w:rPr>
                <w:b/>
                <w:bCs/>
              </w:rPr>
              <w:t>8</w:t>
            </w:r>
          </w:p>
        </w:tc>
        <w:tc>
          <w:tcPr>
            <w:tcW w:w="4410" w:type="dxa"/>
            <w:tcBorders>
              <w:top w:val="single" w:sz="4" w:space="0" w:color="auto"/>
              <w:left w:val="single" w:sz="4" w:space="0" w:color="auto"/>
              <w:bottom w:val="single" w:sz="4" w:space="0" w:color="auto"/>
              <w:right w:val="single" w:sz="4" w:space="0" w:color="auto"/>
            </w:tcBorders>
          </w:tcPr>
          <w:p w14:paraId="4B9D39BB" w14:textId="77777777" w:rsidR="009A5114" w:rsidRPr="00FC410E" w:rsidRDefault="009A5114" w:rsidP="008D755F">
            <w:pPr>
              <w:rPr>
                <w:b/>
                <w:bCs/>
              </w:rPr>
            </w:pPr>
            <w:r w:rsidRPr="00FC410E">
              <w:rPr>
                <w:b/>
                <w:bCs/>
              </w:rPr>
              <w:t xml:space="preserve">Measurement System Analysis Studies </w:t>
            </w:r>
          </w:p>
        </w:tc>
        <w:tc>
          <w:tcPr>
            <w:tcW w:w="900" w:type="dxa"/>
            <w:tcBorders>
              <w:top w:val="single" w:sz="4" w:space="0" w:color="auto"/>
              <w:left w:val="single" w:sz="4" w:space="0" w:color="auto"/>
              <w:bottom w:val="single" w:sz="4" w:space="0" w:color="auto"/>
              <w:right w:val="single" w:sz="4" w:space="0" w:color="auto"/>
            </w:tcBorders>
          </w:tcPr>
          <w:p w14:paraId="69BC9B97"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03A9D5D6"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257D2E63"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4E6955EB"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3A11FCED" w14:textId="77777777" w:rsidR="009A5114" w:rsidRPr="00EF06E9" w:rsidRDefault="009A5114" w:rsidP="00FC410E">
            <w:pPr>
              <w:jc w:val="center"/>
            </w:pPr>
            <w:r w:rsidRPr="00EF06E9">
              <w:t>R</w:t>
            </w:r>
          </w:p>
        </w:tc>
      </w:tr>
      <w:tr w:rsidR="009A5114" w:rsidRPr="00EF06E9" w14:paraId="5C8C8FC3" w14:textId="77777777" w:rsidTr="00ED63E7">
        <w:tc>
          <w:tcPr>
            <w:tcW w:w="445" w:type="dxa"/>
            <w:tcBorders>
              <w:top w:val="single" w:sz="4" w:space="0" w:color="auto"/>
              <w:left w:val="single" w:sz="4" w:space="0" w:color="auto"/>
              <w:bottom w:val="single" w:sz="4" w:space="0" w:color="auto"/>
              <w:right w:val="single" w:sz="4" w:space="0" w:color="auto"/>
            </w:tcBorders>
          </w:tcPr>
          <w:p w14:paraId="0B5CBDA4" w14:textId="77777777" w:rsidR="009A5114" w:rsidRPr="00FC410E" w:rsidRDefault="009A5114" w:rsidP="001905CC">
            <w:pPr>
              <w:jc w:val="center"/>
              <w:rPr>
                <w:b/>
                <w:bCs/>
              </w:rPr>
            </w:pPr>
            <w:r w:rsidRPr="00FC410E">
              <w:rPr>
                <w:b/>
                <w:bCs/>
              </w:rPr>
              <w:t>9</w:t>
            </w:r>
          </w:p>
        </w:tc>
        <w:tc>
          <w:tcPr>
            <w:tcW w:w="4410" w:type="dxa"/>
            <w:tcBorders>
              <w:top w:val="single" w:sz="4" w:space="0" w:color="auto"/>
              <w:left w:val="single" w:sz="4" w:space="0" w:color="auto"/>
              <w:bottom w:val="single" w:sz="4" w:space="0" w:color="auto"/>
              <w:right w:val="single" w:sz="4" w:space="0" w:color="auto"/>
            </w:tcBorders>
          </w:tcPr>
          <w:p w14:paraId="7FE3F3A6" w14:textId="77777777" w:rsidR="009A5114" w:rsidRPr="00FC410E" w:rsidRDefault="009A5114" w:rsidP="008D755F">
            <w:pPr>
              <w:rPr>
                <w:b/>
                <w:bCs/>
              </w:rPr>
            </w:pPr>
            <w:r w:rsidRPr="00FC410E">
              <w:rPr>
                <w:b/>
                <w:bCs/>
              </w:rPr>
              <w:t xml:space="preserve">Dimensional Results </w:t>
            </w:r>
          </w:p>
        </w:tc>
        <w:tc>
          <w:tcPr>
            <w:tcW w:w="900" w:type="dxa"/>
            <w:tcBorders>
              <w:top w:val="single" w:sz="4" w:space="0" w:color="auto"/>
              <w:left w:val="single" w:sz="4" w:space="0" w:color="auto"/>
              <w:bottom w:val="single" w:sz="4" w:space="0" w:color="auto"/>
              <w:right w:val="single" w:sz="4" w:space="0" w:color="auto"/>
            </w:tcBorders>
          </w:tcPr>
          <w:p w14:paraId="6707148C"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15AC38C5"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0B0AA55A"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3276219F"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78F4A5E1" w14:textId="77777777" w:rsidR="009A5114" w:rsidRPr="00EF06E9" w:rsidRDefault="009A5114" w:rsidP="00FC410E">
            <w:pPr>
              <w:jc w:val="center"/>
            </w:pPr>
            <w:r w:rsidRPr="00EF06E9">
              <w:t>R</w:t>
            </w:r>
          </w:p>
        </w:tc>
      </w:tr>
      <w:tr w:rsidR="009A5114" w:rsidRPr="00EF06E9" w14:paraId="0CF76CD9" w14:textId="77777777" w:rsidTr="00ED63E7">
        <w:tc>
          <w:tcPr>
            <w:tcW w:w="445" w:type="dxa"/>
            <w:tcBorders>
              <w:top w:val="single" w:sz="4" w:space="0" w:color="auto"/>
              <w:left w:val="single" w:sz="4" w:space="0" w:color="auto"/>
              <w:bottom w:val="single" w:sz="4" w:space="0" w:color="auto"/>
              <w:right w:val="single" w:sz="4" w:space="0" w:color="auto"/>
            </w:tcBorders>
          </w:tcPr>
          <w:p w14:paraId="177422C1" w14:textId="77777777" w:rsidR="009A5114" w:rsidRPr="00FC410E" w:rsidRDefault="009A5114" w:rsidP="001905CC">
            <w:pPr>
              <w:jc w:val="center"/>
              <w:rPr>
                <w:b/>
                <w:bCs/>
              </w:rPr>
            </w:pPr>
            <w:r w:rsidRPr="00FC410E">
              <w:rPr>
                <w:b/>
                <w:bCs/>
              </w:rPr>
              <w:t>10</w:t>
            </w:r>
          </w:p>
        </w:tc>
        <w:tc>
          <w:tcPr>
            <w:tcW w:w="4410" w:type="dxa"/>
            <w:tcBorders>
              <w:top w:val="single" w:sz="4" w:space="0" w:color="auto"/>
              <w:left w:val="single" w:sz="4" w:space="0" w:color="auto"/>
              <w:bottom w:val="single" w:sz="4" w:space="0" w:color="auto"/>
              <w:right w:val="single" w:sz="4" w:space="0" w:color="auto"/>
            </w:tcBorders>
          </w:tcPr>
          <w:p w14:paraId="5D6603B4" w14:textId="77777777" w:rsidR="009A5114" w:rsidRPr="00FC410E" w:rsidRDefault="009A5114" w:rsidP="008D755F">
            <w:pPr>
              <w:rPr>
                <w:b/>
                <w:bCs/>
              </w:rPr>
            </w:pPr>
            <w:r w:rsidRPr="00FC410E">
              <w:rPr>
                <w:b/>
                <w:bCs/>
              </w:rPr>
              <w:t xml:space="preserve">Material, Performance Test Results </w:t>
            </w:r>
          </w:p>
        </w:tc>
        <w:tc>
          <w:tcPr>
            <w:tcW w:w="900" w:type="dxa"/>
            <w:tcBorders>
              <w:top w:val="single" w:sz="4" w:space="0" w:color="auto"/>
              <w:left w:val="single" w:sz="4" w:space="0" w:color="auto"/>
              <w:bottom w:val="single" w:sz="4" w:space="0" w:color="auto"/>
              <w:right w:val="single" w:sz="4" w:space="0" w:color="auto"/>
            </w:tcBorders>
          </w:tcPr>
          <w:p w14:paraId="2DA8F612"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45F4D6AC"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5CDC5EEC"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0D3266CB"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619E322A" w14:textId="77777777" w:rsidR="009A5114" w:rsidRPr="00EF06E9" w:rsidRDefault="009A5114" w:rsidP="00FC410E">
            <w:pPr>
              <w:jc w:val="center"/>
            </w:pPr>
            <w:r w:rsidRPr="00EF06E9">
              <w:t>R</w:t>
            </w:r>
          </w:p>
        </w:tc>
      </w:tr>
      <w:tr w:rsidR="009A5114" w:rsidRPr="00EF06E9" w14:paraId="0F11F8E3" w14:textId="77777777" w:rsidTr="00ED63E7">
        <w:tc>
          <w:tcPr>
            <w:tcW w:w="445" w:type="dxa"/>
            <w:tcBorders>
              <w:top w:val="single" w:sz="4" w:space="0" w:color="auto"/>
              <w:left w:val="single" w:sz="4" w:space="0" w:color="auto"/>
              <w:bottom w:val="single" w:sz="4" w:space="0" w:color="auto"/>
              <w:right w:val="single" w:sz="4" w:space="0" w:color="auto"/>
            </w:tcBorders>
          </w:tcPr>
          <w:p w14:paraId="0B17706A" w14:textId="77777777" w:rsidR="009A5114" w:rsidRPr="00FC410E" w:rsidRDefault="009A5114" w:rsidP="001905CC">
            <w:pPr>
              <w:jc w:val="center"/>
              <w:rPr>
                <w:b/>
                <w:bCs/>
              </w:rPr>
            </w:pPr>
            <w:r w:rsidRPr="00FC410E">
              <w:rPr>
                <w:b/>
                <w:bCs/>
              </w:rPr>
              <w:t>11</w:t>
            </w:r>
          </w:p>
        </w:tc>
        <w:tc>
          <w:tcPr>
            <w:tcW w:w="4410" w:type="dxa"/>
            <w:tcBorders>
              <w:top w:val="single" w:sz="4" w:space="0" w:color="auto"/>
              <w:left w:val="single" w:sz="4" w:space="0" w:color="auto"/>
              <w:bottom w:val="single" w:sz="4" w:space="0" w:color="auto"/>
              <w:right w:val="single" w:sz="4" w:space="0" w:color="auto"/>
            </w:tcBorders>
          </w:tcPr>
          <w:p w14:paraId="1D405319" w14:textId="77777777" w:rsidR="009A5114" w:rsidRPr="00FC410E" w:rsidRDefault="009A5114" w:rsidP="008D755F">
            <w:pPr>
              <w:rPr>
                <w:b/>
                <w:bCs/>
              </w:rPr>
            </w:pPr>
            <w:r w:rsidRPr="00FC410E">
              <w:rPr>
                <w:b/>
                <w:bCs/>
              </w:rPr>
              <w:t xml:space="preserve">Initial Process Studies </w:t>
            </w:r>
          </w:p>
        </w:tc>
        <w:tc>
          <w:tcPr>
            <w:tcW w:w="900" w:type="dxa"/>
            <w:tcBorders>
              <w:top w:val="single" w:sz="4" w:space="0" w:color="auto"/>
              <w:left w:val="single" w:sz="4" w:space="0" w:color="auto"/>
              <w:bottom w:val="single" w:sz="4" w:space="0" w:color="auto"/>
              <w:right w:val="single" w:sz="4" w:space="0" w:color="auto"/>
            </w:tcBorders>
          </w:tcPr>
          <w:p w14:paraId="47C0AF96"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461CEE99"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EFA4D01"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43690F02"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30718BEE" w14:textId="77777777" w:rsidR="009A5114" w:rsidRPr="00EF06E9" w:rsidRDefault="009A5114" w:rsidP="00FC410E">
            <w:pPr>
              <w:jc w:val="center"/>
            </w:pPr>
            <w:r w:rsidRPr="00EF06E9">
              <w:t>R</w:t>
            </w:r>
          </w:p>
        </w:tc>
      </w:tr>
      <w:tr w:rsidR="009A5114" w:rsidRPr="00EF06E9" w14:paraId="597C09F3" w14:textId="77777777" w:rsidTr="00ED63E7">
        <w:tc>
          <w:tcPr>
            <w:tcW w:w="445" w:type="dxa"/>
            <w:tcBorders>
              <w:top w:val="single" w:sz="4" w:space="0" w:color="auto"/>
              <w:left w:val="single" w:sz="4" w:space="0" w:color="auto"/>
              <w:bottom w:val="single" w:sz="4" w:space="0" w:color="auto"/>
              <w:right w:val="single" w:sz="4" w:space="0" w:color="auto"/>
            </w:tcBorders>
          </w:tcPr>
          <w:p w14:paraId="3F85E49F" w14:textId="77777777" w:rsidR="009A5114" w:rsidRPr="00FC410E" w:rsidRDefault="009A5114" w:rsidP="001905CC">
            <w:pPr>
              <w:jc w:val="center"/>
              <w:rPr>
                <w:b/>
                <w:bCs/>
              </w:rPr>
            </w:pPr>
            <w:r w:rsidRPr="00FC410E">
              <w:rPr>
                <w:b/>
                <w:bCs/>
              </w:rPr>
              <w:t>12</w:t>
            </w:r>
          </w:p>
        </w:tc>
        <w:tc>
          <w:tcPr>
            <w:tcW w:w="4410" w:type="dxa"/>
            <w:tcBorders>
              <w:top w:val="single" w:sz="4" w:space="0" w:color="auto"/>
              <w:left w:val="single" w:sz="4" w:space="0" w:color="auto"/>
              <w:bottom w:val="single" w:sz="4" w:space="0" w:color="auto"/>
              <w:right w:val="single" w:sz="4" w:space="0" w:color="auto"/>
            </w:tcBorders>
          </w:tcPr>
          <w:p w14:paraId="0EA07E88" w14:textId="77777777" w:rsidR="009A5114" w:rsidRPr="00FC410E" w:rsidRDefault="009A5114" w:rsidP="008D755F">
            <w:pPr>
              <w:rPr>
                <w:b/>
                <w:bCs/>
              </w:rPr>
            </w:pPr>
            <w:r w:rsidRPr="00FC410E">
              <w:rPr>
                <w:b/>
                <w:bCs/>
              </w:rPr>
              <w:t xml:space="preserve">Qualified Laboratory Documentation </w:t>
            </w:r>
          </w:p>
        </w:tc>
        <w:tc>
          <w:tcPr>
            <w:tcW w:w="900" w:type="dxa"/>
            <w:tcBorders>
              <w:top w:val="single" w:sz="4" w:space="0" w:color="auto"/>
              <w:left w:val="single" w:sz="4" w:space="0" w:color="auto"/>
              <w:bottom w:val="single" w:sz="4" w:space="0" w:color="auto"/>
              <w:right w:val="single" w:sz="4" w:space="0" w:color="auto"/>
            </w:tcBorders>
          </w:tcPr>
          <w:p w14:paraId="3E22E7EC"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C280B45"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07453B4C"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0600954D"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5F6C5169" w14:textId="77777777" w:rsidR="009A5114" w:rsidRPr="00EF06E9" w:rsidRDefault="009A5114" w:rsidP="00FC410E">
            <w:pPr>
              <w:jc w:val="center"/>
            </w:pPr>
            <w:r w:rsidRPr="00EF06E9">
              <w:t>R</w:t>
            </w:r>
          </w:p>
        </w:tc>
      </w:tr>
      <w:tr w:rsidR="009A5114" w:rsidRPr="00EF06E9" w14:paraId="2D2F2A00" w14:textId="77777777" w:rsidTr="00ED63E7">
        <w:tc>
          <w:tcPr>
            <w:tcW w:w="445" w:type="dxa"/>
            <w:tcBorders>
              <w:top w:val="single" w:sz="4" w:space="0" w:color="auto"/>
              <w:left w:val="single" w:sz="4" w:space="0" w:color="auto"/>
              <w:bottom w:val="single" w:sz="4" w:space="0" w:color="auto"/>
              <w:right w:val="single" w:sz="4" w:space="0" w:color="auto"/>
            </w:tcBorders>
          </w:tcPr>
          <w:p w14:paraId="0696A332" w14:textId="77777777" w:rsidR="009A5114" w:rsidRPr="00FC410E" w:rsidRDefault="009A5114" w:rsidP="001905CC">
            <w:pPr>
              <w:jc w:val="center"/>
              <w:rPr>
                <w:b/>
                <w:bCs/>
              </w:rPr>
            </w:pPr>
            <w:r w:rsidRPr="00FC410E">
              <w:rPr>
                <w:b/>
                <w:bCs/>
              </w:rPr>
              <w:t>13</w:t>
            </w:r>
          </w:p>
        </w:tc>
        <w:tc>
          <w:tcPr>
            <w:tcW w:w="4410" w:type="dxa"/>
            <w:tcBorders>
              <w:top w:val="single" w:sz="4" w:space="0" w:color="auto"/>
              <w:left w:val="single" w:sz="4" w:space="0" w:color="auto"/>
              <w:bottom w:val="single" w:sz="4" w:space="0" w:color="auto"/>
              <w:right w:val="single" w:sz="4" w:space="0" w:color="auto"/>
            </w:tcBorders>
          </w:tcPr>
          <w:p w14:paraId="5BFF6890" w14:textId="77777777" w:rsidR="009A5114" w:rsidRPr="00FC410E" w:rsidRDefault="009A5114" w:rsidP="00FC410E">
            <w:pPr>
              <w:spacing w:line="240" w:lineRule="auto"/>
              <w:rPr>
                <w:b/>
                <w:bCs/>
              </w:rPr>
            </w:pPr>
            <w:r w:rsidRPr="00FC410E">
              <w:rPr>
                <w:b/>
                <w:bCs/>
              </w:rPr>
              <w:t xml:space="preserve">Appearance Approval Report (AAR), </w:t>
            </w:r>
            <w:r w:rsidR="00FC410E">
              <w:rPr>
                <w:b/>
                <w:bCs/>
              </w:rPr>
              <w:br/>
            </w:r>
            <w:r w:rsidRPr="00FC410E">
              <w:rPr>
                <w:b/>
                <w:bCs/>
              </w:rPr>
              <w:t>If applicable</w:t>
            </w:r>
          </w:p>
        </w:tc>
        <w:tc>
          <w:tcPr>
            <w:tcW w:w="900" w:type="dxa"/>
            <w:tcBorders>
              <w:top w:val="single" w:sz="4" w:space="0" w:color="auto"/>
              <w:left w:val="single" w:sz="4" w:space="0" w:color="auto"/>
              <w:bottom w:val="single" w:sz="4" w:space="0" w:color="auto"/>
              <w:right w:val="single" w:sz="4" w:space="0" w:color="auto"/>
            </w:tcBorders>
          </w:tcPr>
          <w:p w14:paraId="705B4D60"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79B45FBF"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17CA169A"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3ED1E14B"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14BCE1CD" w14:textId="77777777" w:rsidR="009A5114" w:rsidRPr="00EF06E9" w:rsidRDefault="009A5114" w:rsidP="00FC410E">
            <w:pPr>
              <w:jc w:val="center"/>
            </w:pPr>
            <w:r w:rsidRPr="00EF06E9">
              <w:t>R</w:t>
            </w:r>
          </w:p>
        </w:tc>
      </w:tr>
      <w:tr w:rsidR="009A5114" w:rsidRPr="00EF06E9" w14:paraId="2F11CD28" w14:textId="77777777" w:rsidTr="00ED63E7">
        <w:tc>
          <w:tcPr>
            <w:tcW w:w="445" w:type="dxa"/>
            <w:tcBorders>
              <w:top w:val="single" w:sz="4" w:space="0" w:color="auto"/>
              <w:left w:val="single" w:sz="4" w:space="0" w:color="auto"/>
              <w:bottom w:val="single" w:sz="4" w:space="0" w:color="auto"/>
              <w:right w:val="single" w:sz="4" w:space="0" w:color="auto"/>
            </w:tcBorders>
          </w:tcPr>
          <w:p w14:paraId="056B0224" w14:textId="77777777" w:rsidR="009A5114" w:rsidRPr="00FC410E" w:rsidRDefault="009A5114" w:rsidP="001905CC">
            <w:pPr>
              <w:jc w:val="center"/>
              <w:rPr>
                <w:b/>
                <w:bCs/>
              </w:rPr>
            </w:pPr>
            <w:r w:rsidRPr="00FC410E">
              <w:rPr>
                <w:b/>
                <w:bCs/>
              </w:rPr>
              <w:t>14</w:t>
            </w:r>
          </w:p>
        </w:tc>
        <w:tc>
          <w:tcPr>
            <w:tcW w:w="4410" w:type="dxa"/>
            <w:tcBorders>
              <w:top w:val="single" w:sz="4" w:space="0" w:color="auto"/>
              <w:left w:val="single" w:sz="4" w:space="0" w:color="auto"/>
              <w:bottom w:val="single" w:sz="4" w:space="0" w:color="auto"/>
              <w:right w:val="single" w:sz="4" w:space="0" w:color="auto"/>
            </w:tcBorders>
          </w:tcPr>
          <w:p w14:paraId="753DE522" w14:textId="77777777" w:rsidR="009A5114" w:rsidRPr="00FC410E" w:rsidRDefault="009A5114" w:rsidP="008D755F">
            <w:pPr>
              <w:rPr>
                <w:b/>
                <w:bCs/>
              </w:rPr>
            </w:pPr>
            <w:r w:rsidRPr="00FC410E">
              <w:rPr>
                <w:b/>
                <w:bCs/>
              </w:rPr>
              <w:t xml:space="preserve">Sample Product </w:t>
            </w:r>
          </w:p>
        </w:tc>
        <w:tc>
          <w:tcPr>
            <w:tcW w:w="900" w:type="dxa"/>
            <w:tcBorders>
              <w:top w:val="single" w:sz="4" w:space="0" w:color="auto"/>
              <w:left w:val="single" w:sz="4" w:space="0" w:color="auto"/>
              <w:bottom w:val="single" w:sz="4" w:space="0" w:color="auto"/>
              <w:right w:val="single" w:sz="4" w:space="0" w:color="auto"/>
            </w:tcBorders>
          </w:tcPr>
          <w:p w14:paraId="628C432F"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39FA4967"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51DEBA66"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68A1CDEB"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22659BAC" w14:textId="77777777" w:rsidR="009A5114" w:rsidRPr="00EF06E9" w:rsidRDefault="009A5114" w:rsidP="00FC410E">
            <w:pPr>
              <w:jc w:val="center"/>
            </w:pPr>
            <w:r w:rsidRPr="00EF06E9">
              <w:t>R</w:t>
            </w:r>
          </w:p>
        </w:tc>
      </w:tr>
      <w:tr w:rsidR="009A5114" w:rsidRPr="00EF06E9" w14:paraId="05A1FBD1" w14:textId="77777777" w:rsidTr="00ED63E7">
        <w:tc>
          <w:tcPr>
            <w:tcW w:w="445" w:type="dxa"/>
            <w:tcBorders>
              <w:top w:val="single" w:sz="4" w:space="0" w:color="auto"/>
              <w:left w:val="single" w:sz="4" w:space="0" w:color="auto"/>
              <w:bottom w:val="single" w:sz="4" w:space="0" w:color="auto"/>
              <w:right w:val="single" w:sz="4" w:space="0" w:color="auto"/>
            </w:tcBorders>
          </w:tcPr>
          <w:p w14:paraId="58F84FCC" w14:textId="77777777" w:rsidR="009A5114" w:rsidRPr="00FC410E" w:rsidRDefault="009A5114" w:rsidP="001905CC">
            <w:pPr>
              <w:jc w:val="center"/>
              <w:rPr>
                <w:b/>
                <w:bCs/>
              </w:rPr>
            </w:pPr>
            <w:r w:rsidRPr="00FC410E">
              <w:rPr>
                <w:b/>
                <w:bCs/>
              </w:rPr>
              <w:t>15</w:t>
            </w:r>
          </w:p>
        </w:tc>
        <w:tc>
          <w:tcPr>
            <w:tcW w:w="4410" w:type="dxa"/>
            <w:tcBorders>
              <w:top w:val="single" w:sz="4" w:space="0" w:color="auto"/>
              <w:left w:val="single" w:sz="4" w:space="0" w:color="auto"/>
              <w:bottom w:val="single" w:sz="4" w:space="0" w:color="auto"/>
              <w:right w:val="single" w:sz="4" w:space="0" w:color="auto"/>
            </w:tcBorders>
          </w:tcPr>
          <w:p w14:paraId="491A1DE6" w14:textId="77777777" w:rsidR="009A5114" w:rsidRPr="00FC410E" w:rsidRDefault="009A5114" w:rsidP="008D755F">
            <w:pPr>
              <w:rPr>
                <w:b/>
                <w:bCs/>
              </w:rPr>
            </w:pPr>
            <w:r w:rsidRPr="00FC410E">
              <w:rPr>
                <w:b/>
                <w:bCs/>
              </w:rPr>
              <w:t xml:space="preserve">Master Sample </w:t>
            </w:r>
          </w:p>
        </w:tc>
        <w:tc>
          <w:tcPr>
            <w:tcW w:w="900" w:type="dxa"/>
            <w:tcBorders>
              <w:top w:val="single" w:sz="4" w:space="0" w:color="auto"/>
              <w:left w:val="single" w:sz="4" w:space="0" w:color="auto"/>
              <w:bottom w:val="single" w:sz="4" w:space="0" w:color="auto"/>
              <w:right w:val="single" w:sz="4" w:space="0" w:color="auto"/>
            </w:tcBorders>
          </w:tcPr>
          <w:p w14:paraId="09F9E3C3"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52A37632"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63FA4B81"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142F90EC"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7FD76747" w14:textId="77777777" w:rsidR="009A5114" w:rsidRPr="00EF06E9" w:rsidRDefault="009A5114" w:rsidP="00FC410E">
            <w:pPr>
              <w:jc w:val="center"/>
            </w:pPr>
            <w:r w:rsidRPr="00EF06E9">
              <w:t>R</w:t>
            </w:r>
          </w:p>
        </w:tc>
      </w:tr>
      <w:tr w:rsidR="009A5114" w:rsidRPr="00EF06E9" w14:paraId="54ACC3FA" w14:textId="77777777" w:rsidTr="00ED63E7">
        <w:tc>
          <w:tcPr>
            <w:tcW w:w="445" w:type="dxa"/>
            <w:tcBorders>
              <w:top w:val="single" w:sz="4" w:space="0" w:color="auto"/>
              <w:left w:val="single" w:sz="4" w:space="0" w:color="auto"/>
              <w:bottom w:val="single" w:sz="4" w:space="0" w:color="auto"/>
              <w:right w:val="single" w:sz="4" w:space="0" w:color="auto"/>
            </w:tcBorders>
          </w:tcPr>
          <w:p w14:paraId="32463F7E" w14:textId="77777777" w:rsidR="009A5114" w:rsidRPr="00FC410E" w:rsidRDefault="009A5114" w:rsidP="001905CC">
            <w:pPr>
              <w:jc w:val="center"/>
              <w:rPr>
                <w:b/>
                <w:bCs/>
              </w:rPr>
            </w:pPr>
            <w:r w:rsidRPr="00FC410E">
              <w:rPr>
                <w:b/>
                <w:bCs/>
              </w:rPr>
              <w:t>16</w:t>
            </w:r>
          </w:p>
        </w:tc>
        <w:tc>
          <w:tcPr>
            <w:tcW w:w="4410" w:type="dxa"/>
            <w:tcBorders>
              <w:top w:val="single" w:sz="4" w:space="0" w:color="auto"/>
              <w:left w:val="single" w:sz="4" w:space="0" w:color="auto"/>
              <w:bottom w:val="single" w:sz="4" w:space="0" w:color="auto"/>
              <w:right w:val="single" w:sz="4" w:space="0" w:color="auto"/>
            </w:tcBorders>
          </w:tcPr>
          <w:p w14:paraId="4BFE91F3" w14:textId="77777777" w:rsidR="009A5114" w:rsidRPr="00FC410E" w:rsidRDefault="009A5114" w:rsidP="008D755F">
            <w:pPr>
              <w:rPr>
                <w:b/>
                <w:bCs/>
              </w:rPr>
            </w:pPr>
            <w:r w:rsidRPr="00FC410E">
              <w:rPr>
                <w:b/>
                <w:bCs/>
              </w:rPr>
              <w:t>Checking Aids</w:t>
            </w:r>
          </w:p>
        </w:tc>
        <w:tc>
          <w:tcPr>
            <w:tcW w:w="900" w:type="dxa"/>
            <w:tcBorders>
              <w:top w:val="single" w:sz="4" w:space="0" w:color="auto"/>
              <w:left w:val="single" w:sz="4" w:space="0" w:color="auto"/>
              <w:bottom w:val="single" w:sz="4" w:space="0" w:color="auto"/>
              <w:right w:val="single" w:sz="4" w:space="0" w:color="auto"/>
            </w:tcBorders>
          </w:tcPr>
          <w:p w14:paraId="0031F491"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178017A0"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28170A67"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16F6D8E2"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16EB1C63" w14:textId="77777777" w:rsidR="009A5114" w:rsidRPr="00EF06E9" w:rsidRDefault="009A5114" w:rsidP="00FC410E">
            <w:pPr>
              <w:jc w:val="center"/>
            </w:pPr>
            <w:r w:rsidRPr="00EF06E9">
              <w:t>R</w:t>
            </w:r>
          </w:p>
        </w:tc>
      </w:tr>
      <w:tr w:rsidR="009A5114" w:rsidRPr="00EF06E9" w14:paraId="1AF55ACB" w14:textId="77777777" w:rsidTr="00ED63E7">
        <w:tc>
          <w:tcPr>
            <w:tcW w:w="445" w:type="dxa"/>
            <w:tcBorders>
              <w:top w:val="single" w:sz="4" w:space="0" w:color="auto"/>
              <w:left w:val="single" w:sz="4" w:space="0" w:color="auto"/>
              <w:bottom w:val="single" w:sz="4" w:space="0" w:color="auto"/>
              <w:right w:val="single" w:sz="4" w:space="0" w:color="auto"/>
            </w:tcBorders>
          </w:tcPr>
          <w:p w14:paraId="02E728A3" w14:textId="77777777" w:rsidR="009A5114" w:rsidRPr="00FC410E" w:rsidRDefault="009A5114" w:rsidP="001905CC">
            <w:pPr>
              <w:jc w:val="center"/>
              <w:rPr>
                <w:b/>
                <w:bCs/>
              </w:rPr>
            </w:pPr>
            <w:r w:rsidRPr="00FC410E">
              <w:rPr>
                <w:b/>
                <w:bCs/>
              </w:rPr>
              <w:t>17</w:t>
            </w:r>
          </w:p>
        </w:tc>
        <w:tc>
          <w:tcPr>
            <w:tcW w:w="4410" w:type="dxa"/>
            <w:tcBorders>
              <w:top w:val="single" w:sz="4" w:space="0" w:color="auto"/>
              <w:left w:val="single" w:sz="4" w:space="0" w:color="auto"/>
              <w:bottom w:val="single" w:sz="4" w:space="0" w:color="auto"/>
              <w:right w:val="single" w:sz="4" w:space="0" w:color="auto"/>
            </w:tcBorders>
          </w:tcPr>
          <w:p w14:paraId="790EAE62" w14:textId="77777777" w:rsidR="009A5114" w:rsidRPr="00FC410E" w:rsidRDefault="009A5114" w:rsidP="008D755F">
            <w:pPr>
              <w:rPr>
                <w:b/>
                <w:bCs/>
              </w:rPr>
            </w:pPr>
            <w:r w:rsidRPr="00FC410E">
              <w:rPr>
                <w:b/>
                <w:bCs/>
              </w:rPr>
              <w:t xml:space="preserve">Records of Compliance </w:t>
            </w:r>
          </w:p>
        </w:tc>
        <w:tc>
          <w:tcPr>
            <w:tcW w:w="900" w:type="dxa"/>
            <w:tcBorders>
              <w:top w:val="single" w:sz="4" w:space="0" w:color="auto"/>
              <w:left w:val="single" w:sz="4" w:space="0" w:color="auto"/>
              <w:bottom w:val="single" w:sz="4" w:space="0" w:color="auto"/>
              <w:right w:val="single" w:sz="4" w:space="0" w:color="auto"/>
            </w:tcBorders>
          </w:tcPr>
          <w:p w14:paraId="4344D625"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42D8339D" w14:textId="77777777" w:rsidR="009A5114" w:rsidRPr="00EF06E9" w:rsidRDefault="009A5114" w:rsidP="00FC410E">
            <w:pPr>
              <w:jc w:val="center"/>
            </w:pPr>
            <w:r w:rsidRPr="00EF06E9">
              <w:t>R</w:t>
            </w:r>
          </w:p>
        </w:tc>
        <w:tc>
          <w:tcPr>
            <w:tcW w:w="900" w:type="dxa"/>
            <w:tcBorders>
              <w:top w:val="single" w:sz="4" w:space="0" w:color="auto"/>
              <w:left w:val="single" w:sz="4" w:space="0" w:color="auto"/>
              <w:bottom w:val="single" w:sz="4" w:space="0" w:color="auto"/>
              <w:right w:val="single" w:sz="4" w:space="0" w:color="auto"/>
            </w:tcBorders>
          </w:tcPr>
          <w:p w14:paraId="7B40F6A2"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06429493" w14:textId="77777777" w:rsidR="009A5114" w:rsidRPr="00EF06E9" w:rsidRDefault="009A5114" w:rsidP="00FC410E">
            <w:pPr>
              <w:jc w:val="center"/>
            </w:pPr>
            <w:r w:rsidRPr="00EF06E9">
              <w:t>*</w:t>
            </w:r>
          </w:p>
        </w:tc>
        <w:tc>
          <w:tcPr>
            <w:tcW w:w="895" w:type="dxa"/>
            <w:tcBorders>
              <w:top w:val="single" w:sz="4" w:space="0" w:color="auto"/>
              <w:left w:val="single" w:sz="4" w:space="0" w:color="auto"/>
              <w:bottom w:val="single" w:sz="4" w:space="0" w:color="auto"/>
              <w:right w:val="single" w:sz="4" w:space="0" w:color="auto"/>
            </w:tcBorders>
          </w:tcPr>
          <w:p w14:paraId="434A7849" w14:textId="77777777" w:rsidR="009A5114" w:rsidRPr="00EF06E9" w:rsidRDefault="009A5114" w:rsidP="00FC410E">
            <w:pPr>
              <w:jc w:val="center"/>
            </w:pPr>
            <w:r w:rsidRPr="00EF06E9">
              <w:t>R</w:t>
            </w:r>
          </w:p>
        </w:tc>
      </w:tr>
      <w:tr w:rsidR="009A5114" w:rsidRPr="00EF06E9" w14:paraId="26B096B4" w14:textId="77777777" w:rsidTr="00ED63E7">
        <w:tc>
          <w:tcPr>
            <w:tcW w:w="445" w:type="dxa"/>
            <w:tcBorders>
              <w:top w:val="single" w:sz="4" w:space="0" w:color="auto"/>
              <w:left w:val="single" w:sz="4" w:space="0" w:color="auto"/>
              <w:bottom w:val="single" w:sz="4" w:space="0" w:color="auto"/>
              <w:right w:val="single" w:sz="4" w:space="0" w:color="auto"/>
            </w:tcBorders>
          </w:tcPr>
          <w:p w14:paraId="51A8E228" w14:textId="77777777" w:rsidR="009A5114" w:rsidRPr="00FC410E" w:rsidRDefault="009A5114" w:rsidP="001905CC">
            <w:pPr>
              <w:jc w:val="center"/>
              <w:rPr>
                <w:b/>
                <w:bCs/>
              </w:rPr>
            </w:pPr>
            <w:r w:rsidRPr="00FC410E">
              <w:rPr>
                <w:b/>
                <w:bCs/>
              </w:rPr>
              <w:t>18</w:t>
            </w:r>
          </w:p>
        </w:tc>
        <w:tc>
          <w:tcPr>
            <w:tcW w:w="4410" w:type="dxa"/>
            <w:tcBorders>
              <w:top w:val="single" w:sz="4" w:space="0" w:color="auto"/>
              <w:left w:val="single" w:sz="4" w:space="0" w:color="auto"/>
              <w:bottom w:val="single" w:sz="4" w:space="0" w:color="auto"/>
              <w:right w:val="single" w:sz="4" w:space="0" w:color="auto"/>
            </w:tcBorders>
          </w:tcPr>
          <w:p w14:paraId="56F8EC26" w14:textId="77777777" w:rsidR="009A5114" w:rsidRPr="00FC410E" w:rsidRDefault="009A5114" w:rsidP="008D755F">
            <w:pPr>
              <w:rPr>
                <w:b/>
                <w:bCs/>
              </w:rPr>
            </w:pPr>
            <w:r w:rsidRPr="00FC410E">
              <w:rPr>
                <w:b/>
                <w:bCs/>
              </w:rPr>
              <w:t>Part Submission Warrant (PSW)</w:t>
            </w:r>
          </w:p>
        </w:tc>
        <w:tc>
          <w:tcPr>
            <w:tcW w:w="900" w:type="dxa"/>
            <w:tcBorders>
              <w:top w:val="single" w:sz="4" w:space="0" w:color="auto"/>
              <w:left w:val="single" w:sz="4" w:space="0" w:color="auto"/>
              <w:bottom w:val="single" w:sz="4" w:space="0" w:color="auto"/>
              <w:right w:val="single" w:sz="4" w:space="0" w:color="auto"/>
            </w:tcBorders>
          </w:tcPr>
          <w:p w14:paraId="268862EB"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5947A78A"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2CF32EA1" w14:textId="77777777" w:rsidR="009A5114" w:rsidRPr="00EF06E9" w:rsidRDefault="009A5114" w:rsidP="00FC410E">
            <w:pPr>
              <w:jc w:val="center"/>
            </w:pPr>
            <w:r w:rsidRPr="00EF06E9">
              <w:t>S</w:t>
            </w:r>
          </w:p>
        </w:tc>
        <w:tc>
          <w:tcPr>
            <w:tcW w:w="900" w:type="dxa"/>
            <w:tcBorders>
              <w:top w:val="single" w:sz="4" w:space="0" w:color="auto"/>
              <w:left w:val="single" w:sz="4" w:space="0" w:color="auto"/>
              <w:bottom w:val="single" w:sz="4" w:space="0" w:color="auto"/>
              <w:right w:val="single" w:sz="4" w:space="0" w:color="auto"/>
            </w:tcBorders>
          </w:tcPr>
          <w:p w14:paraId="085093A2" w14:textId="77777777" w:rsidR="009A5114" w:rsidRPr="00EF06E9" w:rsidRDefault="009A5114" w:rsidP="00FC410E">
            <w:pPr>
              <w:jc w:val="center"/>
            </w:pPr>
            <w:r w:rsidRPr="00EF06E9">
              <w:t>S</w:t>
            </w:r>
          </w:p>
        </w:tc>
        <w:tc>
          <w:tcPr>
            <w:tcW w:w="895" w:type="dxa"/>
            <w:tcBorders>
              <w:top w:val="single" w:sz="4" w:space="0" w:color="auto"/>
              <w:left w:val="single" w:sz="4" w:space="0" w:color="auto"/>
              <w:bottom w:val="single" w:sz="4" w:space="0" w:color="auto"/>
              <w:right w:val="single" w:sz="4" w:space="0" w:color="auto"/>
            </w:tcBorders>
          </w:tcPr>
          <w:p w14:paraId="163C69B9" w14:textId="77777777" w:rsidR="009A5114" w:rsidRPr="00EF06E9" w:rsidRDefault="009A5114" w:rsidP="00FC410E">
            <w:pPr>
              <w:jc w:val="center"/>
            </w:pPr>
            <w:r w:rsidRPr="00EF06E9">
              <w:t>R</w:t>
            </w:r>
          </w:p>
        </w:tc>
      </w:tr>
      <w:tr w:rsidR="009A5114" w:rsidRPr="00EF06E9" w14:paraId="4084DAC0" w14:textId="77777777" w:rsidTr="00D115C5">
        <w:tc>
          <w:tcPr>
            <w:tcW w:w="445" w:type="dxa"/>
            <w:tcBorders>
              <w:right w:val="nil"/>
            </w:tcBorders>
          </w:tcPr>
          <w:p w14:paraId="5F924F94" w14:textId="77777777" w:rsidR="009A5114" w:rsidRPr="00EF06E9" w:rsidRDefault="009A5114" w:rsidP="008D755F"/>
        </w:tc>
        <w:tc>
          <w:tcPr>
            <w:tcW w:w="8905" w:type="dxa"/>
            <w:gridSpan w:val="6"/>
            <w:tcBorders>
              <w:left w:val="nil"/>
            </w:tcBorders>
          </w:tcPr>
          <w:p w14:paraId="0B03D8F4" w14:textId="77777777" w:rsidR="009A5114" w:rsidRPr="00EF06E9" w:rsidRDefault="00FC410E" w:rsidP="00FC410E">
            <w:pPr>
              <w:ind w:firstLine="152"/>
            </w:pPr>
            <w:r>
              <w:rPr>
                <w:rFonts w:eastAsia="Palatino Linotype"/>
                <w:b/>
                <w:bCs/>
              </w:rPr>
              <w:br/>
            </w:r>
            <w:r w:rsidR="009A5114" w:rsidRPr="00EF06E9">
              <w:rPr>
                <w:rFonts w:eastAsia="Palatino Linotype"/>
                <w:b/>
                <w:bCs/>
              </w:rPr>
              <w:t xml:space="preserve">S = </w:t>
            </w:r>
            <w:r w:rsidR="009A5114" w:rsidRPr="00EF06E9">
              <w:t xml:space="preserve">shall be submitted to </w:t>
            </w:r>
            <w:r w:rsidR="00062F49" w:rsidRPr="00EF06E9">
              <w:t>KGS</w:t>
            </w:r>
            <w:r w:rsidR="009A5114" w:rsidRPr="00EF06E9">
              <w:t>. A copy shall be retained at the supplier location.</w:t>
            </w:r>
          </w:p>
          <w:p w14:paraId="2DA6C99B" w14:textId="77777777" w:rsidR="009A5114" w:rsidRPr="00EF06E9" w:rsidRDefault="009A5114" w:rsidP="00FC410E">
            <w:pPr>
              <w:ind w:left="-118" w:firstLine="118"/>
            </w:pPr>
            <w:r w:rsidRPr="00EF06E9">
              <w:rPr>
                <w:b/>
                <w:bCs/>
              </w:rPr>
              <w:t xml:space="preserve">R = </w:t>
            </w:r>
            <w:r w:rsidRPr="00EF06E9">
              <w:t xml:space="preserve">shall be retained by the supplier location and made available to </w:t>
            </w:r>
            <w:r w:rsidR="00062F49" w:rsidRPr="00EF06E9">
              <w:t>KGS</w:t>
            </w:r>
            <w:r w:rsidRPr="00EF06E9">
              <w:t xml:space="preserve"> upon request</w:t>
            </w:r>
          </w:p>
          <w:p w14:paraId="7291054A" w14:textId="77777777" w:rsidR="009A5114" w:rsidRPr="00EF06E9" w:rsidRDefault="009A5114" w:rsidP="00FC410E">
            <w:pPr>
              <w:ind w:left="-118" w:firstLine="118"/>
              <w:rPr>
                <w:b/>
                <w:bCs/>
              </w:rPr>
            </w:pPr>
            <w:r w:rsidRPr="00EF06E9">
              <w:rPr>
                <w:b/>
                <w:bCs/>
              </w:rPr>
              <w:t xml:space="preserve">* = </w:t>
            </w:r>
            <w:r w:rsidRPr="00EF06E9">
              <w:t xml:space="preserve">shall be retained by the supplier location and </w:t>
            </w:r>
            <w:r w:rsidR="00D42095" w:rsidRPr="00EF06E9">
              <w:t>submitted to</w:t>
            </w:r>
            <w:r w:rsidRPr="00EF06E9">
              <w:t xml:space="preserve"> </w:t>
            </w:r>
            <w:r w:rsidR="00062F49" w:rsidRPr="00EF06E9">
              <w:t>KGS</w:t>
            </w:r>
            <w:r w:rsidRPr="00EF06E9">
              <w:t xml:space="preserve"> upon request</w:t>
            </w:r>
          </w:p>
        </w:tc>
      </w:tr>
    </w:tbl>
    <w:p w14:paraId="43C8BCC2" w14:textId="77777777" w:rsidR="00777EDC" w:rsidRPr="00EF06E9" w:rsidRDefault="00777EDC" w:rsidP="008D755F"/>
    <w:p w14:paraId="06FE437C" w14:textId="77777777" w:rsidR="00A03EEE" w:rsidRPr="00EF06E9" w:rsidRDefault="00A03EEE" w:rsidP="001B1344">
      <w:pPr>
        <w:pStyle w:val="Heading2"/>
      </w:pPr>
      <w:bookmarkStart w:id="133" w:name="_Toc66110794"/>
      <w:bookmarkStart w:id="134" w:name="_Toc180757907"/>
      <w:r w:rsidRPr="00EF06E9">
        <w:lastRenderedPageBreak/>
        <w:t>Elements of PPAP Defined</w:t>
      </w:r>
      <w:bookmarkEnd w:id="133"/>
      <w:bookmarkEnd w:id="134"/>
    </w:p>
    <w:p w14:paraId="636F99D4" w14:textId="77777777" w:rsidR="00434487" w:rsidRPr="00EF06E9" w:rsidRDefault="00434487" w:rsidP="00FC410E">
      <w:pPr>
        <w:pStyle w:val="Heading3"/>
        <w:numPr>
          <w:ilvl w:val="0"/>
          <w:numId w:val="24"/>
        </w:numPr>
      </w:pPr>
      <w:r w:rsidRPr="00EF06E9">
        <w:t xml:space="preserve">Design Records </w:t>
      </w:r>
      <w:r w:rsidR="00FC410E">
        <w:br/>
      </w:r>
      <w:r w:rsidRPr="00FC410E">
        <w:rPr>
          <w:b w:val="0"/>
          <w:bCs w:val="0"/>
        </w:rPr>
        <w:t xml:space="preserve">A printed copy of the drawing needs to be provided. If </w:t>
      </w:r>
      <w:r w:rsidR="00062F49" w:rsidRPr="00FC410E">
        <w:rPr>
          <w:b w:val="0"/>
          <w:bCs w:val="0"/>
        </w:rPr>
        <w:t>KGS</w:t>
      </w:r>
      <w:r w:rsidRPr="00FC410E">
        <w:rPr>
          <w:b w:val="0"/>
          <w:bCs w:val="0"/>
        </w:rPr>
        <w:t xml:space="preserve"> is design responsible, this is a copy of the specification or drawing that is sent together with the Purchase Order (PO). If supplier is design responsible this is a released drawing in supplier's release system. Ballooned drawing/ specification: Supplier must number </w:t>
      </w:r>
      <w:r w:rsidR="00284236" w:rsidRPr="00FC410E">
        <w:rPr>
          <w:b w:val="0"/>
          <w:bCs w:val="0"/>
        </w:rPr>
        <w:t>each</w:t>
      </w:r>
      <w:r w:rsidRPr="00FC410E">
        <w:rPr>
          <w:b w:val="0"/>
          <w:bCs w:val="0"/>
        </w:rPr>
        <w:t xml:space="preserve"> feature and requirement on the design record. Numbering must correspond with the documented inspection results (including notes, standard tolerance notes and specifications, and anything else relevant to the design of the part).</w:t>
      </w:r>
      <w:r w:rsidRPr="00EF06E9">
        <w:t xml:space="preserve"> </w:t>
      </w:r>
    </w:p>
    <w:p w14:paraId="4B6D332E" w14:textId="77777777" w:rsidR="00287DC2" w:rsidRPr="00EF06E9" w:rsidRDefault="00434487" w:rsidP="00FC410E">
      <w:pPr>
        <w:pStyle w:val="Heading3"/>
        <w:numPr>
          <w:ilvl w:val="0"/>
          <w:numId w:val="24"/>
        </w:numPr>
      </w:pPr>
      <w:r w:rsidRPr="00EF06E9">
        <w:t xml:space="preserve">Authorized Engineering Change (note) Documents </w:t>
      </w:r>
      <w:r w:rsidR="00FC410E">
        <w:br/>
      </w:r>
      <w:r w:rsidRPr="00FC410E">
        <w:rPr>
          <w:b w:val="0"/>
          <w:bCs w:val="0"/>
        </w:rPr>
        <w:t>If submission is required while a formal change is in process, an approved Supplier Deviation Request (</w:t>
      </w:r>
      <w:r w:rsidR="001F47D2" w:rsidRPr="00FC410E">
        <w:rPr>
          <w:rFonts w:eastAsia="SimSun"/>
          <w:b w:val="0"/>
          <w:bCs w:val="0"/>
          <w:lang w:eastAsia="zh-CN"/>
        </w:rPr>
        <w:t>S</w:t>
      </w:r>
      <w:r w:rsidR="001F47D2" w:rsidRPr="00FC410E">
        <w:rPr>
          <w:b w:val="0"/>
          <w:bCs w:val="0"/>
        </w:rPr>
        <w:t>DR</w:t>
      </w:r>
      <w:r w:rsidRPr="00FC410E">
        <w:rPr>
          <w:b w:val="0"/>
          <w:bCs w:val="0"/>
        </w:rPr>
        <w:t>) must be included.</w:t>
      </w:r>
      <w:r w:rsidRPr="00EF06E9">
        <w:t xml:space="preserve"> </w:t>
      </w:r>
    </w:p>
    <w:p w14:paraId="37514B65" w14:textId="77777777" w:rsidR="00434487" w:rsidRPr="00EF06E9" w:rsidRDefault="00434487" w:rsidP="00B03146">
      <w:pPr>
        <w:pStyle w:val="ListParagraph"/>
        <w:numPr>
          <w:ilvl w:val="0"/>
          <w:numId w:val="25"/>
        </w:numPr>
        <w:rPr>
          <w:b/>
          <w:bCs/>
        </w:rPr>
      </w:pPr>
      <w:r w:rsidRPr="00EF06E9">
        <w:rPr>
          <w:b/>
          <w:bCs/>
        </w:rPr>
        <w:t xml:space="preserve">Engineering Approval </w:t>
      </w:r>
    </w:p>
    <w:p w14:paraId="44C639CF" w14:textId="77777777" w:rsidR="00434487" w:rsidRPr="00EF06E9" w:rsidRDefault="00434487" w:rsidP="00ED63E7">
      <w:pPr>
        <w:pStyle w:val="Normal3"/>
      </w:pPr>
      <w:r w:rsidRPr="00EF06E9">
        <w:t xml:space="preserve">If submission is required before </w:t>
      </w:r>
      <w:r w:rsidR="00062F49" w:rsidRPr="00EF06E9">
        <w:t>KGS</w:t>
      </w:r>
      <w:r w:rsidRPr="00EF06E9">
        <w:t xml:space="preserve"> engineering has approved all Engineering qualification tests, an approved Supplier Deviation Request (</w:t>
      </w:r>
      <w:r w:rsidR="001F47D2" w:rsidRPr="00EF06E9">
        <w:rPr>
          <w:rFonts w:eastAsia="SimSun"/>
          <w:lang w:eastAsia="zh-CN"/>
        </w:rPr>
        <w:t>S</w:t>
      </w:r>
      <w:r w:rsidR="001F47D2" w:rsidRPr="00EF06E9">
        <w:t>DR</w:t>
      </w:r>
      <w:r w:rsidRPr="00EF06E9">
        <w:t xml:space="preserve">) must be included.  </w:t>
      </w:r>
    </w:p>
    <w:p w14:paraId="03A4850E" w14:textId="77777777" w:rsidR="00434487" w:rsidRPr="00EF06E9" w:rsidRDefault="00434487" w:rsidP="00B03146">
      <w:pPr>
        <w:pStyle w:val="ListParagraph"/>
        <w:numPr>
          <w:ilvl w:val="0"/>
          <w:numId w:val="25"/>
        </w:numPr>
        <w:rPr>
          <w:b/>
          <w:bCs/>
        </w:rPr>
      </w:pPr>
      <w:r w:rsidRPr="00EF06E9">
        <w:rPr>
          <w:b/>
          <w:bCs/>
        </w:rPr>
        <w:t xml:space="preserve">DFMEA </w:t>
      </w:r>
    </w:p>
    <w:p w14:paraId="59912F2B" w14:textId="77777777" w:rsidR="00434487" w:rsidRPr="00EF06E9" w:rsidRDefault="00434487" w:rsidP="00ED63E7">
      <w:pPr>
        <w:pStyle w:val="Normal3"/>
        <w:rPr>
          <w:color w:val="000000" w:themeColor="text1"/>
        </w:rPr>
      </w:pPr>
      <w:r w:rsidRPr="00EF06E9">
        <w:t xml:space="preserve">If the supplier is design responsible, a copy of the Design FMEA (DFMEA), reviewed and signed -off by </w:t>
      </w:r>
      <w:r w:rsidR="00062F49" w:rsidRPr="00EF06E9">
        <w:t>KGS</w:t>
      </w:r>
      <w:r w:rsidRPr="00EF06E9">
        <w:t xml:space="preserve"> Engineering must be included. If it is agreed the DFMEA contains supplier control Intellectual Property (IP), the DFMEA may be reviewed with </w:t>
      </w:r>
      <w:r w:rsidR="00062F49" w:rsidRPr="00EF06E9">
        <w:t>KGS</w:t>
      </w:r>
      <w:r w:rsidRPr="00EF06E9">
        <w:t xml:space="preserve"> Engineering and Quality for approval. Where </w:t>
      </w:r>
      <w:r w:rsidR="00062F49" w:rsidRPr="00EF06E9">
        <w:t>KGS</w:t>
      </w:r>
      <w:r w:rsidRPr="00EF06E9">
        <w:t xml:space="preserve"> is design responsible the list of all Key Characteristics should be shared with the supplier, so they can be addressed on the PFMEA and Control Plan. This would </w:t>
      </w:r>
      <w:r w:rsidRPr="00EF06E9">
        <w:rPr>
          <w:color w:val="000000" w:themeColor="text1"/>
        </w:rPr>
        <w:t xml:space="preserve">typically take place during a design feasibility review meeting.  </w:t>
      </w:r>
    </w:p>
    <w:p w14:paraId="31CB7098" w14:textId="77777777" w:rsidR="00434487" w:rsidRPr="00EF06E9" w:rsidRDefault="00434487" w:rsidP="00B03146">
      <w:pPr>
        <w:pStyle w:val="ListParagraph"/>
        <w:numPr>
          <w:ilvl w:val="0"/>
          <w:numId w:val="25"/>
        </w:numPr>
        <w:rPr>
          <w:b/>
          <w:bCs/>
          <w:color w:val="000000" w:themeColor="text1"/>
        </w:rPr>
      </w:pPr>
      <w:r w:rsidRPr="00EF06E9">
        <w:rPr>
          <w:b/>
          <w:bCs/>
          <w:color w:val="000000" w:themeColor="text1"/>
        </w:rPr>
        <w:t xml:space="preserve">Process Flow Diagram </w:t>
      </w:r>
    </w:p>
    <w:p w14:paraId="64AB473E" w14:textId="77777777" w:rsidR="00434487" w:rsidRPr="00EF06E9" w:rsidRDefault="00434487" w:rsidP="00ED63E7">
      <w:pPr>
        <w:pStyle w:val="Normal3"/>
        <w:rPr>
          <w:rFonts w:eastAsia="SimSun"/>
          <w:color w:val="000000" w:themeColor="text1"/>
          <w:lang w:eastAsia="zh-CN"/>
        </w:rPr>
      </w:pPr>
      <w:r w:rsidRPr="00EF06E9">
        <w:rPr>
          <w:color w:val="000000" w:themeColor="text1"/>
        </w:rPr>
        <w:t xml:space="preserve">A copy of the </w:t>
      </w:r>
      <w:r w:rsidR="000B5FB7" w:rsidRPr="00EF06E9">
        <w:rPr>
          <w:rFonts w:eastAsia="SimSun"/>
          <w:color w:val="000000" w:themeColor="text1"/>
          <w:lang w:eastAsia="zh-CN"/>
        </w:rPr>
        <w:t xml:space="preserve">end-to-end </w:t>
      </w:r>
      <w:r w:rsidRPr="00EF06E9">
        <w:rPr>
          <w:color w:val="000000" w:themeColor="text1"/>
        </w:rPr>
        <w:t>Process Flow, indicating all steps and sequence in the fabrication process, including incoming components</w:t>
      </w:r>
      <w:r w:rsidR="00525346" w:rsidRPr="00EF06E9">
        <w:rPr>
          <w:rFonts w:eastAsia="SimSun"/>
          <w:color w:val="000000" w:themeColor="text1"/>
          <w:lang w:eastAsia="zh-CN"/>
        </w:rPr>
        <w:t>, rework</w:t>
      </w:r>
      <w:r w:rsidR="00197AB8" w:rsidRPr="00EF06E9">
        <w:rPr>
          <w:rFonts w:eastAsia="SimSun"/>
          <w:color w:val="000000" w:themeColor="text1"/>
          <w:lang w:eastAsia="zh-CN"/>
        </w:rPr>
        <w:t xml:space="preserve"> &amp; </w:t>
      </w:r>
      <w:r w:rsidR="00525346" w:rsidRPr="00EF06E9">
        <w:rPr>
          <w:rFonts w:eastAsia="SimSun"/>
          <w:color w:val="000000" w:themeColor="text1"/>
          <w:lang w:eastAsia="zh-CN"/>
        </w:rPr>
        <w:t>repair</w:t>
      </w:r>
      <w:r w:rsidR="00197AB8" w:rsidRPr="00EF06E9">
        <w:rPr>
          <w:rFonts w:eastAsia="SimSun"/>
          <w:color w:val="000000" w:themeColor="text1"/>
          <w:lang w:eastAsia="zh-CN"/>
        </w:rPr>
        <w:t>, labeling and so on.</w:t>
      </w:r>
    </w:p>
    <w:p w14:paraId="19D8EF11" w14:textId="77777777" w:rsidR="00434487" w:rsidRPr="00EF06E9" w:rsidRDefault="00434487" w:rsidP="00B03146">
      <w:pPr>
        <w:pStyle w:val="ListParagraph"/>
        <w:numPr>
          <w:ilvl w:val="0"/>
          <w:numId w:val="25"/>
        </w:numPr>
        <w:rPr>
          <w:b/>
          <w:bCs/>
          <w:color w:val="000000" w:themeColor="text1"/>
        </w:rPr>
      </w:pPr>
      <w:r w:rsidRPr="00EF06E9">
        <w:rPr>
          <w:b/>
          <w:bCs/>
          <w:color w:val="000000" w:themeColor="text1"/>
        </w:rPr>
        <w:t xml:space="preserve">PFMEA </w:t>
      </w:r>
    </w:p>
    <w:p w14:paraId="325814FA" w14:textId="77777777" w:rsidR="00434487" w:rsidRPr="00EF06E9" w:rsidRDefault="007D3802" w:rsidP="00ED63E7">
      <w:pPr>
        <w:pStyle w:val="Normal3"/>
        <w:rPr>
          <w:color w:val="000000" w:themeColor="text1"/>
        </w:rPr>
      </w:pPr>
      <w:r w:rsidRPr="00EF06E9">
        <w:rPr>
          <w:color w:val="000000" w:themeColor="text1"/>
        </w:rPr>
        <w:t>A copy of the Process Failure Mode and Effect Analysis (PFMEA)</w:t>
      </w:r>
      <w:r w:rsidR="00434487" w:rsidRPr="00EF06E9">
        <w:rPr>
          <w:color w:val="000000" w:themeColor="text1"/>
        </w:rPr>
        <w:t xml:space="preserve"> reviewed and signed -off by supplier and customer. The PFMEA should address potential failure modes in each step as outlined in the process flow document. [</w:t>
      </w:r>
      <w:r w:rsidR="00287DC2" w:rsidRPr="00EF06E9">
        <w:rPr>
          <w:color w:val="000000" w:themeColor="text1"/>
        </w:rPr>
        <w:t>Including</w:t>
      </w:r>
      <w:r w:rsidR="00434487" w:rsidRPr="00EF06E9">
        <w:rPr>
          <w:color w:val="000000" w:themeColor="text1"/>
        </w:rPr>
        <w:t xml:space="preserve"> packaging and labeling]. All KC</w:t>
      </w:r>
      <w:r w:rsidR="005D4A82" w:rsidRPr="00EF06E9">
        <w:rPr>
          <w:rFonts w:eastAsia="SimSun"/>
          <w:color w:val="000000" w:themeColor="text1"/>
          <w:lang w:eastAsia="zh-CN"/>
        </w:rPr>
        <w:t>s</w:t>
      </w:r>
      <w:r w:rsidR="00FF637B" w:rsidRPr="00EF06E9">
        <w:rPr>
          <w:rFonts w:eastAsia="SimSun"/>
          <w:color w:val="000000" w:themeColor="text1"/>
          <w:lang w:eastAsia="zh-CN"/>
        </w:rPr>
        <w:t xml:space="preserve">, </w:t>
      </w:r>
      <w:r w:rsidR="00434487" w:rsidRPr="00EF06E9">
        <w:rPr>
          <w:color w:val="000000" w:themeColor="text1"/>
        </w:rPr>
        <w:t>KPC</w:t>
      </w:r>
      <w:r w:rsidR="005D4A82" w:rsidRPr="00EF06E9">
        <w:rPr>
          <w:rFonts w:eastAsia="SimSun"/>
          <w:color w:val="000000" w:themeColor="text1"/>
          <w:lang w:eastAsia="zh-CN"/>
        </w:rPr>
        <w:t>s</w:t>
      </w:r>
      <w:r w:rsidR="00FF637B" w:rsidRPr="00EF06E9">
        <w:rPr>
          <w:rFonts w:eastAsia="SimSun"/>
          <w:color w:val="000000" w:themeColor="text1"/>
          <w:lang w:eastAsia="zh-CN"/>
        </w:rPr>
        <w:t xml:space="preserve"> and AMC</w:t>
      </w:r>
      <w:r w:rsidR="005D4A82" w:rsidRPr="00EF06E9">
        <w:rPr>
          <w:rFonts w:eastAsia="SimSun"/>
          <w:color w:val="000000" w:themeColor="text1"/>
          <w:lang w:eastAsia="zh-CN"/>
        </w:rPr>
        <w:t>s</w:t>
      </w:r>
      <w:r w:rsidR="00FF637B" w:rsidRPr="00EF06E9">
        <w:rPr>
          <w:rFonts w:eastAsia="SimSun"/>
          <w:color w:val="000000" w:themeColor="text1"/>
          <w:lang w:eastAsia="zh-CN"/>
        </w:rPr>
        <w:t xml:space="preserve"> </w:t>
      </w:r>
      <w:r w:rsidR="00434487" w:rsidRPr="00EF06E9">
        <w:rPr>
          <w:color w:val="000000" w:themeColor="text1"/>
        </w:rPr>
        <w:t xml:space="preserve">must be included on the PFMEA. </w:t>
      </w:r>
    </w:p>
    <w:p w14:paraId="78297E54" w14:textId="77777777" w:rsidR="00434487" w:rsidRPr="00EF06E9" w:rsidRDefault="00434487" w:rsidP="00B03146">
      <w:pPr>
        <w:pStyle w:val="ListParagraph"/>
        <w:numPr>
          <w:ilvl w:val="0"/>
          <w:numId w:val="25"/>
        </w:numPr>
        <w:rPr>
          <w:b/>
          <w:bCs/>
          <w:color w:val="000000" w:themeColor="text1"/>
        </w:rPr>
      </w:pPr>
      <w:r w:rsidRPr="00EF06E9">
        <w:rPr>
          <w:b/>
          <w:bCs/>
          <w:color w:val="000000" w:themeColor="text1"/>
        </w:rPr>
        <w:lastRenderedPageBreak/>
        <w:t xml:space="preserve">Control Plan </w:t>
      </w:r>
    </w:p>
    <w:p w14:paraId="6AE04F9A" w14:textId="77777777" w:rsidR="00434487" w:rsidRPr="00EF06E9" w:rsidRDefault="00284236" w:rsidP="00ED63E7">
      <w:pPr>
        <w:pStyle w:val="Normal3"/>
      </w:pPr>
      <w:r w:rsidRPr="00EF06E9">
        <w:t xml:space="preserve">A copy of </w:t>
      </w:r>
      <w:r w:rsidR="007D3802" w:rsidRPr="00EF06E9">
        <w:t xml:space="preserve">the control plan reviewed </w:t>
      </w:r>
      <w:r w:rsidR="00434487" w:rsidRPr="00EF06E9">
        <w:t xml:space="preserve">and signed-off by supplier and customer. The </w:t>
      </w:r>
      <w:r w:rsidR="007D3802" w:rsidRPr="00EF06E9">
        <w:t xml:space="preserve">control plan </w:t>
      </w:r>
      <w:r w:rsidR="00434487" w:rsidRPr="00EF06E9">
        <w:t>follows the PFMEA steps.  All KC</w:t>
      </w:r>
      <w:r w:rsidR="00542C47" w:rsidRPr="00EF06E9">
        <w:rPr>
          <w:rFonts w:eastAsia="SimSun"/>
          <w:lang w:eastAsia="zh-CN"/>
        </w:rPr>
        <w:t>s</w:t>
      </w:r>
      <w:r w:rsidR="00434487" w:rsidRPr="00EF06E9">
        <w:t xml:space="preserve"> and KPC’s must be identified and included on </w:t>
      </w:r>
      <w:r w:rsidR="007D3802" w:rsidRPr="00EF06E9">
        <w:t>the control plan</w:t>
      </w:r>
      <w:r w:rsidR="00434487" w:rsidRPr="00EF06E9">
        <w:t xml:space="preserve">. </w:t>
      </w:r>
    </w:p>
    <w:p w14:paraId="3A5AC726" w14:textId="77777777" w:rsidR="00434487" w:rsidRPr="00EF06E9" w:rsidRDefault="00434487" w:rsidP="00B03146">
      <w:pPr>
        <w:pStyle w:val="ListParagraph"/>
        <w:numPr>
          <w:ilvl w:val="0"/>
          <w:numId w:val="25"/>
        </w:numPr>
        <w:rPr>
          <w:b/>
          <w:bCs/>
        </w:rPr>
      </w:pPr>
      <w:r w:rsidRPr="00EF06E9">
        <w:rPr>
          <w:b/>
          <w:bCs/>
        </w:rPr>
        <w:t>Measurement System Analysis Studies (</w:t>
      </w:r>
      <w:hyperlink r:id="rId25">
        <w:r w:rsidRPr="00EF06E9">
          <w:rPr>
            <w:b/>
            <w:bCs/>
          </w:rPr>
          <w:t>MSA</w:t>
        </w:r>
      </w:hyperlink>
      <w:hyperlink r:id="rId26">
        <w:r w:rsidRPr="00EF06E9">
          <w:rPr>
            <w:b/>
            <w:bCs/>
          </w:rPr>
          <w:t>)</w:t>
        </w:r>
      </w:hyperlink>
      <w:r w:rsidRPr="00EF06E9">
        <w:rPr>
          <w:b/>
          <w:bCs/>
        </w:rPr>
        <w:t xml:space="preserve">  </w:t>
      </w:r>
    </w:p>
    <w:p w14:paraId="4796CE8D" w14:textId="77777777" w:rsidR="00434487" w:rsidRPr="00EF06E9" w:rsidRDefault="00434487" w:rsidP="00ED63E7">
      <w:pPr>
        <w:pStyle w:val="Normal3"/>
        <w:rPr>
          <w:rFonts w:eastAsia="Times New Roman"/>
          <w:color w:val="221E1F"/>
        </w:rPr>
      </w:pPr>
      <w:r w:rsidRPr="00EF06E9">
        <w:rPr>
          <w:rFonts w:eastAsia="Times New Roman"/>
          <w:color w:val="221E1F"/>
        </w:rPr>
        <w:t xml:space="preserve">MSA contains the </w:t>
      </w:r>
      <w:hyperlink r:id="rId27">
        <w:r w:rsidRPr="00EF06E9">
          <w:rPr>
            <w:rFonts w:eastAsia="Times New Roman"/>
            <w:color w:val="221E1F"/>
          </w:rPr>
          <w:t>Gage R&amp;R</w:t>
        </w:r>
      </w:hyperlink>
      <w:hyperlink r:id="rId28">
        <w:r w:rsidRPr="00EF06E9">
          <w:rPr>
            <w:rFonts w:eastAsia="Times New Roman"/>
            <w:color w:val="221E1F"/>
          </w:rPr>
          <w:t xml:space="preserve"> </w:t>
        </w:r>
      </w:hyperlink>
      <w:r w:rsidR="00DF4595" w:rsidRPr="00EF06E9">
        <w:rPr>
          <w:rFonts w:eastAsia="Times New Roman"/>
          <w:color w:val="221E1F"/>
        </w:rPr>
        <w:t xml:space="preserve">or Attribute Agreement </w:t>
      </w:r>
      <w:r w:rsidRPr="00EF06E9">
        <w:rPr>
          <w:rFonts w:eastAsia="Times New Roman"/>
          <w:color w:val="221E1F"/>
        </w:rPr>
        <w:t>for KCs and</w:t>
      </w:r>
      <w:r w:rsidR="00DF4595" w:rsidRPr="00EF06E9">
        <w:rPr>
          <w:rFonts w:eastAsia="SimSun"/>
          <w:color w:val="221E1F"/>
          <w:lang w:eastAsia="zh-CN"/>
        </w:rPr>
        <w:t xml:space="preserve"> </w:t>
      </w:r>
      <w:r w:rsidR="0041728B" w:rsidRPr="00EF06E9">
        <w:rPr>
          <w:rFonts w:eastAsia="Times New Roman"/>
          <w:color w:val="221E1F"/>
        </w:rPr>
        <w:t>KPC</w:t>
      </w:r>
      <w:r w:rsidR="00144ABB" w:rsidRPr="00EF06E9">
        <w:rPr>
          <w:rFonts w:eastAsia="SimSun"/>
          <w:color w:val="221E1F"/>
          <w:lang w:eastAsia="zh-CN"/>
        </w:rPr>
        <w:t>s</w:t>
      </w:r>
      <w:r w:rsidRPr="00EF06E9">
        <w:rPr>
          <w:rFonts w:eastAsia="Times New Roman"/>
          <w:color w:val="221E1F"/>
        </w:rPr>
        <w:t xml:space="preserve">. MSA is required for both variable and attribute features.  </w:t>
      </w:r>
    </w:p>
    <w:p w14:paraId="7F7ED794" w14:textId="77777777" w:rsidR="00434487" w:rsidRPr="00EF06E9" w:rsidRDefault="00434487" w:rsidP="00B03146">
      <w:pPr>
        <w:pStyle w:val="ListParagraph"/>
        <w:numPr>
          <w:ilvl w:val="0"/>
          <w:numId w:val="25"/>
        </w:numPr>
        <w:rPr>
          <w:b/>
          <w:bCs/>
        </w:rPr>
      </w:pPr>
      <w:r w:rsidRPr="00EF06E9">
        <w:rPr>
          <w:b/>
          <w:bCs/>
        </w:rPr>
        <w:t xml:space="preserve">Dimensional Results </w:t>
      </w:r>
    </w:p>
    <w:p w14:paraId="4021393C" w14:textId="77777777" w:rsidR="00434487" w:rsidRPr="00EF06E9" w:rsidRDefault="00434487" w:rsidP="00ED63E7">
      <w:pPr>
        <w:pStyle w:val="Normal3"/>
      </w:pPr>
      <w:r w:rsidRPr="00EF06E9">
        <w:t xml:space="preserve">A list of every dimension noted on the ballooned drawing/ specification. This list shows the product characteristic, specification, the measurement </w:t>
      </w:r>
      <w:r w:rsidR="0041728B" w:rsidRPr="00EF06E9">
        <w:t>results,</w:t>
      </w:r>
      <w:r w:rsidRPr="00EF06E9">
        <w:t xml:space="preserve"> and the assessment showing if this dimension is "ok" or "not ok". </w:t>
      </w:r>
      <w:r w:rsidR="00062F49" w:rsidRPr="00EF06E9">
        <w:t>KGS</w:t>
      </w:r>
      <w:r w:rsidRPr="00EF06E9">
        <w:t xml:space="preserve"> will define the quality required for a dimensional layout, typically 3-5 pieces, however this may be adjusted in special circumstances such as multi-cavity tooling. </w:t>
      </w:r>
    </w:p>
    <w:p w14:paraId="559D7EFF" w14:textId="77777777" w:rsidR="00434487" w:rsidRPr="00EF06E9" w:rsidRDefault="00434487" w:rsidP="00B03146">
      <w:pPr>
        <w:pStyle w:val="ListParagraph"/>
        <w:numPr>
          <w:ilvl w:val="0"/>
          <w:numId w:val="25"/>
        </w:numPr>
        <w:rPr>
          <w:b/>
          <w:bCs/>
        </w:rPr>
      </w:pPr>
      <w:r w:rsidRPr="00EF06E9">
        <w:rPr>
          <w:b/>
          <w:bCs/>
        </w:rPr>
        <w:t xml:space="preserve">Records of Material / Performance Tests </w:t>
      </w:r>
    </w:p>
    <w:p w14:paraId="161DF26D" w14:textId="77777777" w:rsidR="00434487" w:rsidRPr="00EF06E9" w:rsidRDefault="00434487" w:rsidP="00ED63E7">
      <w:pPr>
        <w:pStyle w:val="Normal3"/>
      </w:pPr>
      <w:r w:rsidRPr="00EF06E9">
        <w:t xml:space="preserve">A summary of every required test performed on the part. Requirements are usually agreed to by Supplier &amp; </w:t>
      </w:r>
      <w:r w:rsidR="00062F49" w:rsidRPr="00EF06E9">
        <w:t>KGS</w:t>
      </w:r>
      <w:r w:rsidRPr="00EF06E9">
        <w:t xml:space="preserve"> during the design feasibility meetings. This summary lists each individual test, when it was performed, the specification, </w:t>
      </w:r>
      <w:r w:rsidR="00220D04" w:rsidRPr="00EF06E9">
        <w:t>results,</w:t>
      </w:r>
      <w:r w:rsidRPr="00EF06E9">
        <w:t xml:space="preserve"> and the assessment pass/ fail. Supporting data to be included as </w:t>
      </w:r>
      <w:r w:rsidR="00284236" w:rsidRPr="00EF06E9">
        <w:t>requested but</w:t>
      </w:r>
      <w:r w:rsidRPr="00EF06E9">
        <w:t xml:space="preserve"> may be submitted as tests are completed.  In addition, this section lists all material certifications (steel, plastics, plating, etc.), as specified on the print/ specification. Actual materials certifications are to be included with the submission.  </w:t>
      </w:r>
    </w:p>
    <w:p w14:paraId="15EA07C2" w14:textId="77777777" w:rsidR="00434487" w:rsidRPr="00EF06E9" w:rsidRDefault="00434487" w:rsidP="00B03146">
      <w:pPr>
        <w:pStyle w:val="ListParagraph"/>
        <w:numPr>
          <w:ilvl w:val="0"/>
          <w:numId w:val="25"/>
        </w:numPr>
        <w:rPr>
          <w:b/>
          <w:bCs/>
        </w:rPr>
      </w:pPr>
      <w:r w:rsidRPr="00EF06E9">
        <w:rPr>
          <w:b/>
          <w:bCs/>
        </w:rPr>
        <w:t xml:space="preserve">Initial Process Studies </w:t>
      </w:r>
    </w:p>
    <w:p w14:paraId="4E384DE1" w14:textId="77777777" w:rsidR="00434487" w:rsidRPr="00EF06E9" w:rsidRDefault="00434487" w:rsidP="00ED63E7">
      <w:pPr>
        <w:pStyle w:val="Normal3"/>
        <w:rPr>
          <w:rFonts w:eastAsia="Times New Roman"/>
          <w:color w:val="221E1F"/>
        </w:rPr>
      </w:pPr>
      <w:r w:rsidRPr="00EF06E9">
        <w:rPr>
          <w:rFonts w:eastAsia="Times New Roman"/>
          <w:color w:val="221E1F"/>
        </w:rPr>
        <w:t xml:space="preserve">Usually this section shows all </w:t>
      </w:r>
      <w:hyperlink r:id="rId29">
        <w:r w:rsidRPr="00EF06E9">
          <w:rPr>
            <w:rFonts w:eastAsia="Times New Roman"/>
            <w:color w:val="221E1F"/>
          </w:rPr>
          <w:t>Statistical Process Control</w:t>
        </w:r>
      </w:hyperlink>
      <w:hyperlink r:id="rId30">
        <w:r w:rsidRPr="00EF06E9">
          <w:rPr>
            <w:rFonts w:eastAsia="Times New Roman"/>
            <w:color w:val="221E1F"/>
          </w:rPr>
          <w:t xml:space="preserve"> </w:t>
        </w:r>
      </w:hyperlink>
      <w:r w:rsidRPr="00EF06E9">
        <w:rPr>
          <w:rFonts w:eastAsia="Times New Roman"/>
          <w:color w:val="221E1F"/>
        </w:rPr>
        <w:t xml:space="preserve">charts affecting the most critical characteristics. The intent is to demonstrate that critical processes have stable variability and that is running near the intended nominal value. All </w:t>
      </w:r>
      <w:r w:rsidR="00062F49" w:rsidRPr="00EF06E9">
        <w:rPr>
          <w:rFonts w:eastAsia="Times New Roman"/>
          <w:color w:val="221E1F"/>
        </w:rPr>
        <w:t>KGS</w:t>
      </w:r>
      <w:r w:rsidRPr="00EF06E9">
        <w:rPr>
          <w:rFonts w:eastAsia="Times New Roman"/>
          <w:color w:val="221E1F"/>
        </w:rPr>
        <w:t xml:space="preserve"> defined KCs and Supplier defined KPC’s must have studies included.   </w:t>
      </w:r>
    </w:p>
    <w:p w14:paraId="6110979D" w14:textId="77777777" w:rsidR="00434487" w:rsidRPr="00EF06E9" w:rsidRDefault="00434487" w:rsidP="00B03146">
      <w:pPr>
        <w:pStyle w:val="ListParagraph"/>
        <w:numPr>
          <w:ilvl w:val="0"/>
          <w:numId w:val="25"/>
        </w:numPr>
        <w:rPr>
          <w:b/>
          <w:bCs/>
        </w:rPr>
      </w:pPr>
      <w:r w:rsidRPr="00EF06E9">
        <w:rPr>
          <w:b/>
          <w:bCs/>
        </w:rPr>
        <w:t xml:space="preserve">Qualified Laboratory Documentation </w:t>
      </w:r>
    </w:p>
    <w:p w14:paraId="54954AEF" w14:textId="77777777" w:rsidR="00434487" w:rsidRPr="00EF06E9" w:rsidRDefault="00434487" w:rsidP="00ED63E7">
      <w:pPr>
        <w:pStyle w:val="Normal3"/>
      </w:pPr>
      <w:r w:rsidRPr="00EF06E9">
        <w:t>Copy of all laboratory cert</w:t>
      </w:r>
      <w:r w:rsidRPr="00EF06E9">
        <w:rPr>
          <w:color w:val="000000" w:themeColor="text1"/>
        </w:rPr>
        <w:t>ifications (</w:t>
      </w:r>
      <w:r w:rsidR="00E902CB" w:rsidRPr="00EF06E9">
        <w:rPr>
          <w:color w:val="000000" w:themeColor="text1"/>
        </w:rPr>
        <w:t>e.g.,</w:t>
      </w:r>
      <w:r w:rsidRPr="00EF06E9">
        <w:t xml:space="preserve"> ISO 17025, TS) of the laboratories that performed t</w:t>
      </w:r>
      <w:r w:rsidRPr="00EF06E9">
        <w:rPr>
          <w:color w:val="000000" w:themeColor="text1"/>
        </w:rPr>
        <w:t xml:space="preserve">he tests reported on </w:t>
      </w:r>
      <w:hyperlink w:anchor="_Toc63938782" w:history="1">
        <w:r w:rsidRPr="00EF06E9">
          <w:rPr>
            <w:rStyle w:val="Hyperlink"/>
            <w:color w:val="000000" w:themeColor="text1"/>
          </w:rPr>
          <w:t>section10</w:t>
        </w:r>
      </w:hyperlink>
      <w:r w:rsidRPr="00EF06E9">
        <w:rPr>
          <w:color w:val="000000" w:themeColor="text1"/>
        </w:rPr>
        <w:t xml:space="preserve">. </w:t>
      </w:r>
    </w:p>
    <w:p w14:paraId="7E68980D" w14:textId="77777777" w:rsidR="00434487" w:rsidRPr="00EF06E9" w:rsidRDefault="00434487" w:rsidP="00B03146">
      <w:pPr>
        <w:pStyle w:val="ListParagraph"/>
        <w:numPr>
          <w:ilvl w:val="0"/>
          <w:numId w:val="25"/>
        </w:numPr>
        <w:rPr>
          <w:b/>
          <w:bCs/>
        </w:rPr>
      </w:pPr>
      <w:r w:rsidRPr="00EF06E9">
        <w:rPr>
          <w:b/>
          <w:bCs/>
        </w:rPr>
        <w:t xml:space="preserve">Appearance Approval Report </w:t>
      </w:r>
    </w:p>
    <w:p w14:paraId="0D9E13C7" w14:textId="77777777" w:rsidR="00434487" w:rsidRPr="00EF06E9" w:rsidRDefault="00434487" w:rsidP="00ED63E7">
      <w:pPr>
        <w:pStyle w:val="Normal3"/>
      </w:pPr>
      <w:r w:rsidRPr="00EF06E9">
        <w:t>A copy of the</w:t>
      </w:r>
      <w:r w:rsidR="00387472" w:rsidRPr="00EF06E9">
        <w:t xml:space="preserve"> Appearance Approval Inspection</w:t>
      </w:r>
      <w:r w:rsidRPr="00EF06E9">
        <w:t xml:space="preserve"> (</w:t>
      </w:r>
      <w:r w:rsidR="00387472" w:rsidRPr="00EF06E9">
        <w:t>AAI</w:t>
      </w:r>
      <w:r w:rsidRPr="00EF06E9">
        <w:t xml:space="preserve">) form signed by the customer. Applicable for components affecting appearance only. Requirements </w:t>
      </w:r>
      <w:r w:rsidRPr="00EF06E9">
        <w:lastRenderedPageBreak/>
        <w:t xml:space="preserve">for any Appearance Approval Reports should be defined during the Design Review. </w:t>
      </w:r>
    </w:p>
    <w:p w14:paraId="04695FE3" w14:textId="77777777" w:rsidR="00434487" w:rsidRPr="00EF06E9" w:rsidRDefault="00434487" w:rsidP="00B03146">
      <w:pPr>
        <w:pStyle w:val="ListParagraph"/>
        <w:numPr>
          <w:ilvl w:val="0"/>
          <w:numId w:val="25"/>
        </w:numPr>
        <w:rPr>
          <w:b/>
          <w:bCs/>
        </w:rPr>
      </w:pPr>
      <w:r w:rsidRPr="00EF06E9">
        <w:rPr>
          <w:b/>
          <w:bCs/>
        </w:rPr>
        <w:t xml:space="preserve">Sample Production Parts </w:t>
      </w:r>
    </w:p>
    <w:p w14:paraId="5990297B" w14:textId="77777777" w:rsidR="00434487" w:rsidRPr="00EF06E9" w:rsidRDefault="00062F49" w:rsidP="00ED63E7">
      <w:pPr>
        <w:pStyle w:val="Normal3"/>
      </w:pPr>
      <w:r w:rsidRPr="00EF06E9">
        <w:t>KGS</w:t>
      </w:r>
      <w:r w:rsidR="00434487" w:rsidRPr="00EF06E9">
        <w:t xml:space="preserve"> will define the number of samples to be submitted with the PPAP. Such samples must be produced as part of the PPAP production run. These samples are to be numbered to correspond to the measurement data submitted with the Dimensional Report (Item 9 above) </w:t>
      </w:r>
    </w:p>
    <w:p w14:paraId="0A943F5C" w14:textId="77777777" w:rsidR="00434487" w:rsidRPr="00EF06E9" w:rsidRDefault="00434487" w:rsidP="00B03146">
      <w:pPr>
        <w:pStyle w:val="ListParagraph"/>
        <w:numPr>
          <w:ilvl w:val="0"/>
          <w:numId w:val="25"/>
        </w:numPr>
        <w:rPr>
          <w:b/>
          <w:bCs/>
        </w:rPr>
      </w:pPr>
      <w:r w:rsidRPr="00EF06E9">
        <w:rPr>
          <w:b/>
          <w:bCs/>
        </w:rPr>
        <w:t xml:space="preserve">Master Sample </w:t>
      </w:r>
    </w:p>
    <w:p w14:paraId="744F6092" w14:textId="77777777" w:rsidR="00434487" w:rsidRPr="00EF06E9" w:rsidRDefault="00434487" w:rsidP="00ED63E7">
      <w:pPr>
        <w:pStyle w:val="Normal3"/>
      </w:pPr>
      <w:r w:rsidRPr="00EF06E9">
        <w:t xml:space="preserve">A sample [typically] signed off by customer and supplier, which usually is used to train operators on subjective inspections such as visual or for noise. </w:t>
      </w:r>
    </w:p>
    <w:p w14:paraId="2438AB11" w14:textId="77777777" w:rsidR="00434487" w:rsidRPr="00EF06E9" w:rsidRDefault="00434487" w:rsidP="00B03146">
      <w:pPr>
        <w:pStyle w:val="ListParagraph"/>
        <w:numPr>
          <w:ilvl w:val="0"/>
          <w:numId w:val="25"/>
        </w:numPr>
        <w:rPr>
          <w:b/>
          <w:bCs/>
        </w:rPr>
      </w:pPr>
      <w:r w:rsidRPr="00EF06E9">
        <w:rPr>
          <w:b/>
          <w:bCs/>
        </w:rPr>
        <w:t xml:space="preserve">Checking Aids </w:t>
      </w:r>
    </w:p>
    <w:p w14:paraId="2D075F8D" w14:textId="77777777" w:rsidR="00434487" w:rsidRPr="00EF06E9" w:rsidRDefault="00434487" w:rsidP="00ED63E7">
      <w:pPr>
        <w:pStyle w:val="Normal3"/>
      </w:pPr>
      <w:r w:rsidRPr="00EF06E9">
        <w:t xml:space="preserve">When there are special tools for checking parts, this section shows a drawing of the template or tool and calibration records, including dimensional report of the tool. (CMM programing information may be requested) </w:t>
      </w:r>
    </w:p>
    <w:p w14:paraId="0EE97CCB" w14:textId="77777777" w:rsidR="00434487" w:rsidRPr="00EF06E9" w:rsidRDefault="00434487" w:rsidP="00B03146">
      <w:pPr>
        <w:pStyle w:val="ListParagraph"/>
        <w:numPr>
          <w:ilvl w:val="0"/>
          <w:numId w:val="25"/>
        </w:numPr>
        <w:rPr>
          <w:b/>
          <w:bCs/>
        </w:rPr>
      </w:pPr>
      <w:r w:rsidRPr="00EF06E9">
        <w:rPr>
          <w:b/>
          <w:bCs/>
        </w:rPr>
        <w:t xml:space="preserve">Customer-Specific Requirements </w:t>
      </w:r>
    </w:p>
    <w:p w14:paraId="2E651FAF" w14:textId="77777777" w:rsidR="00434487" w:rsidRPr="00EF06E9" w:rsidRDefault="00062F49" w:rsidP="00ED63E7">
      <w:pPr>
        <w:pStyle w:val="Normal3"/>
      </w:pPr>
      <w:r w:rsidRPr="00EF06E9">
        <w:t>KGS</w:t>
      </w:r>
      <w:r w:rsidR="00434487" w:rsidRPr="00EF06E9">
        <w:t xml:space="preserve"> customer may have specific requirements to be included on the PPAP package. It is a good practice to ask the customer for PPAP expectations before even quoting for a job.  </w:t>
      </w:r>
    </w:p>
    <w:p w14:paraId="787D4F4B" w14:textId="77777777" w:rsidR="00434487" w:rsidRPr="00EF06E9" w:rsidRDefault="00434487" w:rsidP="00B03146">
      <w:pPr>
        <w:pStyle w:val="ListParagraph"/>
        <w:numPr>
          <w:ilvl w:val="0"/>
          <w:numId w:val="25"/>
        </w:numPr>
        <w:rPr>
          <w:b/>
          <w:bCs/>
        </w:rPr>
      </w:pPr>
      <w:r w:rsidRPr="00EF06E9">
        <w:rPr>
          <w:b/>
          <w:bCs/>
        </w:rPr>
        <w:t>Part</w:t>
      </w:r>
      <w:r w:rsidR="00CE7843" w:rsidRPr="00EF06E9">
        <w:rPr>
          <w:rFonts w:eastAsia="SimSun"/>
          <w:b/>
          <w:bCs/>
          <w:lang w:eastAsia="zh-CN"/>
        </w:rPr>
        <w:t xml:space="preserve"> </w:t>
      </w:r>
      <w:r w:rsidR="00281B76" w:rsidRPr="00EF06E9">
        <w:rPr>
          <w:rFonts w:eastAsia="SimSun"/>
          <w:b/>
          <w:bCs/>
          <w:lang w:eastAsia="zh-CN"/>
        </w:rPr>
        <w:t xml:space="preserve">Submission </w:t>
      </w:r>
      <w:r w:rsidRPr="00EF06E9">
        <w:rPr>
          <w:b/>
          <w:bCs/>
        </w:rPr>
        <w:t xml:space="preserve">Warrant (PSW) </w:t>
      </w:r>
    </w:p>
    <w:p w14:paraId="7A57DE76" w14:textId="77777777" w:rsidR="00407D07" w:rsidRPr="00EF06E9" w:rsidRDefault="00434487" w:rsidP="00407D07">
      <w:pPr>
        <w:pStyle w:val="Normal3"/>
      </w:pPr>
      <w:r w:rsidRPr="00EF06E9">
        <w:t xml:space="preserve">This form summarizes the whole PPAP package. The PSW includes part information, the reason for submission and the level of documents submitted to the customer. A </w:t>
      </w:r>
      <w:r w:rsidR="00947F08" w:rsidRPr="00EF06E9">
        <w:rPr>
          <w:rFonts w:eastAsia="SimSun"/>
          <w:lang w:eastAsia="zh-CN"/>
        </w:rPr>
        <w:t>d</w:t>
      </w:r>
      <w:r w:rsidRPr="00EF06E9">
        <w:t xml:space="preserve">eclaration statement must be signed by an authorized person at the </w:t>
      </w:r>
      <w:r w:rsidR="006C2E27" w:rsidRPr="00EF06E9">
        <w:rPr>
          <w:rFonts w:eastAsia="SimSun"/>
          <w:lang w:eastAsia="zh-CN"/>
        </w:rPr>
        <w:t>s</w:t>
      </w:r>
      <w:r w:rsidRPr="00EF06E9">
        <w:t>upplier’s si</w:t>
      </w:r>
      <w:r w:rsidRPr="00EF06E9">
        <w:rPr>
          <w:color w:val="000000" w:themeColor="text1"/>
        </w:rPr>
        <w:t xml:space="preserve">te making the submission (typically the plant quality manager). The supplier is not authorized </w:t>
      </w:r>
      <w:r w:rsidR="00DD3CE4" w:rsidRPr="00EF06E9">
        <w:rPr>
          <w:rFonts w:eastAsia="SimSun"/>
          <w:color w:val="000000" w:themeColor="text1"/>
          <w:lang w:eastAsia="zh-CN"/>
        </w:rPr>
        <w:t xml:space="preserve">to ship </w:t>
      </w:r>
      <w:r w:rsidRPr="00EF06E9">
        <w:rPr>
          <w:color w:val="000000" w:themeColor="text1"/>
        </w:rPr>
        <w:t>until a</w:t>
      </w:r>
      <w:r w:rsidRPr="00EF06E9">
        <w:t xml:space="preserve"> full or interim approved PSW </w:t>
      </w:r>
      <w:r w:rsidR="00407D07" w:rsidRPr="00EF06E9">
        <w:t xml:space="preserve">has been provided by KGS.  </w:t>
      </w:r>
    </w:p>
    <w:p w14:paraId="17FE5C91" w14:textId="77777777" w:rsidR="00A03EEE" w:rsidRPr="00EF06E9" w:rsidRDefault="00434487" w:rsidP="00ED63E7">
      <w:pPr>
        <w:pStyle w:val="Normal3"/>
        <w:rPr>
          <w:rFonts w:eastAsia="SimSun"/>
          <w:lang w:eastAsia="zh-CN"/>
        </w:rPr>
      </w:pPr>
      <w:r w:rsidRPr="00EF06E9">
        <w:t xml:space="preserve">If a Level 4 PPAP is requested, the </w:t>
      </w:r>
      <w:r w:rsidR="00062F49" w:rsidRPr="00EF06E9">
        <w:t>KGS</w:t>
      </w:r>
      <w:r w:rsidRPr="00EF06E9">
        <w:t xml:space="preserve"> requestor must specify, in writing, what documentation / data will be required t</w:t>
      </w:r>
      <w:r w:rsidR="00D81DA5" w:rsidRPr="00EF06E9">
        <w:t>o accompany the PPAP submission.</w:t>
      </w:r>
      <w:r w:rsidR="008305F3" w:rsidRPr="00EF06E9">
        <w:rPr>
          <w:rFonts w:eastAsia="SimSun"/>
          <w:lang w:eastAsia="zh-CN"/>
        </w:rPr>
        <w:t xml:space="preserve"> </w:t>
      </w:r>
    </w:p>
    <w:p w14:paraId="1431D85B" w14:textId="77777777" w:rsidR="0043480B" w:rsidRPr="00EF06E9" w:rsidRDefault="0043480B" w:rsidP="001B1344">
      <w:pPr>
        <w:pStyle w:val="Heading2"/>
      </w:pPr>
      <w:bookmarkStart w:id="135" w:name="_Appendix_2_-"/>
      <w:bookmarkStart w:id="136" w:name="_Toc66110795"/>
      <w:bookmarkStart w:id="137" w:name="_Toc180757908"/>
      <w:bookmarkEnd w:id="135"/>
      <w:r w:rsidRPr="00EF06E9">
        <w:lastRenderedPageBreak/>
        <w:t>Appendix 2 - ProCert</w:t>
      </w:r>
      <w:bookmarkEnd w:id="136"/>
      <w:bookmarkEnd w:id="137"/>
      <w:r w:rsidRPr="00EF06E9">
        <w:t xml:space="preserve"> </w:t>
      </w:r>
    </w:p>
    <w:p w14:paraId="5745DEF1" w14:textId="77777777" w:rsidR="0043480B" w:rsidRPr="00EF06E9" w:rsidRDefault="0043480B" w:rsidP="008D755F">
      <w:r w:rsidRPr="00EF06E9">
        <w:rPr>
          <w:noProof/>
        </w:rPr>
        <w:drawing>
          <wp:inline distT="0" distB="0" distL="0" distR="0" wp14:anchorId="2DDF34FA" wp14:editId="670024FF">
            <wp:extent cx="5943600" cy="4305300"/>
            <wp:effectExtent l="19050" t="19050" r="19050" b="19050"/>
            <wp:docPr id="4183" name="Picture 4183"/>
            <wp:cNvGraphicFramePr/>
            <a:graphic xmlns:a="http://schemas.openxmlformats.org/drawingml/2006/main">
              <a:graphicData uri="http://schemas.openxmlformats.org/drawingml/2006/picture">
                <pic:pic xmlns:pic="http://schemas.openxmlformats.org/drawingml/2006/picture">
                  <pic:nvPicPr>
                    <pic:cNvPr id="4183" name="Picture 4183"/>
                    <pic:cNvPicPr/>
                  </pic:nvPicPr>
                  <pic:blipFill>
                    <a:blip r:embed="rId31"/>
                    <a:stretch>
                      <a:fillRect/>
                    </a:stretch>
                  </pic:blipFill>
                  <pic:spPr>
                    <a:xfrm>
                      <a:off x="0" y="0"/>
                      <a:ext cx="5943600" cy="4305300"/>
                    </a:xfrm>
                    <a:prstGeom prst="rect">
                      <a:avLst/>
                    </a:prstGeom>
                    <a:ln>
                      <a:solidFill>
                        <a:schemeClr val="tx1"/>
                      </a:solidFill>
                    </a:ln>
                  </pic:spPr>
                </pic:pic>
              </a:graphicData>
            </a:graphic>
          </wp:inline>
        </w:drawing>
      </w:r>
    </w:p>
    <w:p w14:paraId="2E86B31F" w14:textId="77777777" w:rsidR="0043480B" w:rsidRPr="00EF06E9" w:rsidRDefault="0043480B" w:rsidP="001B1344">
      <w:pPr>
        <w:pStyle w:val="Heading2"/>
      </w:pPr>
      <w:bookmarkStart w:id="138" w:name="_Toc66110796"/>
      <w:bookmarkStart w:id="139" w:name="_Toc180757909"/>
      <w:r w:rsidRPr="00EF06E9">
        <w:t>Steps to Certify a Process</w:t>
      </w:r>
      <w:bookmarkEnd w:id="138"/>
      <w:bookmarkEnd w:id="139"/>
      <w:r w:rsidRPr="00EF06E9">
        <w:t xml:space="preserve"> </w:t>
      </w:r>
    </w:p>
    <w:p w14:paraId="00927180" w14:textId="77777777" w:rsidR="0043480B" w:rsidRPr="00EF06E9" w:rsidRDefault="0043480B" w:rsidP="00ED63E7">
      <w:pPr>
        <w:pStyle w:val="Normal2"/>
      </w:pPr>
      <w:r w:rsidRPr="00EF06E9">
        <w:t xml:space="preserve">The following requirements shall be achieved to consider a process / KC certified. Initial steps to implement Process Certification: </w:t>
      </w:r>
    </w:p>
    <w:p w14:paraId="0D18E8AF" w14:textId="77777777" w:rsidR="0043480B" w:rsidRPr="00EF06E9" w:rsidRDefault="0043480B" w:rsidP="00B03146">
      <w:pPr>
        <w:pStyle w:val="Normal3"/>
        <w:numPr>
          <w:ilvl w:val="0"/>
          <w:numId w:val="26"/>
        </w:numPr>
      </w:pPr>
      <w:r w:rsidRPr="00EF06E9">
        <w:rPr>
          <w:rStyle w:val="Normal2Char"/>
        </w:rPr>
        <w:t xml:space="preserve">Map the current process steps to identify KPIs and the process KCs that impact </w:t>
      </w:r>
      <w:r w:rsidRPr="00EF06E9">
        <w:t xml:space="preserve">the process output and/ or KCs identified by </w:t>
      </w:r>
      <w:r w:rsidR="00062F49" w:rsidRPr="00EF06E9">
        <w:t>KGS</w:t>
      </w:r>
      <w:r w:rsidRPr="00EF06E9">
        <w:t xml:space="preserve">. Refer to Design and Process FMEA’s in this step. Identify current process performance or output for each process step. </w:t>
      </w:r>
    </w:p>
    <w:p w14:paraId="0FA3495C" w14:textId="77777777" w:rsidR="0043480B" w:rsidRPr="00EF06E9" w:rsidRDefault="0043480B" w:rsidP="00B03146">
      <w:pPr>
        <w:pStyle w:val="Normal3"/>
        <w:numPr>
          <w:ilvl w:val="0"/>
          <w:numId w:val="26"/>
        </w:numPr>
      </w:pPr>
      <w:r w:rsidRPr="00EF06E9">
        <w:t xml:space="preserve">Verify and document that the measurement processes used for all variable and attribute KCs are capable (i.e., repeatability, reproducibility, correlation studies, and total process capability). </w:t>
      </w:r>
    </w:p>
    <w:p w14:paraId="06420DDA" w14:textId="77777777" w:rsidR="0043480B" w:rsidRPr="00EF06E9" w:rsidRDefault="0043480B" w:rsidP="00B03146">
      <w:pPr>
        <w:pStyle w:val="Normal3"/>
        <w:numPr>
          <w:ilvl w:val="0"/>
          <w:numId w:val="26"/>
        </w:numPr>
      </w:pPr>
      <w:r w:rsidRPr="00EF06E9">
        <w:lastRenderedPageBreak/>
        <w:t xml:space="preserve">Identify controlling actions to maintain process capability and reaction plans for </w:t>
      </w:r>
      <w:r w:rsidR="00E902CB" w:rsidRPr="00EF06E9">
        <w:t>out-of-control</w:t>
      </w:r>
      <w:r w:rsidRPr="00EF06E9">
        <w:t xml:space="preserve"> conditions as they occur at the workstation. These should be documented on the control plan and/ or work instructions. </w:t>
      </w:r>
    </w:p>
    <w:p w14:paraId="2F1A219A" w14:textId="77777777" w:rsidR="0043480B" w:rsidRPr="00EF06E9" w:rsidRDefault="0043480B" w:rsidP="00B03146">
      <w:pPr>
        <w:pStyle w:val="Normal3"/>
        <w:numPr>
          <w:ilvl w:val="0"/>
          <w:numId w:val="26"/>
        </w:numPr>
      </w:pPr>
      <w:r w:rsidRPr="00EF06E9">
        <w:t xml:space="preserve">Implement a process monitoring method. </w:t>
      </w:r>
    </w:p>
    <w:p w14:paraId="1887D206" w14:textId="77777777" w:rsidR="0043480B" w:rsidRPr="00EF06E9" w:rsidRDefault="0043480B" w:rsidP="00B03146">
      <w:pPr>
        <w:pStyle w:val="Normal3"/>
        <w:numPr>
          <w:ilvl w:val="0"/>
          <w:numId w:val="26"/>
        </w:numPr>
      </w:pPr>
      <w:r w:rsidRPr="00EF06E9">
        <w:t xml:space="preserve">Implement a Preventive Maintenance Plan. </w:t>
      </w:r>
    </w:p>
    <w:p w14:paraId="2D90ED6F" w14:textId="77777777" w:rsidR="0043480B" w:rsidRPr="00EF06E9" w:rsidRDefault="0043480B" w:rsidP="00B03146">
      <w:pPr>
        <w:pStyle w:val="Normal3"/>
        <w:numPr>
          <w:ilvl w:val="0"/>
          <w:numId w:val="26"/>
        </w:numPr>
      </w:pPr>
      <w:r w:rsidRPr="00EF06E9">
        <w:t xml:space="preserve">Perform self-audits. </w:t>
      </w:r>
    </w:p>
    <w:p w14:paraId="2BF194D4" w14:textId="77777777" w:rsidR="0043480B" w:rsidRPr="00EF06E9" w:rsidRDefault="0043480B" w:rsidP="001B1344">
      <w:pPr>
        <w:pStyle w:val="Heading2"/>
      </w:pPr>
      <w:bookmarkStart w:id="140" w:name="_Toc66110797"/>
      <w:bookmarkStart w:id="141" w:name="_Toc180757910"/>
      <w:r w:rsidRPr="00EF06E9">
        <w:t>Variable Measured Characteristic</w:t>
      </w:r>
      <w:r w:rsidR="007E6105" w:rsidRPr="00EF06E9">
        <w:t xml:space="preserve">s: </w:t>
      </w:r>
      <w:r w:rsidRPr="00EF06E9">
        <w:t>A process is considered certified when:</w:t>
      </w:r>
      <w:bookmarkEnd w:id="140"/>
      <w:bookmarkEnd w:id="141"/>
      <w:r w:rsidRPr="00EF06E9">
        <w:t xml:space="preserve"> </w:t>
      </w:r>
    </w:p>
    <w:p w14:paraId="6DE74E82" w14:textId="77777777" w:rsidR="0043480B" w:rsidRPr="00EF06E9" w:rsidRDefault="0043480B" w:rsidP="00B03146">
      <w:pPr>
        <w:pStyle w:val="Normal2"/>
        <w:numPr>
          <w:ilvl w:val="0"/>
          <w:numId w:val="28"/>
        </w:numPr>
      </w:pPr>
      <w:r w:rsidRPr="00EF06E9">
        <w:t>Measurement equipment is qualified (e.g.</w:t>
      </w:r>
      <w:r w:rsidR="0017719D" w:rsidRPr="00EF06E9">
        <w:rPr>
          <w:rFonts w:eastAsia="SimSun"/>
          <w:lang w:eastAsia="zh-CN"/>
        </w:rPr>
        <w:t>,</w:t>
      </w:r>
      <w:r w:rsidRPr="00EF06E9">
        <w:t xml:space="preserve"> </w:t>
      </w:r>
      <w:r w:rsidR="00E77448" w:rsidRPr="00EF06E9">
        <w:rPr>
          <w:rFonts w:eastAsia="SimSun"/>
          <w:lang w:eastAsia="zh-CN"/>
        </w:rPr>
        <w:t>G</w:t>
      </w:r>
      <w:r w:rsidRPr="00EF06E9">
        <w:t>R&amp;R studies completed</w:t>
      </w:r>
      <w:r w:rsidR="004B30C2" w:rsidRPr="00EF06E9">
        <w:t>).</w:t>
      </w:r>
    </w:p>
    <w:p w14:paraId="5DBBD057" w14:textId="77777777" w:rsidR="0043480B" w:rsidRPr="00EF06E9" w:rsidRDefault="0043480B" w:rsidP="00B03146">
      <w:pPr>
        <w:pStyle w:val="Normal2"/>
        <w:numPr>
          <w:ilvl w:val="0"/>
          <w:numId w:val="28"/>
        </w:numPr>
      </w:pPr>
      <w:r w:rsidRPr="00EF06E9">
        <w:t xml:space="preserve">Assignable causes for variation have been identified, documented, and removed. </w:t>
      </w:r>
    </w:p>
    <w:p w14:paraId="09348CA0" w14:textId="77777777" w:rsidR="0043480B" w:rsidRPr="00EF06E9" w:rsidRDefault="0043480B" w:rsidP="00B03146">
      <w:pPr>
        <w:pStyle w:val="Normal2"/>
        <w:numPr>
          <w:ilvl w:val="0"/>
          <w:numId w:val="28"/>
        </w:numPr>
      </w:pPr>
      <w:r w:rsidRPr="00EF06E9">
        <w:t xml:space="preserve">Process inputs and KCs are identified, monitored, and controlled. </w:t>
      </w:r>
    </w:p>
    <w:p w14:paraId="400382A2" w14:textId="77777777" w:rsidR="0043480B" w:rsidRPr="00EF06E9" w:rsidRDefault="0043480B" w:rsidP="00B03146">
      <w:pPr>
        <w:pStyle w:val="Normal2"/>
        <w:numPr>
          <w:ilvl w:val="0"/>
          <w:numId w:val="28"/>
        </w:numPr>
      </w:pPr>
      <w:r w:rsidRPr="00EF06E9">
        <w:t xml:space="preserve">A minimum of twenty−five (25) consecutive observations or thirty (30) days of output whichever is greater, capturing variability associated with step to step, piece to piece, set up to set up, time to time, and lot to lot variation, with no </w:t>
      </w:r>
      <w:r w:rsidR="004542E5" w:rsidRPr="00EF06E9">
        <w:t>nonconformance</w:t>
      </w:r>
      <w:r w:rsidRPr="00EF06E9">
        <w:t xml:space="preserve"> detected. </w:t>
      </w:r>
    </w:p>
    <w:p w14:paraId="61B756A5" w14:textId="77777777" w:rsidR="0043480B" w:rsidRPr="00EF06E9" w:rsidRDefault="0043480B" w:rsidP="00B03146">
      <w:pPr>
        <w:pStyle w:val="Normal2"/>
        <w:numPr>
          <w:ilvl w:val="0"/>
          <w:numId w:val="28"/>
        </w:numPr>
      </w:pPr>
      <w:r w:rsidRPr="00EF06E9">
        <w:t xml:space="preserve">KCs are under statistical control and Cpk of 1.33, or better is demonstrated. </w:t>
      </w:r>
    </w:p>
    <w:p w14:paraId="5183D0F5" w14:textId="77777777" w:rsidR="0043480B" w:rsidRPr="00EF06E9" w:rsidRDefault="0043480B" w:rsidP="00B03146">
      <w:pPr>
        <w:pStyle w:val="Normal2"/>
        <w:numPr>
          <w:ilvl w:val="0"/>
          <w:numId w:val="28"/>
        </w:numPr>
      </w:pPr>
      <w:r w:rsidRPr="00EF06E9">
        <w:t>Routine self-audits being performed</w:t>
      </w:r>
      <w:r w:rsidR="00665657" w:rsidRPr="00EF06E9">
        <w:rPr>
          <w:rFonts w:eastAsia="SimSun"/>
          <w:lang w:eastAsia="zh-CN"/>
        </w:rPr>
        <w:t>.</w:t>
      </w:r>
      <w:r w:rsidRPr="00EF06E9">
        <w:t xml:space="preserve"> </w:t>
      </w:r>
    </w:p>
    <w:p w14:paraId="48F418C0" w14:textId="77777777" w:rsidR="0043480B" w:rsidRPr="00EF06E9" w:rsidRDefault="0043480B" w:rsidP="001B1344">
      <w:pPr>
        <w:pStyle w:val="Heading2"/>
      </w:pPr>
      <w:bookmarkStart w:id="142" w:name="_Toc66110798"/>
      <w:bookmarkStart w:id="143" w:name="_Toc180757911"/>
      <w:r w:rsidRPr="00EF06E9">
        <w:t>Att</w:t>
      </w:r>
      <w:r w:rsidR="007E6105" w:rsidRPr="00EF06E9">
        <w:t>ribute Measured Characteristics: A</w:t>
      </w:r>
      <w:r w:rsidRPr="00EF06E9">
        <w:t xml:space="preserve"> process is considered certified when:</w:t>
      </w:r>
      <w:bookmarkEnd w:id="142"/>
      <w:bookmarkEnd w:id="143"/>
      <w:r w:rsidRPr="00EF06E9">
        <w:t xml:space="preserve"> </w:t>
      </w:r>
    </w:p>
    <w:p w14:paraId="57665E1B" w14:textId="77777777" w:rsidR="0043480B" w:rsidRPr="00EF06E9" w:rsidRDefault="0043480B" w:rsidP="00B03146">
      <w:pPr>
        <w:pStyle w:val="Normal3"/>
        <w:numPr>
          <w:ilvl w:val="0"/>
          <w:numId w:val="27"/>
        </w:numPr>
      </w:pPr>
      <w:r w:rsidRPr="00EF06E9">
        <w:t>Measurement equipment is qualified (</w:t>
      </w:r>
      <w:r w:rsidR="00E548D2" w:rsidRPr="00EF06E9">
        <w:t>e.g.,</w:t>
      </w:r>
      <w:r w:rsidRPr="00EF06E9">
        <w:t xml:space="preserve"> </w:t>
      </w:r>
      <w:r w:rsidR="0075443E" w:rsidRPr="00EF06E9">
        <w:rPr>
          <w:rFonts w:eastAsia="SimSun"/>
          <w:lang w:eastAsia="zh-CN"/>
        </w:rPr>
        <w:t>G</w:t>
      </w:r>
      <w:r w:rsidRPr="00EF06E9">
        <w:t>R&amp;R studies completed</w:t>
      </w:r>
      <w:r w:rsidR="00D41ABE" w:rsidRPr="00EF06E9">
        <w:t>).</w:t>
      </w:r>
    </w:p>
    <w:p w14:paraId="0D352248" w14:textId="77777777" w:rsidR="0043480B" w:rsidRPr="00EF06E9" w:rsidRDefault="0043480B" w:rsidP="00B03146">
      <w:pPr>
        <w:pStyle w:val="Normal3"/>
        <w:numPr>
          <w:ilvl w:val="0"/>
          <w:numId w:val="27"/>
        </w:numPr>
      </w:pPr>
      <w:r w:rsidRPr="00EF06E9">
        <w:t xml:space="preserve">Assignable causes for variation have been identified, </w:t>
      </w:r>
      <w:r w:rsidR="00E548D2" w:rsidRPr="00EF06E9">
        <w:t>documented,</w:t>
      </w:r>
      <w:r w:rsidRPr="00EF06E9">
        <w:t xml:space="preserve"> and removed.</w:t>
      </w:r>
    </w:p>
    <w:p w14:paraId="4A70C9EB" w14:textId="77777777" w:rsidR="0043480B" w:rsidRPr="00EF06E9" w:rsidRDefault="0043480B" w:rsidP="00B03146">
      <w:pPr>
        <w:pStyle w:val="Normal3"/>
        <w:numPr>
          <w:ilvl w:val="0"/>
          <w:numId w:val="27"/>
        </w:numPr>
      </w:pPr>
      <w:r w:rsidRPr="00EF06E9">
        <w:t xml:space="preserve">Process inputs and KCs are identified, </w:t>
      </w:r>
      <w:r w:rsidR="00E548D2" w:rsidRPr="00EF06E9">
        <w:t>monitored,</w:t>
      </w:r>
      <w:r w:rsidRPr="00EF06E9">
        <w:t xml:space="preserve"> and controlled. </w:t>
      </w:r>
    </w:p>
    <w:p w14:paraId="63FF2B30" w14:textId="77777777" w:rsidR="0043480B" w:rsidRPr="00EF06E9" w:rsidRDefault="0043480B" w:rsidP="00B03146">
      <w:pPr>
        <w:pStyle w:val="Normal3"/>
        <w:numPr>
          <w:ilvl w:val="0"/>
          <w:numId w:val="27"/>
        </w:numPr>
      </w:pPr>
      <w:r w:rsidRPr="00EF06E9">
        <w:t xml:space="preserve">A minimum of forty−five (45) consecutive observations (90% confidence) or (30) days of output whichever is greater, capturing variability associated with step to step, piece to piece, set up to set up, time to time, and lot to lot variation, with no non-conformances detected. </w:t>
      </w:r>
    </w:p>
    <w:p w14:paraId="4F28C314" w14:textId="77777777" w:rsidR="0043480B" w:rsidRPr="00EF06E9" w:rsidRDefault="0043480B" w:rsidP="00B03146">
      <w:pPr>
        <w:pStyle w:val="Normal3"/>
        <w:numPr>
          <w:ilvl w:val="0"/>
          <w:numId w:val="27"/>
        </w:numPr>
      </w:pPr>
      <w:r w:rsidRPr="00EF06E9">
        <w:t xml:space="preserve">Routine self-audits being performed </w:t>
      </w:r>
    </w:p>
    <w:p w14:paraId="69D0ACA8" w14:textId="77777777" w:rsidR="007E6105" w:rsidRPr="00EF06E9" w:rsidRDefault="007E6105" w:rsidP="001B1344">
      <w:pPr>
        <w:pStyle w:val="Heading2"/>
        <w:rPr>
          <w:rFonts w:eastAsia="SimSun"/>
          <w:lang w:eastAsia="zh-CN"/>
        </w:rPr>
      </w:pPr>
      <w:bookmarkStart w:id="144" w:name="_Toc66110799"/>
      <w:bookmarkStart w:id="145" w:name="_Toc180757912"/>
      <w:r w:rsidRPr="00EF06E9">
        <w:t>Key Characteristics</w:t>
      </w:r>
      <w:bookmarkEnd w:id="144"/>
      <w:bookmarkEnd w:id="145"/>
    </w:p>
    <w:p w14:paraId="057C936F" w14:textId="77777777" w:rsidR="008923D5" w:rsidRPr="00EF06E9" w:rsidRDefault="008923D5" w:rsidP="00FC410E">
      <w:pPr>
        <w:ind w:leftChars="940" w:left="2068"/>
        <w:rPr>
          <w:color w:val="000000" w:themeColor="text1"/>
        </w:rPr>
      </w:pPr>
      <w:r w:rsidRPr="00EF06E9">
        <w:rPr>
          <w:noProof/>
          <w:color w:val="000000" w:themeColor="text1"/>
        </w:rPr>
        <w:drawing>
          <wp:anchor distT="0" distB="0" distL="114300" distR="114300" simplePos="0" relativeHeight="251675648" behindDoc="0" locked="0" layoutInCell="1" allowOverlap="1" wp14:anchorId="0B984419" wp14:editId="6B79376A">
            <wp:simplePos x="0" y="0"/>
            <wp:positionH relativeFrom="column">
              <wp:posOffset>706608</wp:posOffset>
            </wp:positionH>
            <wp:positionV relativeFrom="paragraph">
              <wp:posOffset>52412</wp:posOffset>
            </wp:positionV>
            <wp:extent cx="455295" cy="452120"/>
            <wp:effectExtent l="0" t="0" r="1905" b="5080"/>
            <wp:wrapSquare wrapText="bothSides"/>
            <wp:docPr id="791155660" name="Picture 2"/>
            <wp:cNvGraphicFramePr/>
            <a:graphic xmlns:a="http://schemas.openxmlformats.org/drawingml/2006/main">
              <a:graphicData uri="http://schemas.openxmlformats.org/drawingml/2006/picture">
                <pic:pic xmlns:pic="http://schemas.openxmlformats.org/drawingml/2006/picture">
                  <pic:nvPicPr>
                    <pic:cNvPr id="1480" name="Picture 1480"/>
                    <pic:cNvPicPr/>
                  </pic:nvPicPr>
                  <pic:blipFill>
                    <a:blip r:embed="rId16"/>
                    <a:stretch>
                      <a:fillRect/>
                    </a:stretch>
                  </pic:blipFill>
                  <pic:spPr>
                    <a:xfrm>
                      <a:off x="0" y="0"/>
                      <a:ext cx="455295" cy="452120"/>
                    </a:xfrm>
                    <a:prstGeom prst="rect">
                      <a:avLst/>
                    </a:prstGeom>
                  </pic:spPr>
                </pic:pic>
              </a:graphicData>
            </a:graphic>
          </wp:anchor>
        </w:drawing>
      </w:r>
      <w:r w:rsidRPr="00EF06E9">
        <w:rPr>
          <w:b/>
          <w:bCs/>
          <w:color w:val="000000" w:themeColor="text1"/>
        </w:rPr>
        <w:t>SAFETY</w:t>
      </w:r>
      <w:r w:rsidRPr="00EF06E9">
        <w:rPr>
          <w:color w:val="000000" w:themeColor="text1"/>
        </w:rPr>
        <w:t>- A feature is classified as Critical to Safety if it creates a substantial risk of injury, property damage, illness, product damage, environmental damage, and or contamination, if not produced within its prescribed acceptance limits. If a supplier does not maintain milestone 4 for any safety KPC, they must be certified 100% for that characteristic.</w:t>
      </w:r>
    </w:p>
    <w:p w14:paraId="1730BA1B" w14:textId="77777777" w:rsidR="008923D5" w:rsidRPr="00EF06E9" w:rsidRDefault="008923D5" w:rsidP="00FC410E">
      <w:pPr>
        <w:pStyle w:val="ListParagraph"/>
        <w:ind w:leftChars="940" w:left="2068" w:firstLine="180"/>
        <w:rPr>
          <w:color w:val="000000" w:themeColor="text1"/>
        </w:rPr>
      </w:pPr>
    </w:p>
    <w:p w14:paraId="43605ACD" w14:textId="77777777" w:rsidR="008923D5" w:rsidRPr="00EF06E9" w:rsidRDefault="00FC410E" w:rsidP="00FC410E">
      <w:pPr>
        <w:pStyle w:val="ListParagraph"/>
        <w:ind w:leftChars="940" w:left="2068"/>
        <w:rPr>
          <w:color w:val="000000" w:themeColor="text1"/>
        </w:rPr>
      </w:pPr>
      <w:r w:rsidRPr="00EF06E9">
        <w:rPr>
          <w:b/>
          <w:noProof/>
          <w:color w:val="000000" w:themeColor="text1"/>
        </w:rPr>
        <mc:AlternateContent>
          <mc:Choice Requires="wpg">
            <w:drawing>
              <wp:anchor distT="0" distB="0" distL="114300" distR="114300" simplePos="0" relativeHeight="251663360" behindDoc="0" locked="0" layoutInCell="1" allowOverlap="1" wp14:anchorId="244FD086" wp14:editId="24FF77A1">
                <wp:simplePos x="0" y="0"/>
                <wp:positionH relativeFrom="column">
                  <wp:posOffset>643890</wp:posOffset>
                </wp:positionH>
                <wp:positionV relativeFrom="paragraph">
                  <wp:posOffset>17300</wp:posOffset>
                </wp:positionV>
                <wp:extent cx="499853" cy="441505"/>
                <wp:effectExtent l="0" t="0" r="14605" b="15875"/>
                <wp:wrapSquare wrapText="bothSides"/>
                <wp:docPr id="64481500" name="Group 1"/>
                <wp:cNvGraphicFramePr/>
                <a:graphic xmlns:a="http://schemas.openxmlformats.org/drawingml/2006/main">
                  <a:graphicData uri="http://schemas.microsoft.com/office/word/2010/wordprocessingGroup">
                    <wpg:wgp>
                      <wpg:cNvGrpSpPr/>
                      <wpg:grpSpPr>
                        <a:xfrm>
                          <a:off x="0" y="0"/>
                          <a:ext cx="499853" cy="441505"/>
                          <a:chOff x="0" y="0"/>
                          <a:chExt cx="499853" cy="441505"/>
                        </a:xfrm>
                      </wpg:grpSpPr>
                      <wps:wsp>
                        <wps:cNvPr id="335756921" name="Shape 1482"/>
                        <wps:cNvSpPr/>
                        <wps:spPr>
                          <a:xfrm>
                            <a:off x="0" y="0"/>
                            <a:ext cx="499853" cy="432592"/>
                          </a:xfrm>
                          <a:custGeom>
                            <a:avLst/>
                            <a:gdLst/>
                            <a:ahLst/>
                            <a:cxnLst/>
                            <a:rect l="0" t="0" r="0" b="0"/>
                            <a:pathLst>
                              <a:path w="501366" h="437413">
                                <a:moveTo>
                                  <a:pt x="501366" y="437413"/>
                                </a:moveTo>
                                <a:lnTo>
                                  <a:pt x="253117" y="0"/>
                                </a:lnTo>
                                <a:lnTo>
                                  <a:pt x="0" y="437413"/>
                                </a:lnTo>
                                <a:lnTo>
                                  <a:pt x="501366" y="437413"/>
                                </a:lnTo>
                                <a:close/>
                              </a:path>
                            </a:pathLst>
                          </a:custGeom>
                          <a:ln w="1555" cap="rnd">
                            <a:round/>
                          </a:ln>
                        </wps:spPr>
                        <wps:style>
                          <a:lnRef idx="1">
                            <a:srgbClr val="000000"/>
                          </a:lnRef>
                          <a:fillRef idx="0">
                            <a:srgbClr val="000000">
                              <a:alpha val="0"/>
                            </a:srgbClr>
                          </a:fillRef>
                          <a:effectRef idx="0">
                            <a:scrgbClr r="0" g="0" b="0"/>
                          </a:effectRef>
                          <a:fontRef idx="none"/>
                        </wps:style>
                        <wps:bodyPr/>
                      </wps:wsp>
                      <wps:wsp>
                        <wps:cNvPr id="1944322616" name="Rectangle 1483"/>
                        <wps:cNvSpPr/>
                        <wps:spPr>
                          <a:xfrm>
                            <a:off x="198408" y="181155"/>
                            <a:ext cx="118110" cy="260350"/>
                          </a:xfrm>
                          <a:prstGeom prst="rect">
                            <a:avLst/>
                          </a:prstGeom>
                          <a:ln>
                            <a:noFill/>
                          </a:ln>
                        </wps:spPr>
                        <wps:txbx>
                          <w:txbxContent>
                            <w:p w14:paraId="640A0765" w14:textId="77777777" w:rsidR="008923D5" w:rsidRDefault="008923D5" w:rsidP="00FE0A61">
                              <w:pPr>
                                <w:jc w:val="center"/>
                              </w:pPr>
                              <w:r>
                                <w:t>F</w:t>
                              </w:r>
                            </w:p>
                          </w:txbxContent>
                        </wps:txbx>
                        <wps:bodyPr horzOverflow="overflow" vert="horz" lIns="0" tIns="0" rIns="0" bIns="0" rtlCol="0">
                          <a:noAutofit/>
                        </wps:bodyPr>
                      </wps:wsp>
                    </wpg:wgp>
                  </a:graphicData>
                </a:graphic>
              </wp:anchor>
            </w:drawing>
          </mc:Choice>
          <mc:Fallback>
            <w:pict>
              <v:group w14:anchorId="244FD086" id="_x0000_s1033" style="position:absolute;left:0;text-align:left;margin-left:50.7pt;margin-top:1.35pt;width:39.35pt;height:34.75pt;z-index:251663360" coordsize="499853,44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">
                <v:shape id="Shape 1482" o:spid="_x0000_s1034" style="position:absolute;width:499853;height:432592;visibility:visible;mso-wrap-style:square;v-text-anchor:top" coordsize="501366,43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" path="m501366,437413l253117,,,437413r501366,xe" filled="f" strokeweight=".04319mm">
                  <v:stroke endcap="round"/>
                  <v:path arrowok="t" textboxrect="0,0,501366,437413"/>
                </v:shape>
                <v:rect id="Rectangle 1483" o:spid="_x0000_s1035" style="position:absolute;left:198408;top:181155;width:11811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" filled="f" stroked="f">
                  <v:textbox inset="0,0,0,0">
                    <w:txbxContent>
                      <w:p w14:paraId="640A0765" w14:textId="77777777" w:rsidR="008923D5" w:rsidRDefault="008923D5" w:rsidP="00FE0A61">
                        <w:pPr>
                          <w:jc w:val="center"/>
                        </w:pPr>
                        <w:r>
                          <w:t>F</w:t>
                        </w:r>
                      </w:p>
                    </w:txbxContent>
                  </v:textbox>
                </v:rect>
                <w10:wrap type="square"/>
              </v:group>
            </w:pict>
          </mc:Fallback>
        </mc:AlternateContent>
      </w:r>
      <w:r w:rsidR="008923D5" w:rsidRPr="00EF06E9">
        <w:rPr>
          <w:b/>
          <w:bCs/>
          <w:color w:val="000000" w:themeColor="text1"/>
        </w:rPr>
        <w:t>FUNCTION</w:t>
      </w:r>
      <w:r w:rsidR="008923D5" w:rsidRPr="00EF06E9">
        <w:rPr>
          <w:color w:val="000000" w:themeColor="text1"/>
        </w:rPr>
        <w:t>- A feature will be classified as Critical to Function if it can lead to significant reliability problems, performance issues or probable cause for rendering unit inoperable or not meeting customer requirements, and expectations if not produced within its prescribed acceptance limits</w:t>
      </w:r>
      <w:r w:rsidR="008923D5" w:rsidRPr="00EF06E9">
        <w:rPr>
          <w:rFonts w:eastAsia="Calibri"/>
          <w:color w:val="000000" w:themeColor="text1"/>
        </w:rPr>
        <w:t xml:space="preserve">.  </w:t>
      </w:r>
      <w:r w:rsidR="008923D5" w:rsidRPr="00EF06E9">
        <w:rPr>
          <w:color w:val="000000" w:themeColor="text1"/>
        </w:rPr>
        <w:t xml:space="preserve"> </w:t>
      </w:r>
    </w:p>
    <w:p w14:paraId="62883EC4" w14:textId="77777777" w:rsidR="008923D5" w:rsidRPr="00EF06E9" w:rsidRDefault="008923D5" w:rsidP="00FC410E">
      <w:pPr>
        <w:pStyle w:val="ListParagraph"/>
        <w:ind w:leftChars="940" w:left="2068" w:firstLine="180"/>
        <w:rPr>
          <w:color w:val="0000FF"/>
        </w:rPr>
      </w:pPr>
      <w:r w:rsidRPr="00EF06E9">
        <w:rPr>
          <w:rFonts w:eastAsia="Palatino Linotype"/>
          <w:color w:val="0000FF"/>
        </w:rPr>
        <w:t xml:space="preserve"> </w:t>
      </w:r>
    </w:p>
    <w:p w14:paraId="1FDCCC4F" w14:textId="77777777" w:rsidR="008923D5" w:rsidRPr="00EF06E9" w:rsidRDefault="00FC410E" w:rsidP="00FC410E">
      <w:pPr>
        <w:pStyle w:val="ListParagraph"/>
        <w:ind w:leftChars="940" w:left="2068"/>
        <w:rPr>
          <w:color w:val="000000" w:themeColor="text1"/>
        </w:rPr>
      </w:pPr>
      <w:r w:rsidRPr="00EF06E9">
        <w:rPr>
          <w:noProof/>
          <w:color w:val="0000FF"/>
        </w:rPr>
        <mc:AlternateContent>
          <mc:Choice Requires="wpg">
            <w:drawing>
              <wp:anchor distT="0" distB="0" distL="114300" distR="114300" simplePos="0" relativeHeight="251669504" behindDoc="0" locked="0" layoutInCell="1" allowOverlap="1" wp14:anchorId="779D11E2" wp14:editId="5FC4065B">
                <wp:simplePos x="0" y="0"/>
                <wp:positionH relativeFrom="column">
                  <wp:posOffset>636807</wp:posOffset>
                </wp:positionH>
                <wp:positionV relativeFrom="paragraph">
                  <wp:posOffset>14465</wp:posOffset>
                </wp:positionV>
                <wp:extent cx="501015" cy="436880"/>
                <wp:effectExtent l="0" t="0" r="0" b="0"/>
                <wp:wrapSquare wrapText="bothSides"/>
                <wp:docPr id="579707775" name="Group 50960"/>
                <wp:cNvGraphicFramePr/>
                <a:graphic xmlns:a="http://schemas.openxmlformats.org/drawingml/2006/main">
                  <a:graphicData uri="http://schemas.microsoft.com/office/word/2010/wordprocessingGroup">
                    <wpg:wgp>
                      <wpg:cNvGrpSpPr/>
                      <wpg:grpSpPr>
                        <a:xfrm>
                          <a:off x="0" y="0"/>
                          <a:ext cx="501015" cy="436880"/>
                          <a:chOff x="0" y="0"/>
                          <a:chExt cx="501366" cy="437413"/>
                        </a:xfrm>
                      </wpg:grpSpPr>
                      <wps:wsp>
                        <wps:cNvPr id="2010081915" name="Shape 1485"/>
                        <wps:cNvSpPr/>
                        <wps:spPr>
                          <a:xfrm>
                            <a:off x="0" y="0"/>
                            <a:ext cx="501366" cy="437413"/>
                          </a:xfrm>
                          <a:custGeom>
                            <a:avLst/>
                            <a:gdLst/>
                            <a:ahLst/>
                            <a:cxnLst/>
                            <a:rect l="0" t="0" r="0" b="0"/>
                            <a:pathLst>
                              <a:path w="501366" h="437413">
                                <a:moveTo>
                                  <a:pt x="501366" y="437413"/>
                                </a:moveTo>
                                <a:lnTo>
                                  <a:pt x="253117" y="0"/>
                                </a:lnTo>
                                <a:lnTo>
                                  <a:pt x="0" y="437413"/>
                                </a:lnTo>
                                <a:lnTo>
                                  <a:pt x="501366" y="437413"/>
                                </a:lnTo>
                                <a:close/>
                              </a:path>
                            </a:pathLst>
                          </a:custGeom>
                          <a:ln w="1555" cap="rnd">
                            <a:round/>
                          </a:ln>
                        </wps:spPr>
                        <wps:style>
                          <a:lnRef idx="1">
                            <a:srgbClr val="000000"/>
                          </a:lnRef>
                          <a:fillRef idx="0">
                            <a:srgbClr val="000000">
                              <a:alpha val="0"/>
                            </a:srgbClr>
                          </a:fillRef>
                          <a:effectRef idx="0">
                            <a:scrgbClr r="0" g="0" b="0"/>
                          </a:effectRef>
                          <a:fontRef idx="none"/>
                        </wps:style>
                        <wps:bodyPr/>
                      </wps:wsp>
                      <wps:wsp>
                        <wps:cNvPr id="1169916230" name="Rectangle 1486"/>
                        <wps:cNvSpPr/>
                        <wps:spPr>
                          <a:xfrm>
                            <a:off x="200397" y="201888"/>
                            <a:ext cx="133882" cy="263359"/>
                          </a:xfrm>
                          <a:prstGeom prst="rect">
                            <a:avLst/>
                          </a:prstGeom>
                          <a:ln>
                            <a:noFill/>
                          </a:ln>
                        </wps:spPr>
                        <wps:txbx>
                          <w:txbxContent>
                            <w:p w14:paraId="4939AD02" w14:textId="77777777" w:rsidR="008923D5" w:rsidRDefault="008923D5" w:rsidP="00FE0A61">
                              <w:pPr>
                                <w:jc w:val="center"/>
                              </w:pPr>
                              <w:r>
                                <w:t>P</w:t>
                              </w:r>
                            </w:p>
                          </w:txbxContent>
                        </wps:txbx>
                        <wps:bodyPr horzOverflow="overflow" vert="horz" lIns="0" tIns="0" rIns="0" bIns="0" rtlCol="0">
                          <a:noAutofit/>
                        </wps:bodyPr>
                      </wps:wsp>
                    </wpg:wgp>
                  </a:graphicData>
                </a:graphic>
              </wp:anchor>
            </w:drawing>
          </mc:Choice>
          <mc:Fallback>
            <w:pict>
              <v:group w14:anchorId="779D11E2" id="_x0000_s1036" style="position:absolute;left:0;text-align:left;margin-left:50.15pt;margin-top:1.15pt;width:39.45pt;height:34.4pt;z-index:251669504" coordsize="501366,43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">
                <v:shape id="Shape 1485" o:spid="_x0000_s1037" style="position:absolute;width:501366;height:437413;visibility:visible;mso-wrap-style:square;v-text-anchor:top" coordsize="501366,43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" path="m501366,437413l253117,,,437413r501366,xe" filled="f" strokeweight=".04319mm">
                  <v:stroke endcap="round"/>
                  <v:path arrowok="t" textboxrect="0,0,501366,437413"/>
                </v:shape>
                <v:rect id="Rectangle 1486" o:spid="_x0000_s1038" style="position:absolute;left:200397;top:201888;width:133882;height:26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" filled="f" stroked="f">
                  <v:textbox inset="0,0,0,0">
                    <w:txbxContent>
                      <w:p w14:paraId="4939AD02" w14:textId="77777777" w:rsidR="008923D5" w:rsidRDefault="008923D5" w:rsidP="00FE0A61">
                        <w:pPr>
                          <w:jc w:val="center"/>
                        </w:pPr>
                        <w:r>
                          <w:t>P</w:t>
                        </w:r>
                      </w:p>
                    </w:txbxContent>
                  </v:textbox>
                </v:rect>
                <w10:wrap type="square"/>
              </v:group>
            </w:pict>
          </mc:Fallback>
        </mc:AlternateContent>
      </w:r>
      <w:r w:rsidR="008923D5" w:rsidRPr="00EF06E9">
        <w:rPr>
          <w:b/>
          <w:bCs/>
          <w:color w:val="000000" w:themeColor="text1"/>
        </w:rPr>
        <w:t>PROCESS</w:t>
      </w:r>
      <w:r w:rsidR="008923D5" w:rsidRPr="00EF06E9">
        <w:rPr>
          <w:color w:val="000000" w:themeColor="text1"/>
        </w:rPr>
        <w:t>- A product feature identified by manufacturing and determined to be of high risk due to number of producers or it’s variation within prescribed limits has a significant impact on the ability of the part, component, unit, or options to meet fit, assembly, installation, or test requirements.</w:t>
      </w:r>
    </w:p>
    <w:p w14:paraId="7496A3C6" w14:textId="77777777" w:rsidR="008923D5" w:rsidRPr="00EF06E9" w:rsidRDefault="008923D5" w:rsidP="00FC410E">
      <w:pPr>
        <w:pStyle w:val="Normal2"/>
        <w:ind w:left="990"/>
        <w:rPr>
          <w:rFonts w:eastAsia="SimSun"/>
          <w:color w:val="000000" w:themeColor="text1"/>
          <w:lang w:eastAsia="zh-CN"/>
        </w:rPr>
      </w:pPr>
      <w:r w:rsidRPr="00EF06E9">
        <w:rPr>
          <w:color w:val="000000" w:themeColor="text1"/>
        </w:rPr>
        <w:t xml:space="preserve">Additionally, some older drawings may contain other symbols to denote key characteristics. Refer to Appendix 2. </w:t>
      </w:r>
    </w:p>
    <w:p w14:paraId="5215E228" w14:textId="77777777" w:rsidR="00212639" w:rsidRPr="00EF06E9" w:rsidRDefault="00212639" w:rsidP="008923D5">
      <w:pPr>
        <w:pStyle w:val="Normal2"/>
        <w:rPr>
          <w:rFonts w:eastAsia="SimSun"/>
          <w:color w:val="000000" w:themeColor="text1"/>
          <w:lang w:eastAsia="zh-CN"/>
        </w:rPr>
      </w:pPr>
    </w:p>
    <w:p w14:paraId="2C9202DB" w14:textId="77777777" w:rsidR="00115D5C" w:rsidRPr="00EF06E9" w:rsidRDefault="00D130B4" w:rsidP="001B1344">
      <w:pPr>
        <w:pStyle w:val="Heading1"/>
        <w:rPr>
          <w:rFonts w:eastAsia="SimSun"/>
          <w:lang w:eastAsia="zh-CN"/>
        </w:rPr>
      </w:pPr>
      <w:bookmarkStart w:id="146" w:name="_Toc66110800"/>
      <w:bookmarkStart w:id="147" w:name="_Toc180757913"/>
      <w:r w:rsidRPr="00EF06E9">
        <w:t>REVISION</w:t>
      </w:r>
      <w:r w:rsidR="00CD0316" w:rsidRPr="00EF06E9">
        <w:rPr>
          <w:rFonts w:eastAsia="SimSun"/>
          <w:lang w:eastAsia="zh-CN"/>
        </w:rPr>
        <w:t xml:space="preserve"> </w:t>
      </w:r>
      <w:r w:rsidRPr="00EF06E9">
        <w:t>/</w:t>
      </w:r>
      <w:r w:rsidR="00CD0316" w:rsidRPr="00EF06E9">
        <w:rPr>
          <w:rFonts w:eastAsia="SimSun"/>
          <w:lang w:eastAsia="zh-CN"/>
        </w:rPr>
        <w:t xml:space="preserve"> </w:t>
      </w:r>
      <w:r w:rsidRPr="00EF06E9">
        <w:t>REVIEW UPDATES</w:t>
      </w:r>
      <w:bookmarkEnd w:id="146"/>
      <w:bookmarkEnd w:id="147"/>
    </w:p>
    <w:tbl>
      <w:tblPr>
        <w:tblW w:w="9453" w:type="dxa"/>
        <w:tblCellMar>
          <w:top w:w="5" w:type="dxa"/>
          <w:right w:w="115" w:type="dxa"/>
        </w:tblCellMar>
        <w:tblLook w:val="04A0" w:firstRow="1" w:lastRow="0" w:firstColumn="1" w:lastColumn="0" w:noHBand="0" w:noVBand="1"/>
      </w:tblPr>
      <w:tblGrid>
        <w:gridCol w:w="1159"/>
        <w:gridCol w:w="4560"/>
        <w:gridCol w:w="2385"/>
        <w:gridCol w:w="1349"/>
      </w:tblGrid>
      <w:tr w:rsidR="003A4B5A" w:rsidRPr="00EF06E9" w14:paraId="50310443" w14:textId="77777777" w:rsidTr="003A4B5A">
        <w:trPr>
          <w:trHeight w:val="368"/>
        </w:trPr>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45BBB" w14:textId="77777777" w:rsidR="00115D5C" w:rsidRPr="00EF06E9" w:rsidRDefault="00115D5C" w:rsidP="009B0298">
            <w:pPr>
              <w:spacing w:after="0"/>
              <w:jc w:val="center"/>
              <w:rPr>
                <w:rFonts w:eastAsia="SimSun"/>
                <w:b/>
                <w:bCs/>
                <w:color w:val="000000" w:themeColor="text1"/>
                <w:lang w:eastAsia="zh-CN"/>
              </w:rPr>
            </w:pPr>
            <w:r w:rsidRPr="00EF06E9">
              <w:rPr>
                <w:rFonts w:eastAsia="SimSun"/>
                <w:b/>
                <w:bCs/>
                <w:color w:val="000000" w:themeColor="text1"/>
                <w:lang w:eastAsia="zh-CN"/>
              </w:rPr>
              <w:t>Change #</w:t>
            </w: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FFC6A" w14:textId="77777777" w:rsidR="00115D5C" w:rsidRPr="00EF06E9" w:rsidRDefault="00115D5C" w:rsidP="009B0298">
            <w:pPr>
              <w:spacing w:after="0"/>
              <w:jc w:val="center"/>
              <w:rPr>
                <w:rFonts w:eastAsia="SimSun"/>
                <w:b/>
                <w:bCs/>
                <w:color w:val="000000" w:themeColor="text1"/>
                <w:lang w:eastAsia="zh-CN"/>
              </w:rPr>
            </w:pPr>
            <w:r w:rsidRPr="00EF06E9">
              <w:rPr>
                <w:rFonts w:eastAsia="SimSun"/>
                <w:b/>
                <w:bCs/>
                <w:color w:val="000000" w:themeColor="text1"/>
                <w:lang w:eastAsia="zh-CN"/>
              </w:rPr>
              <w:t>Revision Description</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31C24" w14:textId="77777777" w:rsidR="00115D5C" w:rsidRPr="00EF06E9" w:rsidRDefault="00115D5C" w:rsidP="009B0298">
            <w:pPr>
              <w:spacing w:after="0"/>
              <w:jc w:val="center"/>
              <w:rPr>
                <w:rFonts w:eastAsia="SimSun"/>
                <w:b/>
                <w:bCs/>
                <w:color w:val="000000" w:themeColor="text1"/>
                <w:lang w:eastAsia="zh-CN"/>
              </w:rPr>
            </w:pPr>
            <w:r w:rsidRPr="00EF06E9">
              <w:rPr>
                <w:rFonts w:eastAsia="SimSun"/>
                <w:b/>
                <w:bCs/>
                <w:color w:val="000000" w:themeColor="text1"/>
                <w:lang w:eastAsia="zh-CN"/>
              </w:rPr>
              <w:t>Approved by</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B5C4E" w14:textId="77777777" w:rsidR="00115D5C" w:rsidRPr="00EF06E9" w:rsidRDefault="00115D5C" w:rsidP="009B0298">
            <w:pPr>
              <w:spacing w:after="0"/>
              <w:jc w:val="center"/>
              <w:rPr>
                <w:rFonts w:eastAsia="SimSun"/>
                <w:b/>
                <w:bCs/>
                <w:color w:val="000000" w:themeColor="text1"/>
                <w:lang w:eastAsia="zh-CN"/>
              </w:rPr>
            </w:pPr>
            <w:r w:rsidRPr="00EF06E9">
              <w:rPr>
                <w:rFonts w:eastAsia="SimSun"/>
                <w:b/>
                <w:bCs/>
                <w:color w:val="000000" w:themeColor="text1"/>
                <w:lang w:eastAsia="zh-CN"/>
              </w:rPr>
              <w:t>Date</w:t>
            </w:r>
          </w:p>
        </w:tc>
      </w:tr>
      <w:tr w:rsidR="003A4B5A" w:rsidRPr="00EF06E9" w14:paraId="7A280B13" w14:textId="77777777" w:rsidTr="003A4B5A">
        <w:trPr>
          <w:trHeight w:val="368"/>
        </w:trPr>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D55B6" w14:textId="77777777" w:rsidR="00E25475" w:rsidRPr="00EF06E9" w:rsidRDefault="00C9116C" w:rsidP="003A4B5A">
            <w:pPr>
              <w:spacing w:after="0"/>
              <w:jc w:val="center"/>
              <w:rPr>
                <w:rFonts w:eastAsia="SimSun"/>
                <w:color w:val="000000" w:themeColor="text1"/>
                <w:lang w:eastAsia="zh-CN"/>
              </w:rPr>
            </w:pPr>
            <w:r w:rsidRPr="00EF06E9">
              <w:rPr>
                <w:rFonts w:eastAsia="SimSun"/>
                <w:color w:val="000000" w:themeColor="text1"/>
                <w:lang w:eastAsia="zh-CN"/>
              </w:rPr>
              <w:t>1</w:t>
            </w: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DD2A6" w14:textId="77777777" w:rsidR="00E25475" w:rsidRPr="00EF06E9" w:rsidRDefault="006A2407" w:rsidP="003A4B5A">
            <w:pPr>
              <w:spacing w:after="0"/>
              <w:rPr>
                <w:rFonts w:eastAsia="SimSun"/>
                <w:color w:val="000000" w:themeColor="text1"/>
                <w:lang w:eastAsia="zh-CN"/>
              </w:rPr>
            </w:pPr>
            <w:r w:rsidRPr="00EF06E9">
              <w:rPr>
                <w:rFonts w:eastAsia="SimSun"/>
                <w:color w:val="000000" w:themeColor="text1"/>
                <w:lang w:eastAsia="zh-CN"/>
              </w:rPr>
              <w:t xml:space="preserve">Create for </w:t>
            </w:r>
            <w:r w:rsidR="00E25475" w:rsidRPr="00EF06E9">
              <w:rPr>
                <w:rFonts w:eastAsia="SimSun"/>
                <w:color w:val="000000" w:themeColor="text1"/>
                <w:lang w:eastAsia="zh-CN"/>
              </w:rPr>
              <w:t>KGS specific as an independent company</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97189A" w14:textId="77777777" w:rsidR="00E25475" w:rsidRPr="00EF06E9" w:rsidRDefault="003A4B5A" w:rsidP="003A4B5A">
            <w:pPr>
              <w:spacing w:after="0"/>
              <w:jc w:val="center"/>
              <w:rPr>
                <w:rFonts w:eastAsia="SimSun"/>
                <w:color w:val="000000" w:themeColor="text1"/>
                <w:lang w:eastAsia="zh-CN"/>
              </w:rPr>
            </w:pPr>
            <w:r w:rsidRPr="00EF06E9">
              <w:rPr>
                <w:rFonts w:eastAsia="SimSun"/>
                <w:color w:val="000000" w:themeColor="text1"/>
                <w:lang w:eastAsia="zh-CN"/>
              </w:rPr>
              <w:t>Tom C</w:t>
            </w:r>
            <w:r w:rsidR="0070217B" w:rsidRPr="00EF06E9">
              <w:rPr>
                <w:rFonts w:eastAsia="SimSun"/>
                <w:color w:val="000000" w:themeColor="text1"/>
                <w:lang w:eastAsia="zh-CN"/>
              </w:rPr>
              <w:t>ia</w:t>
            </w:r>
            <w:r w:rsidRPr="00EF06E9">
              <w:rPr>
                <w:rFonts w:eastAsia="SimSun"/>
                <w:color w:val="000000" w:themeColor="text1"/>
                <w:lang w:eastAsia="zh-CN"/>
              </w:rPr>
              <w:t>mpa</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978DCF" w14:textId="77777777" w:rsidR="00E25475" w:rsidRPr="00EF06E9" w:rsidRDefault="0070217B" w:rsidP="003A4B5A">
            <w:pPr>
              <w:spacing w:after="0"/>
              <w:rPr>
                <w:rFonts w:eastAsia="SimSun"/>
                <w:color w:val="000000" w:themeColor="text1"/>
                <w:lang w:eastAsia="zh-CN"/>
              </w:rPr>
            </w:pPr>
            <w:r w:rsidRPr="00EF06E9">
              <w:rPr>
                <w:rFonts w:eastAsia="SimSun"/>
                <w:color w:val="000000" w:themeColor="text1"/>
                <w:lang w:eastAsia="zh-CN"/>
              </w:rPr>
              <w:t>15</w:t>
            </w:r>
            <w:r w:rsidR="007A2A16" w:rsidRPr="00EF06E9">
              <w:rPr>
                <w:rFonts w:eastAsia="SimSun"/>
                <w:color w:val="000000" w:themeColor="text1"/>
                <w:lang w:eastAsia="zh-CN"/>
              </w:rPr>
              <w:t>/1</w:t>
            </w:r>
            <w:r w:rsidRPr="00EF06E9">
              <w:rPr>
                <w:rFonts w:eastAsia="SimSun"/>
                <w:color w:val="000000" w:themeColor="text1"/>
                <w:lang w:eastAsia="zh-CN"/>
              </w:rPr>
              <w:t>1</w:t>
            </w:r>
            <w:r w:rsidR="007A2A16" w:rsidRPr="00EF06E9">
              <w:rPr>
                <w:rFonts w:eastAsia="SimSun"/>
                <w:color w:val="000000" w:themeColor="text1"/>
                <w:lang w:eastAsia="zh-CN"/>
              </w:rPr>
              <w:t>/</w:t>
            </w:r>
            <w:r w:rsidR="00E25475" w:rsidRPr="00EF06E9">
              <w:rPr>
                <w:rFonts w:eastAsia="SimSun"/>
                <w:color w:val="000000" w:themeColor="text1"/>
                <w:lang w:eastAsia="zh-CN"/>
              </w:rPr>
              <w:t>202</w:t>
            </w:r>
            <w:r w:rsidR="00141B75" w:rsidRPr="00EF06E9">
              <w:rPr>
                <w:rFonts w:eastAsia="SimSun"/>
                <w:color w:val="000000" w:themeColor="text1"/>
                <w:lang w:eastAsia="zh-CN"/>
              </w:rPr>
              <w:t>4</w:t>
            </w:r>
          </w:p>
        </w:tc>
      </w:tr>
      <w:tr w:rsidR="003A4B5A" w:rsidRPr="00EF06E9" w14:paraId="4B67F169" w14:textId="77777777" w:rsidTr="003A4B5A">
        <w:trPr>
          <w:trHeight w:val="368"/>
        </w:trPr>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DBFAD" w14:textId="77777777" w:rsidR="00E25475" w:rsidRPr="00EF06E9" w:rsidRDefault="00E25475" w:rsidP="00E25475">
            <w:pPr>
              <w:jc w:val="center"/>
              <w:rPr>
                <w:strike/>
                <w:color w:val="000000" w:themeColor="text1"/>
              </w:rPr>
            </w:pP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F3FB6" w14:textId="77777777" w:rsidR="00E25475" w:rsidRPr="00EF06E9" w:rsidRDefault="00E25475" w:rsidP="00E25475">
            <w:pPr>
              <w:spacing w:after="0"/>
              <w:rPr>
                <w:strike/>
                <w:color w:val="000000" w:themeColor="text1"/>
              </w:rPr>
            </w:pP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C30AA" w14:textId="77777777" w:rsidR="00E25475" w:rsidRPr="00EF06E9" w:rsidRDefault="00E25475" w:rsidP="009B0298">
            <w:pPr>
              <w:jc w:val="center"/>
              <w:rPr>
                <w:strike/>
                <w:color w:val="000000" w:themeColor="text1"/>
              </w:rPr>
            </w:pP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3B3DC" w14:textId="77777777" w:rsidR="00E25475" w:rsidRPr="00EF06E9" w:rsidRDefault="00E25475" w:rsidP="009B0298">
            <w:pPr>
              <w:jc w:val="center"/>
              <w:rPr>
                <w:strike/>
                <w:color w:val="000000" w:themeColor="text1"/>
              </w:rPr>
            </w:pPr>
          </w:p>
        </w:tc>
      </w:tr>
      <w:tr w:rsidR="003A4B5A" w:rsidRPr="00EF06E9" w14:paraId="2F34857B" w14:textId="77777777" w:rsidTr="003A4B5A">
        <w:trPr>
          <w:trHeight w:val="368"/>
        </w:trPr>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537F6" w14:textId="77777777" w:rsidR="00E25475" w:rsidRPr="00EF06E9" w:rsidRDefault="00E25475" w:rsidP="00E25475">
            <w:pPr>
              <w:jc w:val="center"/>
              <w:rPr>
                <w:strike/>
                <w:color w:val="000000" w:themeColor="text1"/>
              </w:rPr>
            </w:pPr>
          </w:p>
        </w:tc>
        <w:tc>
          <w:tcPr>
            <w:tcW w:w="4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0CB01" w14:textId="77777777" w:rsidR="00E25475" w:rsidRPr="00EF06E9" w:rsidRDefault="00E25475" w:rsidP="00E25475">
            <w:pPr>
              <w:spacing w:after="0"/>
              <w:rPr>
                <w:strike/>
                <w:color w:val="000000" w:themeColor="text1"/>
              </w:rPr>
            </w:pP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8E244" w14:textId="77777777" w:rsidR="00E25475" w:rsidRPr="00EF06E9" w:rsidRDefault="00E25475" w:rsidP="009B0298">
            <w:pPr>
              <w:jc w:val="center"/>
              <w:rPr>
                <w:strike/>
                <w:color w:val="000000" w:themeColor="text1"/>
              </w:rPr>
            </w:pP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D431D" w14:textId="77777777" w:rsidR="00E25475" w:rsidRPr="00EF06E9" w:rsidRDefault="00E25475" w:rsidP="009B0298">
            <w:pPr>
              <w:jc w:val="center"/>
              <w:rPr>
                <w:strike/>
                <w:color w:val="000000" w:themeColor="text1"/>
              </w:rPr>
            </w:pPr>
          </w:p>
        </w:tc>
      </w:tr>
    </w:tbl>
    <w:p w14:paraId="0CF18046" w14:textId="77777777" w:rsidR="00115D5C" w:rsidRPr="00EF06E9" w:rsidRDefault="00115D5C" w:rsidP="008D755F"/>
    <w:sectPr w:rsidR="00115D5C" w:rsidRPr="00EF06E9" w:rsidSect="00126F5B">
      <w:headerReference w:type="even" r:id="rId32"/>
      <w:headerReference w:type="default" r:id="rId33"/>
      <w:footerReference w:type="even" r:id="rId34"/>
      <w:footerReference w:type="default" r:id="rId35"/>
      <w:headerReference w:type="first" r:id="rId36"/>
      <w:footerReference w:type="first" r:id="rId37"/>
      <w:pgSz w:w="12240" w:h="15840" w:code="1"/>
      <w:pgMar w:top="2160" w:right="1440" w:bottom="1152"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81DFF" w14:textId="77777777" w:rsidR="00696C71" w:rsidRDefault="00696C71" w:rsidP="008D755F">
      <w:r>
        <w:separator/>
      </w:r>
    </w:p>
  </w:endnote>
  <w:endnote w:type="continuationSeparator" w:id="0">
    <w:p w14:paraId="7FF2F872" w14:textId="77777777" w:rsidR="00696C71" w:rsidRDefault="00696C71" w:rsidP="008D755F">
      <w:r>
        <w:continuationSeparator/>
      </w:r>
    </w:p>
  </w:endnote>
  <w:endnote w:type="continuationNotice" w:id="1">
    <w:p w14:paraId="4B1857A1" w14:textId="77777777" w:rsidR="00696C71" w:rsidRDefault="00696C71" w:rsidP="008D7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332" w:tblpY="14549"/>
      <w:tblOverlap w:val="never"/>
      <w:tblW w:w="9998" w:type="dxa"/>
      <w:tblCellMar>
        <w:top w:w="32" w:type="dxa"/>
        <w:left w:w="115" w:type="dxa"/>
        <w:right w:w="71" w:type="dxa"/>
      </w:tblCellMar>
      <w:tblLook w:val="04A0" w:firstRow="1" w:lastRow="0" w:firstColumn="1" w:lastColumn="0" w:noHBand="0" w:noVBand="1"/>
    </w:tblPr>
    <w:tblGrid>
      <w:gridCol w:w="9998"/>
    </w:tblGrid>
    <w:tr w:rsidR="00337117" w14:paraId="63846A3C" w14:textId="77777777" w:rsidTr="00D42095">
      <w:trPr>
        <w:trHeight w:val="194"/>
      </w:trPr>
      <w:tc>
        <w:tcPr>
          <w:tcW w:w="9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8ABD3" w14:textId="77777777" w:rsidR="00337117" w:rsidRDefault="00337117" w:rsidP="008D755F">
          <w:r w:rsidRPr="00D42095">
            <w:t xml:space="preserve">PRINTED COPIES OF THIS DOCUMENT ARE UNCONTROLLED </w:t>
          </w:r>
        </w:p>
      </w:tc>
    </w:tr>
    <w:tr w:rsidR="00337117" w14:paraId="2BA7AED8" w14:textId="77777777" w:rsidTr="00D42095">
      <w:trPr>
        <w:trHeight w:val="432"/>
      </w:trPr>
      <w:tc>
        <w:tcPr>
          <w:tcW w:w="9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C5C8E" w14:textId="77777777" w:rsidR="00337117" w:rsidRDefault="00337117" w:rsidP="008D755F">
          <w:r w:rsidRPr="00D42095">
            <w:t xml:space="preserve">This document and the information contained therein is confidential and proprietary to UTC Climate, Controls &amp; Security Systems and shall not be used or disclosed to others, in whole or in part, without the written authorization of UTC Climate, Controls &amp; Security Systems. </w:t>
          </w:r>
        </w:p>
      </w:tc>
    </w:tr>
  </w:tbl>
  <w:p w14:paraId="5AEB6697" w14:textId="77777777" w:rsidR="00337117" w:rsidRDefault="00337117" w:rsidP="008D755F">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AE12B" w14:textId="77777777" w:rsidR="00470794" w:rsidRDefault="00470794"/>
  <w:tbl>
    <w:tblPr>
      <w:tblpPr w:vertAnchor="page" w:horzAnchor="page" w:tblpX="1332" w:tblpY="14549"/>
      <w:tblOverlap w:val="never"/>
      <w:tblW w:w="9998" w:type="dxa"/>
      <w:tblBorders>
        <w:top w:val="single" w:sz="4" w:space="0" w:color="auto"/>
      </w:tblBorders>
      <w:tblCellMar>
        <w:top w:w="32" w:type="dxa"/>
        <w:left w:w="115" w:type="dxa"/>
        <w:right w:w="71" w:type="dxa"/>
      </w:tblCellMar>
      <w:tblLook w:val="04A0" w:firstRow="1" w:lastRow="0" w:firstColumn="1" w:lastColumn="0" w:noHBand="0" w:noVBand="1"/>
    </w:tblPr>
    <w:tblGrid>
      <w:gridCol w:w="9998"/>
    </w:tblGrid>
    <w:tr w:rsidR="00337117" w:rsidRPr="009565F0" w14:paraId="55E043C8" w14:textId="77777777" w:rsidTr="009565F0">
      <w:trPr>
        <w:trHeight w:val="228"/>
      </w:trPr>
      <w:tc>
        <w:tcPr>
          <w:tcW w:w="9998" w:type="dxa"/>
        </w:tcPr>
        <w:p w14:paraId="565CD642" w14:textId="77777777" w:rsidR="00337117" w:rsidRDefault="00337117" w:rsidP="009565F0">
          <w:pPr>
            <w:spacing w:after="0"/>
            <w:jc w:val="center"/>
            <w:rPr>
              <w:b/>
              <w:bCs/>
              <w:sz w:val="16"/>
              <w:szCs w:val="16"/>
            </w:rPr>
          </w:pPr>
          <w:r w:rsidRPr="009565F0">
            <w:rPr>
              <w:b/>
              <w:bCs/>
              <w:sz w:val="16"/>
              <w:szCs w:val="16"/>
            </w:rPr>
            <w:t>PRINTED AND DOWNLOADED COPIES OF THIS DOCUMENT ARE UNCONTROLLED</w:t>
          </w:r>
        </w:p>
        <w:p w14:paraId="42947F31" w14:textId="77777777" w:rsidR="00976CB8" w:rsidRPr="009565F0" w:rsidRDefault="00976CB8" w:rsidP="008D4996">
          <w:pPr>
            <w:spacing w:after="0"/>
            <w:jc w:val="center"/>
            <w:rPr>
              <w:b/>
              <w:bCs/>
              <w:sz w:val="16"/>
              <w:szCs w:val="16"/>
            </w:rPr>
          </w:pPr>
          <w:r>
            <w:rPr>
              <w:b/>
              <w:bCs/>
              <w:sz w:val="16"/>
              <w:szCs w:val="16"/>
            </w:rPr>
            <w:t>Internal and External Use</w:t>
          </w:r>
        </w:p>
      </w:tc>
    </w:tr>
    <w:tr w:rsidR="00337117" w:rsidRPr="009565F0" w14:paraId="71AA1A90" w14:textId="77777777" w:rsidTr="001547DD">
      <w:trPr>
        <w:trHeight w:val="28"/>
      </w:trPr>
      <w:tc>
        <w:tcPr>
          <w:tcW w:w="9998" w:type="dxa"/>
        </w:tcPr>
        <w:p w14:paraId="1795265A" w14:textId="77777777" w:rsidR="004B30C2" w:rsidRDefault="00337117" w:rsidP="009565F0">
          <w:pPr>
            <w:spacing w:after="0"/>
            <w:jc w:val="center"/>
            <w:rPr>
              <w:rFonts w:eastAsia="SimSun"/>
              <w:i/>
              <w:iCs/>
              <w:sz w:val="16"/>
              <w:szCs w:val="16"/>
              <w:lang w:eastAsia="zh-CN"/>
            </w:rPr>
          </w:pPr>
          <w:r w:rsidRPr="009565F0">
            <w:rPr>
              <w:i/>
              <w:iCs/>
              <w:sz w:val="16"/>
              <w:szCs w:val="16"/>
            </w:rPr>
            <w:t xml:space="preserve">This document and the information contained therein is confidential and proprietary to </w:t>
          </w:r>
          <w:r w:rsidR="00BC512E">
            <w:rPr>
              <w:i/>
              <w:iCs/>
              <w:sz w:val="16"/>
              <w:szCs w:val="16"/>
            </w:rPr>
            <w:t>Kidde Global Solutions</w:t>
          </w:r>
          <w:r w:rsidRPr="009565F0">
            <w:rPr>
              <w:i/>
              <w:iCs/>
              <w:sz w:val="16"/>
              <w:szCs w:val="16"/>
            </w:rPr>
            <w:t xml:space="preserve"> and </w:t>
          </w:r>
        </w:p>
        <w:p w14:paraId="4FED043D" w14:textId="77777777" w:rsidR="00337117" w:rsidRPr="004B30C2" w:rsidRDefault="00337117" w:rsidP="004B30C2">
          <w:pPr>
            <w:spacing w:after="0"/>
            <w:jc w:val="center"/>
            <w:rPr>
              <w:rFonts w:eastAsia="SimSun"/>
              <w:i/>
              <w:iCs/>
              <w:sz w:val="16"/>
              <w:szCs w:val="16"/>
              <w:lang w:eastAsia="zh-CN"/>
            </w:rPr>
          </w:pPr>
          <w:r w:rsidRPr="009565F0">
            <w:rPr>
              <w:i/>
              <w:iCs/>
              <w:sz w:val="16"/>
              <w:szCs w:val="16"/>
            </w:rPr>
            <w:t xml:space="preserve">shall not be used or disclosed to others, in whole or in part, without the written authorization of </w:t>
          </w:r>
          <w:r w:rsidR="00062F49">
            <w:rPr>
              <w:i/>
              <w:iCs/>
              <w:sz w:val="16"/>
              <w:szCs w:val="16"/>
            </w:rPr>
            <w:t>KGS</w:t>
          </w:r>
          <w:r w:rsidR="001B1344">
            <w:rPr>
              <w:i/>
              <w:iCs/>
              <w:sz w:val="16"/>
              <w:szCs w:val="16"/>
            </w:rPr>
            <w:t>.</w:t>
          </w:r>
        </w:p>
        <w:p w14:paraId="52C8852E" w14:textId="77777777" w:rsidR="00337117" w:rsidRPr="009565F0" w:rsidRDefault="00337117" w:rsidP="009565F0">
          <w:pPr>
            <w:spacing w:after="0"/>
            <w:jc w:val="center"/>
            <w:rPr>
              <w:i/>
              <w:iCs/>
              <w:sz w:val="16"/>
              <w:szCs w:val="16"/>
            </w:rPr>
          </w:pPr>
          <w:r w:rsidRPr="009565F0">
            <w:rPr>
              <w:i/>
              <w:iCs/>
              <w:sz w:val="16"/>
              <w:szCs w:val="16"/>
            </w:rPr>
            <w:t>This document does not contain any technical data controlled by the EAR or ITAR</w:t>
          </w:r>
        </w:p>
      </w:tc>
    </w:tr>
  </w:tbl>
  <w:p w14:paraId="25C9F2E3" w14:textId="77777777" w:rsidR="00337117" w:rsidRPr="009565F0" w:rsidRDefault="00337117" w:rsidP="008D755F">
    <w:pPr>
      <w:rPr>
        <w:b/>
        <w:bCs/>
        <w:i/>
        <w:iCs/>
        <w:sz w:val="16"/>
        <w:szCs w:val="16"/>
      </w:rPr>
    </w:pPr>
    <w:r w:rsidRPr="009565F0">
      <w:rPr>
        <w:b/>
        <w:bCs/>
        <w:i/>
        <w:iCs/>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D4B18" w14:textId="77777777" w:rsidR="00337117" w:rsidRDefault="00337117" w:rsidP="008D755F"/>
  <w:tbl>
    <w:tblPr>
      <w:tblpPr w:vertAnchor="page" w:horzAnchor="page" w:tblpX="1332" w:tblpY="14549"/>
      <w:tblOverlap w:val="never"/>
      <w:tblW w:w="9486" w:type="dxa"/>
      <w:tblCellMar>
        <w:top w:w="32" w:type="dxa"/>
        <w:left w:w="115" w:type="dxa"/>
        <w:right w:w="71" w:type="dxa"/>
      </w:tblCellMar>
      <w:tblLook w:val="04A0" w:firstRow="1" w:lastRow="0" w:firstColumn="1" w:lastColumn="0" w:noHBand="0" w:noVBand="1"/>
    </w:tblPr>
    <w:tblGrid>
      <w:gridCol w:w="9486"/>
    </w:tblGrid>
    <w:tr w:rsidR="00337117" w:rsidRPr="001547DD" w14:paraId="58603337" w14:textId="77777777" w:rsidTr="009324E2">
      <w:trPr>
        <w:trHeight w:val="953"/>
      </w:trPr>
      <w:tc>
        <w:tcPr>
          <w:tcW w:w="9486" w:type="dxa"/>
          <w:vAlign w:val="center"/>
        </w:tcPr>
        <w:p w14:paraId="659685A6" w14:textId="77777777" w:rsidR="009324E2" w:rsidRDefault="009324E2" w:rsidP="009324E2">
          <w:pPr>
            <w:spacing w:after="0"/>
            <w:jc w:val="center"/>
            <w:rPr>
              <w:b/>
              <w:bCs/>
              <w:sz w:val="16"/>
              <w:szCs w:val="16"/>
            </w:rPr>
          </w:pPr>
          <w:r w:rsidRPr="009565F0">
            <w:rPr>
              <w:b/>
              <w:bCs/>
              <w:sz w:val="16"/>
              <w:szCs w:val="16"/>
            </w:rPr>
            <w:t>PRINTED AND DOWNLOADED COPIES OF THIS DOCUMENT ARE UNCONTROLLED</w:t>
          </w:r>
        </w:p>
        <w:p w14:paraId="5A921868" w14:textId="77777777" w:rsidR="009324E2" w:rsidRDefault="009324E2" w:rsidP="009324E2">
          <w:pPr>
            <w:spacing w:after="0" w:line="240" w:lineRule="auto"/>
            <w:jc w:val="center"/>
            <w:rPr>
              <w:rFonts w:eastAsia="SimSun"/>
              <w:i/>
              <w:iCs/>
              <w:sz w:val="16"/>
              <w:szCs w:val="16"/>
              <w:lang w:eastAsia="zh-CN"/>
            </w:rPr>
          </w:pPr>
          <w:r>
            <w:rPr>
              <w:b/>
              <w:bCs/>
              <w:sz w:val="16"/>
              <w:szCs w:val="16"/>
            </w:rPr>
            <w:t>Internal and External Use</w:t>
          </w:r>
        </w:p>
        <w:p w14:paraId="31BF2539" w14:textId="77777777" w:rsidR="005219C6" w:rsidRPr="001547DD" w:rsidRDefault="00337117" w:rsidP="009324E2">
          <w:pPr>
            <w:spacing w:after="0" w:line="240" w:lineRule="auto"/>
            <w:jc w:val="center"/>
            <w:rPr>
              <w:rFonts w:eastAsia="SimSun"/>
              <w:i/>
              <w:iCs/>
              <w:sz w:val="16"/>
              <w:szCs w:val="16"/>
              <w:lang w:eastAsia="zh-CN"/>
            </w:rPr>
          </w:pPr>
          <w:r w:rsidRPr="001547DD">
            <w:rPr>
              <w:i/>
              <w:iCs/>
              <w:sz w:val="16"/>
              <w:szCs w:val="16"/>
            </w:rPr>
            <w:t xml:space="preserve">This document and the information contained therein is confidential and proprietary to </w:t>
          </w:r>
          <w:r w:rsidR="00452574">
            <w:rPr>
              <w:i/>
              <w:iCs/>
              <w:sz w:val="16"/>
              <w:szCs w:val="16"/>
            </w:rPr>
            <w:t>Kidde Global Solutions</w:t>
          </w:r>
          <w:r w:rsidRPr="001547DD">
            <w:rPr>
              <w:i/>
              <w:iCs/>
              <w:sz w:val="16"/>
              <w:szCs w:val="16"/>
            </w:rPr>
            <w:t xml:space="preserve"> and</w:t>
          </w:r>
        </w:p>
        <w:p w14:paraId="0D03D493" w14:textId="77777777" w:rsidR="00337117" w:rsidRPr="001547DD" w:rsidRDefault="00337117" w:rsidP="009324E2">
          <w:pPr>
            <w:spacing w:after="0" w:line="240" w:lineRule="auto"/>
            <w:jc w:val="center"/>
            <w:rPr>
              <w:i/>
              <w:iCs/>
              <w:sz w:val="16"/>
              <w:szCs w:val="16"/>
            </w:rPr>
          </w:pPr>
          <w:r w:rsidRPr="001547DD">
            <w:rPr>
              <w:i/>
              <w:iCs/>
              <w:sz w:val="16"/>
              <w:szCs w:val="16"/>
            </w:rPr>
            <w:t xml:space="preserve">shall not be used or disclosed to others, in whole or in part, without the written authorization of </w:t>
          </w:r>
          <w:r w:rsidR="00062F49" w:rsidRPr="001547DD">
            <w:rPr>
              <w:i/>
              <w:iCs/>
              <w:sz w:val="16"/>
              <w:szCs w:val="16"/>
            </w:rPr>
            <w:t>KGS</w:t>
          </w:r>
          <w:r w:rsidRPr="001547DD">
            <w:rPr>
              <w:i/>
              <w:iCs/>
              <w:sz w:val="16"/>
              <w:szCs w:val="16"/>
            </w:rPr>
            <w:t>.</w:t>
          </w:r>
        </w:p>
        <w:p w14:paraId="66FECF36" w14:textId="77777777" w:rsidR="00337117" w:rsidRPr="001547DD" w:rsidRDefault="00337117" w:rsidP="009324E2">
          <w:pPr>
            <w:spacing w:after="0" w:line="240" w:lineRule="auto"/>
            <w:jc w:val="center"/>
            <w:rPr>
              <w:i/>
              <w:iCs/>
              <w:sz w:val="16"/>
              <w:szCs w:val="16"/>
            </w:rPr>
          </w:pPr>
          <w:r w:rsidRPr="001547DD">
            <w:rPr>
              <w:i/>
              <w:iCs/>
              <w:sz w:val="16"/>
              <w:szCs w:val="16"/>
            </w:rPr>
            <w:t>This document does not contain any technical data controlled by the EAR or ITAR</w:t>
          </w:r>
        </w:p>
      </w:tc>
    </w:tr>
  </w:tbl>
  <w:p w14:paraId="7D99B4B2" w14:textId="77777777" w:rsidR="00337117" w:rsidRDefault="00337117" w:rsidP="008D75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CFD27" w14:textId="77777777" w:rsidR="00696C71" w:rsidRDefault="00696C71" w:rsidP="008D755F">
      <w:r>
        <w:separator/>
      </w:r>
    </w:p>
  </w:footnote>
  <w:footnote w:type="continuationSeparator" w:id="0">
    <w:p w14:paraId="5522BAFE" w14:textId="77777777" w:rsidR="00696C71" w:rsidRDefault="00696C71" w:rsidP="008D755F">
      <w:r>
        <w:continuationSeparator/>
      </w:r>
    </w:p>
  </w:footnote>
  <w:footnote w:type="continuationNotice" w:id="1">
    <w:p w14:paraId="4F6BD8FB" w14:textId="77777777" w:rsidR="00696C71" w:rsidRDefault="00696C71" w:rsidP="008D75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7389" w:tblpY="437"/>
      <w:tblOverlap w:val="never"/>
      <w:tblW w:w="3536" w:type="dxa"/>
      <w:tblCellMar>
        <w:top w:w="5" w:type="dxa"/>
        <w:right w:w="314" w:type="dxa"/>
      </w:tblCellMar>
      <w:tblLook w:val="04A0" w:firstRow="1" w:lastRow="0" w:firstColumn="1" w:lastColumn="0" w:noHBand="0" w:noVBand="1"/>
    </w:tblPr>
    <w:tblGrid>
      <w:gridCol w:w="1613"/>
      <w:gridCol w:w="1923"/>
    </w:tblGrid>
    <w:tr w:rsidR="00337117" w14:paraId="2F62D347" w14:textId="77777777" w:rsidTr="00D42095">
      <w:trPr>
        <w:trHeight w:val="1092"/>
      </w:trPr>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C94D1" w14:textId="77777777" w:rsidR="00337117" w:rsidRDefault="00337117" w:rsidP="008D755F">
          <w:r w:rsidRPr="005725A9">
            <w:t xml:space="preserve">Number: </w:t>
          </w:r>
          <w:r w:rsidRPr="00F34E6B">
            <w:rPr>
              <w:rFonts w:ascii="Times New Roman" w:eastAsia="Times New Roman" w:hAnsi="Times New Roman" w:cs="Times New Roman"/>
            </w:rPr>
            <w:t xml:space="preserve"> </w:t>
          </w:r>
          <w:r w:rsidRPr="005311DD">
            <w:t xml:space="preserve"> </w:t>
          </w:r>
        </w:p>
        <w:p w14:paraId="4815DB62" w14:textId="77777777" w:rsidR="00337117" w:rsidRDefault="00337117" w:rsidP="008D755F">
          <w:r w:rsidRPr="00440CE1">
            <w:t>CCR-SW-</w:t>
          </w:r>
        </w:p>
        <w:p w14:paraId="098E270E" w14:textId="77777777" w:rsidR="00337117" w:rsidRDefault="00337117" w:rsidP="008D755F">
          <w:r w:rsidRPr="0082682F">
            <w:t xml:space="preserve">02002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CFF81" w14:textId="77777777" w:rsidR="00337117" w:rsidRDefault="00337117" w:rsidP="008D755F">
          <w:r w:rsidRPr="00540876">
            <w:rPr>
              <w:b/>
              <w:bCs/>
            </w:rPr>
            <w:t>Ef</w:t>
          </w:r>
          <w:r w:rsidRPr="00D42095">
            <w:rPr>
              <w:b/>
              <w:bCs/>
            </w:rPr>
            <w:t xml:space="preserve">fective Date:  </w:t>
          </w:r>
          <w:r w:rsidRPr="00D42095">
            <w:t>9/18/201</w:t>
          </w:r>
          <w:r w:rsidRPr="00D42095">
            <w:rPr>
              <w:noProof/>
            </w:rPr>
            <w:fldChar w:fldCharType="begin"/>
          </w:r>
          <w:r>
            <w:instrText xml:space="preserve"> NUMPAGES   \* MERGEFORMAT </w:instrText>
          </w:r>
          <w:r w:rsidRPr="00D42095">
            <w:fldChar w:fldCharType="separate"/>
          </w:r>
          <w:r w:rsidRPr="00D42095">
            <w:rPr>
              <w:noProof/>
            </w:rPr>
            <w:t>1</w:t>
          </w:r>
          <w:r w:rsidRPr="00D42095">
            <w:rPr>
              <w:noProof/>
            </w:rPr>
            <w:fldChar w:fldCharType="end"/>
          </w:r>
          <w:r w:rsidRPr="00D42095">
            <w:t xml:space="preserve"> </w:t>
          </w:r>
        </w:p>
      </w:tc>
    </w:tr>
    <w:tr w:rsidR="00337117" w14:paraId="57209976" w14:textId="77777777" w:rsidTr="00D42095">
      <w:trPr>
        <w:trHeight w:val="929"/>
      </w:trPr>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01558" w14:textId="77777777" w:rsidR="00337117" w:rsidRDefault="00337117" w:rsidP="008D755F">
          <w:r w:rsidRPr="00D42095">
            <w:rPr>
              <w:bCs/>
              <w:szCs w:val="20"/>
            </w:rPr>
            <w:t xml:space="preserve">Page </w:t>
          </w:r>
          <w:r w:rsidRPr="00D42095">
            <w:rPr>
              <w:bCs/>
              <w:noProof/>
              <w:szCs w:val="20"/>
            </w:rPr>
            <w:fldChar w:fldCharType="begin"/>
          </w:r>
          <w:r>
            <w:instrText xml:space="preserve"> PAGE   \* MERGEFORMAT </w:instrText>
          </w:r>
          <w:r w:rsidRPr="00D42095">
            <w:fldChar w:fldCharType="separate"/>
          </w:r>
          <w:r w:rsidRPr="00D42095">
            <w:rPr>
              <w:bCs/>
              <w:noProof/>
              <w:szCs w:val="20"/>
            </w:rPr>
            <w:t>7</w:t>
          </w:r>
          <w:r w:rsidRPr="00D42095">
            <w:rPr>
              <w:bCs/>
              <w:noProof/>
              <w:szCs w:val="20"/>
            </w:rPr>
            <w:fldChar w:fldCharType="end"/>
          </w:r>
          <w:r w:rsidRPr="00D42095">
            <w:rPr>
              <w:bCs/>
              <w:szCs w:val="20"/>
            </w:rPr>
            <w:t xml:space="preserve"> of  </w:t>
          </w:r>
          <w:r w:rsidRPr="00D42095">
            <w:rPr>
              <w:bCs/>
              <w:noProof/>
              <w:szCs w:val="20"/>
            </w:rPr>
            <w:fldChar w:fldCharType="begin"/>
          </w:r>
          <w:r>
            <w:instrText xml:space="preserve"> NUMPAGES   \* MERGEFORMAT </w:instrText>
          </w:r>
          <w:r w:rsidRPr="00D42095">
            <w:fldChar w:fldCharType="separate"/>
          </w:r>
          <w:r w:rsidRPr="00D42095">
            <w:rPr>
              <w:bCs/>
              <w:noProof/>
              <w:szCs w:val="20"/>
            </w:rPr>
            <w:t>1</w:t>
          </w:r>
          <w:r w:rsidRPr="00D42095">
            <w:rPr>
              <w:bCs/>
              <w:noProof/>
              <w:szCs w:val="20"/>
            </w:rPr>
            <w:fldChar w:fldCharType="end"/>
          </w:r>
          <w:r w:rsidRPr="00D42095">
            <w:rPr>
              <w:bCs/>
              <w:szCs w:val="20"/>
            </w:rPr>
            <w:t xml:space="preserve">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FC6E9" w14:textId="77777777" w:rsidR="00337117" w:rsidRDefault="00337117" w:rsidP="008D755F">
          <w:r w:rsidRPr="00D42095">
            <w:t>Review Cycle:</w:t>
          </w:r>
          <w:r w:rsidRPr="00D42095">
            <w:rPr>
              <w:rFonts w:ascii="Times New Roman" w:eastAsia="Times New Roman" w:hAnsi="Times New Roman" w:cs="Times New Roman"/>
              <w:sz w:val="24"/>
              <w:szCs w:val="24"/>
            </w:rPr>
            <w:t xml:space="preserve"> </w:t>
          </w:r>
          <w:r w:rsidRPr="00D42095">
            <w:t xml:space="preserve">12 months </w:t>
          </w:r>
        </w:p>
        <w:p w14:paraId="038E8887" w14:textId="77777777" w:rsidR="00337117" w:rsidRDefault="00337117" w:rsidP="008D755F">
          <w:r w:rsidRPr="00D42095">
            <w:t xml:space="preserve">Last Update </w:t>
          </w:r>
        </w:p>
        <w:p w14:paraId="0E185925" w14:textId="77777777" w:rsidR="00337117" w:rsidRDefault="00337117" w:rsidP="008D755F">
          <w:r w:rsidRPr="00D42095">
            <w:t xml:space="preserve">Sep 2018 </w:t>
          </w:r>
        </w:p>
      </w:tc>
    </w:tr>
  </w:tbl>
  <w:p w14:paraId="18AC267A" w14:textId="77777777" w:rsidR="00337117" w:rsidRDefault="00337117" w:rsidP="008D755F">
    <w:r>
      <w:rPr>
        <w:rFonts w:ascii="Calibri" w:eastAsia="Calibri" w:hAnsi="Calibri" w:cs="Calibri"/>
        <w:noProof/>
      </w:rPr>
      <mc:AlternateContent>
        <mc:Choice Requires="wpg">
          <w:drawing>
            <wp:anchor distT="0" distB="0" distL="114300" distR="114300" simplePos="0" relativeHeight="251658240" behindDoc="0" locked="0" layoutInCell="1" allowOverlap="1" wp14:anchorId="5068A0A6" wp14:editId="58E7F1AC">
              <wp:simplePos x="0" y="0"/>
              <wp:positionH relativeFrom="page">
                <wp:posOffset>925195</wp:posOffset>
              </wp:positionH>
              <wp:positionV relativeFrom="page">
                <wp:posOffset>280670</wp:posOffset>
              </wp:positionV>
              <wp:extent cx="2906395" cy="713122"/>
              <wp:effectExtent l="0" t="0" r="0" b="0"/>
              <wp:wrapSquare wrapText="bothSides"/>
              <wp:docPr id="12542" name="Group 12542"/>
              <wp:cNvGraphicFramePr/>
              <a:graphic xmlns:a="http://schemas.openxmlformats.org/drawingml/2006/main">
                <a:graphicData uri="http://schemas.microsoft.com/office/word/2010/wordprocessingGroup">
                  <wpg:wgp>
                    <wpg:cNvGrpSpPr/>
                    <wpg:grpSpPr>
                      <a:xfrm>
                        <a:off x="0" y="0"/>
                        <a:ext cx="2906395" cy="713122"/>
                        <a:chOff x="0" y="0"/>
                        <a:chExt cx="2906395" cy="713122"/>
                      </a:xfrm>
                    </wpg:grpSpPr>
                    <pic:pic xmlns:pic="http://schemas.openxmlformats.org/drawingml/2006/picture">
                      <pic:nvPicPr>
                        <pic:cNvPr id="12543" name="Picture 12543"/>
                        <pic:cNvPicPr/>
                      </pic:nvPicPr>
                      <pic:blipFill>
                        <a:blip r:embed="rId1"/>
                        <a:stretch>
                          <a:fillRect/>
                        </a:stretch>
                      </pic:blipFill>
                      <pic:spPr>
                        <a:xfrm>
                          <a:off x="0" y="0"/>
                          <a:ext cx="1723390" cy="685800"/>
                        </a:xfrm>
                        <a:prstGeom prst="rect">
                          <a:avLst/>
                        </a:prstGeom>
                      </pic:spPr>
                    </pic:pic>
                    <wps:wsp>
                      <wps:cNvPr id="12545" name="Rectangle 12545"/>
                      <wps:cNvSpPr/>
                      <wps:spPr>
                        <a:xfrm>
                          <a:off x="1724152" y="573095"/>
                          <a:ext cx="169755" cy="186236"/>
                        </a:xfrm>
                        <a:prstGeom prst="rect">
                          <a:avLst/>
                        </a:prstGeom>
                        <a:ln>
                          <a:noFill/>
                        </a:ln>
                      </wps:spPr>
                      <wps:txbx>
                        <w:txbxContent>
                          <w:p w14:paraId="1DB08D38" w14:textId="77777777" w:rsidR="00337117" w:rsidRDefault="00337117" w:rsidP="008D755F">
                            <w:r>
                              <w:t xml:space="preserve">    </w:t>
                            </w:r>
                          </w:p>
                        </w:txbxContent>
                      </wps:txbx>
                      <wps:bodyPr horzOverflow="overflow" vert="horz" lIns="0" tIns="0" rIns="0" bIns="0" rtlCol="0">
                        <a:noAutofit/>
                      </wps:bodyPr>
                    </wps:wsp>
                    <pic:pic xmlns:pic="http://schemas.openxmlformats.org/drawingml/2006/picture">
                      <pic:nvPicPr>
                        <pic:cNvPr id="12544" name="Picture 12544"/>
                        <pic:cNvPicPr/>
                      </pic:nvPicPr>
                      <pic:blipFill>
                        <a:blip r:embed="rId2"/>
                        <a:stretch>
                          <a:fillRect/>
                        </a:stretch>
                      </pic:blipFill>
                      <pic:spPr>
                        <a:xfrm>
                          <a:off x="1849755" y="129540"/>
                          <a:ext cx="1056640" cy="556260"/>
                        </a:xfrm>
                        <a:prstGeom prst="rect">
                          <a:avLst/>
                        </a:prstGeom>
                      </pic:spPr>
                    </pic:pic>
                  </wpg:wgp>
                </a:graphicData>
              </a:graphic>
            </wp:anchor>
          </w:drawing>
        </mc:Choice>
        <mc:Fallback>
          <w:pict>
            <v:group w14:anchorId="5068A0A6" id="Group 12542" o:spid="_x0000_s1039" style="position:absolute;margin-left:72.85pt;margin-top:22.1pt;width:228.85pt;height:56.15pt;z-index:251658240;mso-position-horizontal-relative:page;mso-position-vertical-relative:page" coordsize="29063,71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AAwaqZ&#10;nykAAJ8pAAAUAAAAZHJzL21lZGlhL2ltYWdlMi5qcGf/2P/gABBKRklGAAEBAQBgAGAAAP/bAEMA&#10;AwICAwICAwMDAwQDAwQFCAUFBAQFCgcHBggMCgwMCwoLCw0OEhANDhEOCwsQFhARExQVFRUMDxcY&#10;FhQYEhQVFP/bAEMBAwQEBQQFCQUFCRQNCw0UFBQUFBQUFBQUFBQUFBQUFBQUFBQUFBQUFBQUFBQU&#10;FBQUFBQUFBQUFBQUFBQUFBQUFP/AABEIAHkA5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43" o:spid="_x0000_s1040" type="#_x0000_t75" style="position:absolute;width:172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">
                <v:imagedata r:id="rId3" o:title=""/>
              </v:shape>
              <v:rect id="Rectangle 12545" o:spid="_x0000_s1041" style="position:absolute;left:17241;top:5730;width:169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" filled="f" stroked="f">
                <v:textbox inset="0,0,0,0">
                  <w:txbxContent>
                    <w:p w14:paraId="1DB08D38" w14:textId="77777777" w:rsidR="00337117" w:rsidRDefault="00337117" w:rsidP="008D755F">
                      <w:r>
                        <w:t xml:space="preserve">    </w:t>
                      </w:r>
                    </w:p>
                  </w:txbxContent>
                </v:textbox>
              </v:rect>
              <v:shape id="Picture 12544" o:spid="_x0000_s1042" type="#_x0000_t75" style="position:absolute;left:18497;top:1295;width:10566;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">
                <v:imagedata r:id="rId4" o:title=""/>
              </v:shape>
              <w10:wrap type="square" anchorx="page" anchory="page"/>
            </v:group>
          </w:pict>
        </mc:Fallback>
      </mc:AlternateContent>
    </w:r>
    <w:r>
      <w:t xml:space="preserve">     </w:t>
    </w:r>
  </w:p>
  <w:p w14:paraId="1F4CCB4C" w14:textId="77777777" w:rsidR="00337117" w:rsidRDefault="00337117" w:rsidP="008D755F">
    <w:r w:rsidRPr="00D42095">
      <w:t xml:space="preserve">ENGINEERING STANDARD WORK INSTRUCTIONS </w:t>
    </w:r>
  </w:p>
  <w:p w14:paraId="601FE631" w14:textId="77777777" w:rsidR="00337117" w:rsidRDefault="00337117" w:rsidP="008D755F">
    <w:r>
      <w:t xml:space="preserve"> </w:t>
    </w:r>
  </w:p>
  <w:p w14:paraId="42CEDFDC" w14:textId="77777777" w:rsidR="00337117" w:rsidRDefault="00337117" w:rsidP="008D755F">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6019" w:tblpY="437"/>
      <w:tblOverlap w:val="never"/>
      <w:tblW w:w="5205" w:type="dxa"/>
      <w:tblCellMar>
        <w:top w:w="5" w:type="dxa"/>
        <w:right w:w="314" w:type="dxa"/>
      </w:tblCellMar>
      <w:tblLook w:val="04A0" w:firstRow="1" w:lastRow="0" w:firstColumn="1" w:lastColumn="0" w:noHBand="0" w:noVBand="1"/>
    </w:tblPr>
    <w:tblGrid>
      <w:gridCol w:w="2302"/>
      <w:gridCol w:w="2903"/>
    </w:tblGrid>
    <w:tr w:rsidR="00337117" w14:paraId="22E38042" w14:textId="77777777" w:rsidTr="0002230B">
      <w:trPr>
        <w:trHeight w:val="345"/>
      </w:trPr>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6F5A0" w14:textId="77777777" w:rsidR="00337117" w:rsidRPr="00956777" w:rsidRDefault="00337117" w:rsidP="0002230B">
          <w:pPr>
            <w:jc w:val="both"/>
            <w:rPr>
              <w:sz w:val="20"/>
              <w:szCs w:val="20"/>
            </w:rPr>
          </w:pPr>
          <w:r w:rsidRPr="00956777">
            <w:rPr>
              <w:b/>
              <w:bCs/>
              <w:sz w:val="20"/>
              <w:szCs w:val="20"/>
            </w:rPr>
            <w:t>Number:</w:t>
          </w:r>
          <w:r w:rsidRPr="00956777">
            <w:rPr>
              <w:sz w:val="20"/>
              <w:szCs w:val="20"/>
            </w:rPr>
            <w:t xml:space="preserve"> QLY-02</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9D0FE" w14:textId="77777777" w:rsidR="00337117" w:rsidRPr="00CE00C2" w:rsidRDefault="0098369A" w:rsidP="0002230B">
          <w:pPr>
            <w:jc w:val="both"/>
            <w:rPr>
              <w:rFonts w:eastAsia="SimSun"/>
              <w:sz w:val="20"/>
              <w:szCs w:val="20"/>
              <w:lang w:eastAsia="zh-CN"/>
            </w:rPr>
          </w:pPr>
          <w:r>
            <w:rPr>
              <w:b/>
              <w:bCs/>
              <w:sz w:val="20"/>
              <w:szCs w:val="20"/>
            </w:rPr>
            <w:t>Re</w:t>
          </w:r>
          <w:r w:rsidR="002A21E3">
            <w:rPr>
              <w:b/>
              <w:bCs/>
              <w:sz w:val="20"/>
              <w:szCs w:val="20"/>
            </w:rPr>
            <w:t>lease</w:t>
          </w:r>
          <w:r w:rsidR="00337117" w:rsidRPr="00956777">
            <w:rPr>
              <w:b/>
              <w:bCs/>
              <w:sz w:val="20"/>
              <w:szCs w:val="20"/>
            </w:rPr>
            <w:t xml:space="preserve"> Date:</w:t>
          </w:r>
          <w:r w:rsidR="00337117" w:rsidRPr="00CE00C2">
            <w:rPr>
              <w:sz w:val="20"/>
              <w:szCs w:val="20"/>
            </w:rPr>
            <w:t xml:space="preserve"> </w:t>
          </w:r>
          <w:r w:rsidR="00CE00C2" w:rsidRPr="00CE00C2">
            <w:rPr>
              <w:rFonts w:eastAsia="SimSun" w:hint="eastAsia"/>
              <w:sz w:val="20"/>
              <w:szCs w:val="20"/>
              <w:lang w:eastAsia="zh-CN"/>
            </w:rPr>
            <w:t>15/11/2024</w:t>
          </w:r>
        </w:p>
      </w:tc>
    </w:tr>
    <w:tr w:rsidR="00337117" w14:paraId="4C5DF6CB" w14:textId="77777777" w:rsidTr="0002230B">
      <w:trPr>
        <w:trHeight w:val="336"/>
      </w:trPr>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C319B" w14:textId="77777777" w:rsidR="00337117" w:rsidRPr="00956777" w:rsidRDefault="00337117" w:rsidP="0002230B">
          <w:pPr>
            <w:jc w:val="both"/>
            <w:rPr>
              <w:sz w:val="20"/>
              <w:szCs w:val="20"/>
            </w:rPr>
          </w:pPr>
          <w:r w:rsidRPr="00956777">
            <w:rPr>
              <w:b/>
              <w:bCs/>
              <w:sz w:val="20"/>
              <w:szCs w:val="20"/>
            </w:rPr>
            <w:t xml:space="preserve">Page </w:t>
          </w:r>
          <w:r w:rsidRPr="00956777">
            <w:rPr>
              <w:noProof/>
              <w:sz w:val="20"/>
              <w:szCs w:val="20"/>
            </w:rPr>
            <w:fldChar w:fldCharType="begin"/>
          </w:r>
          <w:r w:rsidRPr="00956777">
            <w:rPr>
              <w:sz w:val="20"/>
              <w:szCs w:val="20"/>
            </w:rPr>
            <w:instrText xml:space="preserve"> PAGE   \* MERGEFORMAT </w:instrText>
          </w:r>
          <w:r w:rsidRPr="00956777">
            <w:rPr>
              <w:sz w:val="20"/>
              <w:szCs w:val="20"/>
            </w:rPr>
            <w:fldChar w:fldCharType="separate"/>
          </w:r>
          <w:r w:rsidRPr="00956777">
            <w:rPr>
              <w:noProof/>
              <w:sz w:val="20"/>
              <w:szCs w:val="20"/>
            </w:rPr>
            <w:t>2</w:t>
          </w:r>
          <w:r w:rsidRPr="00956777">
            <w:rPr>
              <w:noProof/>
              <w:sz w:val="20"/>
              <w:szCs w:val="20"/>
            </w:rPr>
            <w:fldChar w:fldCharType="end"/>
          </w:r>
          <w:r w:rsidRPr="00956777">
            <w:rPr>
              <w:sz w:val="20"/>
              <w:szCs w:val="20"/>
            </w:rPr>
            <w:t xml:space="preserve"> of  </w:t>
          </w:r>
          <w:r w:rsidR="00C77D00" w:rsidRPr="00956777">
            <w:rPr>
              <w:sz w:val="20"/>
              <w:szCs w:val="20"/>
            </w:rPr>
            <w:fldChar w:fldCharType="begin"/>
          </w:r>
          <w:r w:rsidR="00C77D00" w:rsidRPr="00956777">
            <w:rPr>
              <w:sz w:val="20"/>
              <w:szCs w:val="20"/>
            </w:rPr>
            <w:instrText xml:space="preserve"> NUMPAGES   \* MERGEFORMAT </w:instrText>
          </w:r>
          <w:r w:rsidR="00C77D00" w:rsidRPr="00956777">
            <w:rPr>
              <w:sz w:val="20"/>
              <w:szCs w:val="20"/>
            </w:rPr>
            <w:fldChar w:fldCharType="separate"/>
          </w:r>
          <w:r w:rsidRPr="00956777">
            <w:rPr>
              <w:noProof/>
              <w:sz w:val="20"/>
              <w:szCs w:val="20"/>
            </w:rPr>
            <w:t>38</w:t>
          </w:r>
          <w:r w:rsidR="00C77D00" w:rsidRPr="00956777">
            <w:rPr>
              <w:noProof/>
              <w:sz w:val="20"/>
              <w:szCs w:val="20"/>
            </w:rPr>
            <w:fldChar w:fldCharType="end"/>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7C1AE" w14:textId="77777777" w:rsidR="00337117" w:rsidRPr="00956777" w:rsidRDefault="00337117" w:rsidP="0002230B">
          <w:pPr>
            <w:jc w:val="both"/>
            <w:rPr>
              <w:sz w:val="20"/>
              <w:szCs w:val="20"/>
            </w:rPr>
          </w:pPr>
          <w:r w:rsidRPr="00956777">
            <w:rPr>
              <w:b/>
              <w:bCs/>
              <w:sz w:val="20"/>
              <w:szCs w:val="20"/>
            </w:rPr>
            <w:t>Review Cycle:</w:t>
          </w:r>
          <w:r w:rsidRPr="00956777">
            <w:rPr>
              <w:rFonts w:eastAsia="Times New Roman"/>
              <w:sz w:val="20"/>
              <w:szCs w:val="20"/>
            </w:rPr>
            <w:t xml:space="preserve"> 2 Years</w:t>
          </w:r>
        </w:p>
      </w:tc>
    </w:tr>
  </w:tbl>
  <w:p w14:paraId="4BD1A7A1" w14:textId="77777777" w:rsidR="00EF06E9" w:rsidRPr="003E1EEA" w:rsidRDefault="00EF06E9" w:rsidP="00EF06E9">
    <w:pPr>
      <w:tabs>
        <w:tab w:val="left" w:pos="7020"/>
      </w:tabs>
      <w:jc w:val="both"/>
      <w:rPr>
        <w:color w:val="000000" w:themeColor="text1"/>
        <w:sz w:val="20"/>
        <w:szCs w:val="20"/>
      </w:rPr>
    </w:pPr>
  </w:p>
  <w:p w14:paraId="4518BC2E" w14:textId="77777777" w:rsidR="00337117" w:rsidRPr="00EF06E9" w:rsidRDefault="00EF06E9" w:rsidP="00EF06E9">
    <w:pPr>
      <w:pStyle w:val="Header"/>
      <w:ind w:left="-720"/>
    </w:pPr>
    <w:r w:rsidRPr="005D6B71">
      <w:rPr>
        <w:noProof/>
      </w:rPr>
      <w:drawing>
        <wp:inline distT="0" distB="0" distL="0" distR="0" wp14:anchorId="552F2681" wp14:editId="0CE50699">
          <wp:extent cx="1757238" cy="750125"/>
          <wp:effectExtent l="0" t="0" r="6350" b="0"/>
          <wp:docPr id="46831713" name="Picture 1742286959"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286959" descr="A black and red logo&#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57238" cy="750125"/>
                  </a:xfrm>
                  <a:prstGeom prst="rect">
                    <a:avLst/>
                  </a:prstGeom>
                  <a:noFill/>
                  <a:ln>
                    <a:noFill/>
                  </a:ln>
                </pic:spPr>
              </pic:pic>
            </a:graphicData>
          </a:graphic>
        </wp:inline>
      </w:drawing>
    </w:r>
  </w:p>
  <w:p w14:paraId="60F811BE" w14:textId="77777777" w:rsidR="005C29FD" w:rsidRPr="005C29FD" w:rsidRDefault="005C29FD" w:rsidP="008D755F">
    <w:pPr>
      <w:rPr>
        <w:rFonts w:eastAsia="SimSun"/>
        <w:lang w:eastAsia="zh-CN"/>
      </w:rPr>
    </w:pPr>
  </w:p>
  <w:p w14:paraId="27CD887B" w14:textId="77777777" w:rsidR="00337117" w:rsidRPr="00325401" w:rsidRDefault="00956777" w:rsidP="00C64BBB">
    <w:pPr>
      <w:pBdr>
        <w:bottom w:val="single" w:sz="4" w:space="1" w:color="auto"/>
      </w:pBdr>
      <w:rPr>
        <w:b/>
        <w:bCs/>
      </w:rPr>
    </w:pPr>
    <w:r>
      <w:rPr>
        <w:b/>
        <w:bCs/>
      </w:rPr>
      <w:t xml:space="preserve">QLY-02 </w:t>
    </w:r>
    <w:r w:rsidR="00062F49">
      <w:rPr>
        <w:b/>
        <w:bCs/>
      </w:rPr>
      <w:t>KGS</w:t>
    </w:r>
    <w:r w:rsidR="00337117" w:rsidRPr="00325401">
      <w:rPr>
        <w:b/>
        <w:bCs/>
      </w:rPr>
      <w:t xml:space="preserve"> Supplier Quality Manual (SQM)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19F08" w14:textId="77777777" w:rsidR="00EF06E9" w:rsidRPr="003E1EEA" w:rsidRDefault="00EF06E9" w:rsidP="00EF06E9">
    <w:pPr>
      <w:tabs>
        <w:tab w:val="left" w:pos="7020"/>
      </w:tabs>
      <w:jc w:val="both"/>
      <w:rPr>
        <w:color w:val="000000" w:themeColor="text1"/>
        <w:sz w:val="20"/>
        <w:szCs w:val="20"/>
      </w:rPr>
    </w:pPr>
  </w:p>
  <w:p w14:paraId="052ED0F3" w14:textId="77777777" w:rsidR="00337117" w:rsidRPr="005C29FD" w:rsidRDefault="00EF06E9" w:rsidP="00EF06E9">
    <w:pPr>
      <w:pStyle w:val="Header"/>
      <w:ind w:left="-720"/>
    </w:pPr>
    <w:r w:rsidRPr="005D6B71">
      <w:rPr>
        <w:noProof/>
      </w:rPr>
      <w:drawing>
        <wp:inline distT="0" distB="0" distL="0" distR="0" wp14:anchorId="493AC5FE" wp14:editId="6ECA73C4">
          <wp:extent cx="1757238" cy="750125"/>
          <wp:effectExtent l="0" t="0" r="6350" b="0"/>
          <wp:docPr id="602840356" name="Picture 1742286959"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286959" descr="A black and red logo&#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57238" cy="750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A878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370FE"/>
    <w:multiLevelType w:val="hybridMultilevel"/>
    <w:tmpl w:val="B2421614"/>
    <w:lvl w:ilvl="0" w:tplc="3BAEF226">
      <w:start w:val="1"/>
      <w:numFmt w:val="lowerLetter"/>
      <w:lvlText w:val="%1)"/>
      <w:lvlJc w:val="left"/>
      <w:pPr>
        <w:ind w:left="1440" w:hanging="360"/>
      </w:pPr>
      <w:rPr>
        <w:rFonts w:hint="default"/>
        <w:b/>
        <w:bCs/>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25402A0"/>
    <w:multiLevelType w:val="multilevel"/>
    <w:tmpl w:val="E230F5A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02" w:hanging="432"/>
      </w:pPr>
      <w:rPr>
        <w:rFonts w:hint="default"/>
        <w:b/>
        <w:bCs w:val="0"/>
      </w:rPr>
    </w:lvl>
    <w:lvl w:ilvl="2">
      <w:start w:val="1"/>
      <w:numFmt w:val="decimal"/>
      <w:pStyle w:val="Numbered3"/>
      <w:lvlText w:val="%1.%2.%3"/>
      <w:lvlJc w:val="left"/>
      <w:pPr>
        <w:ind w:left="1224" w:hanging="504"/>
      </w:pPr>
      <w:rPr>
        <w:rFonts w:hint="default"/>
        <w:b/>
        <w:bCs w:val="0"/>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945BDE"/>
    <w:multiLevelType w:val="hybridMultilevel"/>
    <w:tmpl w:val="251AB0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9A54CC"/>
    <w:multiLevelType w:val="hybridMultilevel"/>
    <w:tmpl w:val="C096C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4D629C"/>
    <w:multiLevelType w:val="hybridMultilevel"/>
    <w:tmpl w:val="7A1CE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4D5B3F"/>
    <w:multiLevelType w:val="hybridMultilevel"/>
    <w:tmpl w:val="8AA2CD9E"/>
    <w:lvl w:ilvl="0" w:tplc="04090001">
      <w:start w:val="1"/>
      <w:numFmt w:val="bullet"/>
      <w:lvlText w:val=""/>
      <w:lvlJc w:val="left"/>
      <w:pPr>
        <w:ind w:left="1440" w:hanging="360"/>
      </w:pPr>
      <w:rPr>
        <w:rFonts w:ascii="Symbol" w:hAnsi="Symbol" w:hint="default"/>
        <w:u w:val="none"/>
      </w:rPr>
    </w:lvl>
    <w:lvl w:ilvl="1" w:tplc="5AC0FA00">
      <w:start w:val="1"/>
      <w:numFmt w:val="bullet"/>
      <w:lvlText w:val="○"/>
      <w:lvlJc w:val="left"/>
      <w:pPr>
        <w:ind w:left="2160" w:hanging="360"/>
      </w:pPr>
      <w:rPr>
        <w:u w:val="none"/>
      </w:rPr>
    </w:lvl>
    <w:lvl w:ilvl="2" w:tplc="7A50C99C">
      <w:start w:val="1"/>
      <w:numFmt w:val="bullet"/>
      <w:lvlText w:val="■"/>
      <w:lvlJc w:val="left"/>
      <w:pPr>
        <w:ind w:left="2880" w:hanging="360"/>
      </w:pPr>
      <w:rPr>
        <w:u w:val="none"/>
      </w:rPr>
    </w:lvl>
    <w:lvl w:ilvl="3" w:tplc="E85223A2">
      <w:start w:val="1"/>
      <w:numFmt w:val="bullet"/>
      <w:lvlText w:val="●"/>
      <w:lvlJc w:val="left"/>
      <w:pPr>
        <w:ind w:left="3600" w:hanging="360"/>
      </w:pPr>
      <w:rPr>
        <w:u w:val="none"/>
      </w:rPr>
    </w:lvl>
    <w:lvl w:ilvl="4" w:tplc="63AADAC6">
      <w:start w:val="1"/>
      <w:numFmt w:val="bullet"/>
      <w:lvlText w:val="○"/>
      <w:lvlJc w:val="left"/>
      <w:pPr>
        <w:ind w:left="4320" w:hanging="360"/>
      </w:pPr>
      <w:rPr>
        <w:u w:val="none"/>
      </w:rPr>
    </w:lvl>
    <w:lvl w:ilvl="5" w:tplc="9D78804A">
      <w:start w:val="1"/>
      <w:numFmt w:val="bullet"/>
      <w:lvlText w:val="■"/>
      <w:lvlJc w:val="left"/>
      <w:pPr>
        <w:ind w:left="5040" w:hanging="360"/>
      </w:pPr>
      <w:rPr>
        <w:u w:val="none"/>
      </w:rPr>
    </w:lvl>
    <w:lvl w:ilvl="6" w:tplc="20722A5A">
      <w:start w:val="1"/>
      <w:numFmt w:val="bullet"/>
      <w:lvlText w:val="●"/>
      <w:lvlJc w:val="left"/>
      <w:pPr>
        <w:ind w:left="5760" w:hanging="360"/>
      </w:pPr>
      <w:rPr>
        <w:u w:val="none"/>
      </w:rPr>
    </w:lvl>
    <w:lvl w:ilvl="7" w:tplc="093A76CE">
      <w:start w:val="1"/>
      <w:numFmt w:val="bullet"/>
      <w:lvlText w:val="○"/>
      <w:lvlJc w:val="left"/>
      <w:pPr>
        <w:ind w:left="6480" w:hanging="360"/>
      </w:pPr>
      <w:rPr>
        <w:u w:val="none"/>
      </w:rPr>
    </w:lvl>
    <w:lvl w:ilvl="8" w:tplc="45E02A16">
      <w:start w:val="1"/>
      <w:numFmt w:val="bullet"/>
      <w:lvlText w:val="■"/>
      <w:lvlJc w:val="left"/>
      <w:pPr>
        <w:ind w:left="7200" w:hanging="360"/>
      </w:pPr>
      <w:rPr>
        <w:u w:val="none"/>
      </w:rPr>
    </w:lvl>
  </w:abstractNum>
  <w:abstractNum w:abstractNumId="7" w15:restartNumberingAfterBreak="0">
    <w:nsid w:val="254B5B59"/>
    <w:multiLevelType w:val="hybridMultilevel"/>
    <w:tmpl w:val="460CC538"/>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8" w15:restartNumberingAfterBreak="0">
    <w:nsid w:val="25877179"/>
    <w:multiLevelType w:val="hybridMultilevel"/>
    <w:tmpl w:val="0948727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6041F32"/>
    <w:multiLevelType w:val="hybridMultilevel"/>
    <w:tmpl w:val="BAA61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9A63D1"/>
    <w:multiLevelType w:val="multilevel"/>
    <w:tmpl w:val="AEF8F374"/>
    <w:styleLink w:val="CurrentList1"/>
    <w:lvl w:ilvl="0">
      <w:start w:val="1"/>
      <w:numFmt w:val="decimal"/>
      <w:lvlText w:val="%1."/>
      <w:lvlJc w:val="left"/>
      <w:pPr>
        <w:ind w:left="360" w:hanging="360"/>
      </w:pPr>
    </w:lvl>
    <w:lvl w:ilvl="1">
      <w:start w:val="1"/>
      <w:numFmt w:val="decimal"/>
      <w:lvlText w:val="%1.%2."/>
      <w:lvlJc w:val="left"/>
      <w:pPr>
        <w:ind w:left="70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D766C8"/>
    <w:multiLevelType w:val="hybridMultilevel"/>
    <w:tmpl w:val="7F24E994"/>
    <w:lvl w:ilvl="0" w:tplc="8258FE2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A621173"/>
    <w:multiLevelType w:val="hybridMultilevel"/>
    <w:tmpl w:val="32A4345C"/>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400256ED"/>
    <w:multiLevelType w:val="multilevel"/>
    <w:tmpl w:val="CC0C77DA"/>
    <w:styleLink w:val="CurrentList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0361D66"/>
    <w:multiLevelType w:val="hybridMultilevel"/>
    <w:tmpl w:val="2F706106"/>
    <w:lvl w:ilvl="0" w:tplc="F4C61490">
      <w:start w:val="4"/>
      <w:numFmt w:val="bullet"/>
      <w:lvlText w:val="•"/>
      <w:lvlJc w:val="left"/>
      <w:pPr>
        <w:ind w:left="1224" w:hanging="360"/>
      </w:pPr>
      <w:rPr>
        <w:rFonts w:ascii="Arial" w:eastAsia="Arial" w:hAnsi="Arial" w:cs="Arial" w:hint="default"/>
      </w:rPr>
    </w:lvl>
    <w:lvl w:ilvl="1" w:tplc="5EC625AA">
      <w:start w:val="1"/>
      <w:numFmt w:val="bullet"/>
      <w:lvlText w:val=""/>
      <w:lvlJc w:val="left"/>
      <w:pPr>
        <w:ind w:left="1944" w:hanging="360"/>
      </w:pPr>
      <w:rPr>
        <w:rFonts w:ascii="Symbol" w:hAnsi="Symbol"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5" w15:restartNumberingAfterBreak="0">
    <w:nsid w:val="424F0FF0"/>
    <w:multiLevelType w:val="hybridMultilevel"/>
    <w:tmpl w:val="35C42E04"/>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15:restartNumberingAfterBreak="0">
    <w:nsid w:val="43014C53"/>
    <w:multiLevelType w:val="hybridMultilevel"/>
    <w:tmpl w:val="BB6E0F8C"/>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43E44439"/>
    <w:multiLevelType w:val="hybridMultilevel"/>
    <w:tmpl w:val="42783FAC"/>
    <w:lvl w:ilvl="0" w:tplc="F4C61490">
      <w:start w:val="4"/>
      <w:numFmt w:val="bullet"/>
      <w:lvlText w:val="•"/>
      <w:lvlJc w:val="left"/>
      <w:pPr>
        <w:ind w:left="1224" w:hanging="360"/>
      </w:pPr>
      <w:rPr>
        <w:rFonts w:ascii="Arial" w:eastAsia="Arial" w:hAnsi="Arial" w:cs="Aria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 w15:restartNumberingAfterBreak="0">
    <w:nsid w:val="44345031"/>
    <w:multiLevelType w:val="hybridMultilevel"/>
    <w:tmpl w:val="4B4AE98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4DED2F9C"/>
    <w:multiLevelType w:val="hybridMultilevel"/>
    <w:tmpl w:val="7BBC57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5B02DD"/>
    <w:multiLevelType w:val="hybridMultilevel"/>
    <w:tmpl w:val="15442E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50B454E"/>
    <w:multiLevelType w:val="hybridMultilevel"/>
    <w:tmpl w:val="11763FBE"/>
    <w:lvl w:ilvl="0" w:tplc="04090001">
      <w:start w:val="1"/>
      <w:numFmt w:val="bullet"/>
      <w:lvlText w:val=""/>
      <w:lvlJc w:val="left"/>
      <w:pPr>
        <w:ind w:left="1520" w:hanging="440"/>
      </w:pPr>
      <w:rPr>
        <w:rFonts w:ascii="Wingdings" w:hAnsi="Wingdings" w:hint="default"/>
      </w:rPr>
    </w:lvl>
    <w:lvl w:ilvl="1" w:tplc="04090003" w:tentative="1">
      <w:start w:val="1"/>
      <w:numFmt w:val="bullet"/>
      <w:lvlText w:val=""/>
      <w:lvlJc w:val="left"/>
      <w:pPr>
        <w:ind w:left="1960" w:hanging="440"/>
      </w:pPr>
      <w:rPr>
        <w:rFonts w:ascii="Wingdings" w:hAnsi="Wingdings" w:hint="default"/>
      </w:rPr>
    </w:lvl>
    <w:lvl w:ilvl="2" w:tplc="04090005"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3" w:tentative="1">
      <w:start w:val="1"/>
      <w:numFmt w:val="bullet"/>
      <w:lvlText w:val=""/>
      <w:lvlJc w:val="left"/>
      <w:pPr>
        <w:ind w:left="3280" w:hanging="440"/>
      </w:pPr>
      <w:rPr>
        <w:rFonts w:ascii="Wingdings" w:hAnsi="Wingdings" w:hint="default"/>
      </w:rPr>
    </w:lvl>
    <w:lvl w:ilvl="5" w:tplc="04090005"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3" w:tentative="1">
      <w:start w:val="1"/>
      <w:numFmt w:val="bullet"/>
      <w:lvlText w:val=""/>
      <w:lvlJc w:val="left"/>
      <w:pPr>
        <w:ind w:left="4600" w:hanging="440"/>
      </w:pPr>
      <w:rPr>
        <w:rFonts w:ascii="Wingdings" w:hAnsi="Wingdings" w:hint="default"/>
      </w:rPr>
    </w:lvl>
    <w:lvl w:ilvl="8" w:tplc="04090005" w:tentative="1">
      <w:start w:val="1"/>
      <w:numFmt w:val="bullet"/>
      <w:lvlText w:val=""/>
      <w:lvlJc w:val="left"/>
      <w:pPr>
        <w:ind w:left="5040" w:hanging="440"/>
      </w:pPr>
      <w:rPr>
        <w:rFonts w:ascii="Wingdings" w:hAnsi="Wingdings" w:hint="default"/>
      </w:rPr>
    </w:lvl>
  </w:abstractNum>
  <w:abstractNum w:abstractNumId="22" w15:restartNumberingAfterBreak="0">
    <w:nsid w:val="5AF6665A"/>
    <w:multiLevelType w:val="hybridMultilevel"/>
    <w:tmpl w:val="737864A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15:restartNumberingAfterBreak="0">
    <w:nsid w:val="5F10377A"/>
    <w:multiLevelType w:val="hybridMultilevel"/>
    <w:tmpl w:val="2758DE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C095C49"/>
    <w:multiLevelType w:val="hybridMultilevel"/>
    <w:tmpl w:val="6E0E7580"/>
    <w:lvl w:ilvl="0" w:tplc="04090001">
      <w:start w:val="1"/>
      <w:numFmt w:val="bullet"/>
      <w:lvlText w:val=""/>
      <w:lvlJc w:val="left"/>
      <w:pPr>
        <w:ind w:left="1584" w:hanging="360"/>
      </w:pPr>
      <w:rPr>
        <w:rFonts w:ascii="Symbol" w:hAnsi="Symbol" w:hint="default"/>
        <w:u w:val="none"/>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700E0AB1"/>
    <w:multiLevelType w:val="hybridMultilevel"/>
    <w:tmpl w:val="A3D84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2BD05AE"/>
    <w:multiLevelType w:val="hybridMultilevel"/>
    <w:tmpl w:val="0FEC0D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5324B78"/>
    <w:multiLevelType w:val="hybridMultilevel"/>
    <w:tmpl w:val="A6301C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8332166"/>
    <w:multiLevelType w:val="hybridMultilevel"/>
    <w:tmpl w:val="D80495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7B7F127F"/>
    <w:multiLevelType w:val="hybridMultilevel"/>
    <w:tmpl w:val="8AFEA59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BA07F81"/>
    <w:multiLevelType w:val="hybridMultilevel"/>
    <w:tmpl w:val="90BAC8BE"/>
    <w:lvl w:ilvl="0" w:tplc="F4C61490">
      <w:start w:val="4"/>
      <w:numFmt w:val="bullet"/>
      <w:lvlText w:val="•"/>
      <w:lvlJc w:val="left"/>
      <w:pPr>
        <w:ind w:left="1080" w:hanging="360"/>
      </w:pPr>
      <w:rPr>
        <w:rFonts w:ascii="Arial" w:eastAsia="Arial" w:hAnsi="Arial" w:cs="Arial" w:hint="default"/>
      </w:rPr>
    </w:lvl>
    <w:lvl w:ilvl="1" w:tplc="F4C61490">
      <w:start w:val="4"/>
      <w:numFmt w:val="bullet"/>
      <w:lvlText w:val="•"/>
      <w:lvlJc w:val="left"/>
      <w:pPr>
        <w:ind w:left="1800" w:hanging="360"/>
      </w:pPr>
      <w:rPr>
        <w:rFonts w:ascii="Arial" w:eastAsia="Arial"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D7B229A"/>
    <w:multiLevelType w:val="hybridMultilevel"/>
    <w:tmpl w:val="3E3A8C62"/>
    <w:lvl w:ilvl="0" w:tplc="F920C492">
      <w:start w:val="1"/>
      <w:numFmt w:val="lowerLetter"/>
      <w:lvlText w:val="%1)"/>
      <w:lvlJc w:val="left"/>
      <w:pPr>
        <w:ind w:left="1440" w:hanging="360"/>
      </w:pPr>
      <w:rPr>
        <w:rFonts w:hint="default"/>
        <w:b/>
        <w:bCs/>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27280465">
    <w:abstractNumId w:val="17"/>
  </w:num>
  <w:num w:numId="2" w16cid:durableId="118762175">
    <w:abstractNumId w:val="30"/>
  </w:num>
  <w:num w:numId="3" w16cid:durableId="813377642">
    <w:abstractNumId w:val="0"/>
  </w:num>
  <w:num w:numId="4" w16cid:durableId="1388266226">
    <w:abstractNumId w:val="9"/>
  </w:num>
  <w:num w:numId="5" w16cid:durableId="52583606">
    <w:abstractNumId w:val="25"/>
  </w:num>
  <w:num w:numId="6" w16cid:durableId="625743471">
    <w:abstractNumId w:val="2"/>
  </w:num>
  <w:num w:numId="7" w16cid:durableId="484468664">
    <w:abstractNumId w:val="14"/>
  </w:num>
  <w:num w:numId="8" w16cid:durableId="1598636756">
    <w:abstractNumId w:val="15"/>
  </w:num>
  <w:num w:numId="9" w16cid:durableId="68116257">
    <w:abstractNumId w:val="24"/>
  </w:num>
  <w:num w:numId="10" w16cid:durableId="1989630916">
    <w:abstractNumId w:val="22"/>
  </w:num>
  <w:num w:numId="11" w16cid:durableId="1925726735">
    <w:abstractNumId w:val="18"/>
  </w:num>
  <w:num w:numId="12" w16cid:durableId="545877651">
    <w:abstractNumId w:val="4"/>
  </w:num>
  <w:num w:numId="13" w16cid:durableId="937954161">
    <w:abstractNumId w:val="19"/>
  </w:num>
  <w:num w:numId="14" w16cid:durableId="998919132">
    <w:abstractNumId w:val="20"/>
  </w:num>
  <w:num w:numId="15" w16cid:durableId="1867866376">
    <w:abstractNumId w:val="12"/>
  </w:num>
  <w:num w:numId="16" w16cid:durableId="1844123710">
    <w:abstractNumId w:val="23"/>
  </w:num>
  <w:num w:numId="17" w16cid:durableId="453672502">
    <w:abstractNumId w:val="28"/>
  </w:num>
  <w:num w:numId="18" w16cid:durableId="212623108">
    <w:abstractNumId w:val="6"/>
  </w:num>
  <w:num w:numId="19" w16cid:durableId="1276402696">
    <w:abstractNumId w:val="26"/>
  </w:num>
  <w:num w:numId="20" w16cid:durableId="1296792910">
    <w:abstractNumId w:val="16"/>
  </w:num>
  <w:num w:numId="21" w16cid:durableId="1402020249">
    <w:abstractNumId w:val="5"/>
  </w:num>
  <w:num w:numId="22" w16cid:durableId="1640263783">
    <w:abstractNumId w:val="27"/>
  </w:num>
  <w:num w:numId="23" w16cid:durableId="1394499897">
    <w:abstractNumId w:val="3"/>
  </w:num>
  <w:num w:numId="24" w16cid:durableId="1093010234">
    <w:abstractNumId w:val="29"/>
  </w:num>
  <w:num w:numId="25" w16cid:durableId="11997202">
    <w:abstractNumId w:val="8"/>
  </w:num>
  <w:num w:numId="26" w16cid:durableId="744108665">
    <w:abstractNumId w:val="31"/>
  </w:num>
  <w:num w:numId="27" w16cid:durableId="111755447">
    <w:abstractNumId w:val="1"/>
  </w:num>
  <w:num w:numId="28" w16cid:durableId="1877428379">
    <w:abstractNumId w:val="11"/>
  </w:num>
  <w:num w:numId="29" w16cid:durableId="324674647">
    <w:abstractNumId w:val="21"/>
  </w:num>
  <w:num w:numId="30" w16cid:durableId="1510484341">
    <w:abstractNumId w:val="7"/>
  </w:num>
  <w:num w:numId="31" w16cid:durableId="473184732">
    <w:abstractNumId w:val="10"/>
  </w:num>
  <w:num w:numId="32" w16cid:durableId="2073114811">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9E5"/>
    <w:rsid w:val="000010DC"/>
    <w:rsid w:val="00001E99"/>
    <w:rsid w:val="0000229D"/>
    <w:rsid w:val="0000258C"/>
    <w:rsid w:val="00002B2C"/>
    <w:rsid w:val="00003573"/>
    <w:rsid w:val="00003CF4"/>
    <w:rsid w:val="00003D7F"/>
    <w:rsid w:val="00006274"/>
    <w:rsid w:val="000068D4"/>
    <w:rsid w:val="00010223"/>
    <w:rsid w:val="000106F0"/>
    <w:rsid w:val="00014C61"/>
    <w:rsid w:val="000152B3"/>
    <w:rsid w:val="00015643"/>
    <w:rsid w:val="00015AA1"/>
    <w:rsid w:val="000208C1"/>
    <w:rsid w:val="00020B4B"/>
    <w:rsid w:val="00021632"/>
    <w:rsid w:val="0002230B"/>
    <w:rsid w:val="000224C4"/>
    <w:rsid w:val="000228E8"/>
    <w:rsid w:val="00022C4B"/>
    <w:rsid w:val="000234A8"/>
    <w:rsid w:val="00023CF9"/>
    <w:rsid w:val="0002505B"/>
    <w:rsid w:val="00025BFA"/>
    <w:rsid w:val="00025DE9"/>
    <w:rsid w:val="00025E29"/>
    <w:rsid w:val="000277EC"/>
    <w:rsid w:val="00027EA1"/>
    <w:rsid w:val="00031868"/>
    <w:rsid w:val="0003245C"/>
    <w:rsid w:val="00034B49"/>
    <w:rsid w:val="00034F23"/>
    <w:rsid w:val="000362A8"/>
    <w:rsid w:val="000362D6"/>
    <w:rsid w:val="00037F39"/>
    <w:rsid w:val="00041284"/>
    <w:rsid w:val="00043421"/>
    <w:rsid w:val="00044C92"/>
    <w:rsid w:val="00045057"/>
    <w:rsid w:val="00047091"/>
    <w:rsid w:val="0005000F"/>
    <w:rsid w:val="00050ED3"/>
    <w:rsid w:val="00052F3E"/>
    <w:rsid w:val="00054980"/>
    <w:rsid w:val="00055DA0"/>
    <w:rsid w:val="000576D9"/>
    <w:rsid w:val="00057772"/>
    <w:rsid w:val="00062F49"/>
    <w:rsid w:val="000639BD"/>
    <w:rsid w:val="00065F5F"/>
    <w:rsid w:val="00066EFA"/>
    <w:rsid w:val="000671FC"/>
    <w:rsid w:val="000674E0"/>
    <w:rsid w:val="0006767D"/>
    <w:rsid w:val="00067893"/>
    <w:rsid w:val="00070560"/>
    <w:rsid w:val="000745AA"/>
    <w:rsid w:val="000754B3"/>
    <w:rsid w:val="00075EF9"/>
    <w:rsid w:val="00076C1B"/>
    <w:rsid w:val="00076EA5"/>
    <w:rsid w:val="00080E02"/>
    <w:rsid w:val="00082720"/>
    <w:rsid w:val="00082CD0"/>
    <w:rsid w:val="00083A81"/>
    <w:rsid w:val="00083DF4"/>
    <w:rsid w:val="00083F94"/>
    <w:rsid w:val="000841CE"/>
    <w:rsid w:val="000849CB"/>
    <w:rsid w:val="000850A4"/>
    <w:rsid w:val="00085F36"/>
    <w:rsid w:val="00086963"/>
    <w:rsid w:val="00090190"/>
    <w:rsid w:val="00090450"/>
    <w:rsid w:val="000905FF"/>
    <w:rsid w:val="00091B62"/>
    <w:rsid w:val="00091F72"/>
    <w:rsid w:val="00092449"/>
    <w:rsid w:val="00092B62"/>
    <w:rsid w:val="00093F8B"/>
    <w:rsid w:val="00096454"/>
    <w:rsid w:val="000977D1"/>
    <w:rsid w:val="00097D6C"/>
    <w:rsid w:val="000A107B"/>
    <w:rsid w:val="000A1A6C"/>
    <w:rsid w:val="000A2B6E"/>
    <w:rsid w:val="000A2ECF"/>
    <w:rsid w:val="000A388A"/>
    <w:rsid w:val="000A41A3"/>
    <w:rsid w:val="000A527B"/>
    <w:rsid w:val="000A5A3F"/>
    <w:rsid w:val="000A6226"/>
    <w:rsid w:val="000A70EA"/>
    <w:rsid w:val="000A7234"/>
    <w:rsid w:val="000A7E45"/>
    <w:rsid w:val="000B26DB"/>
    <w:rsid w:val="000B26EE"/>
    <w:rsid w:val="000B39F2"/>
    <w:rsid w:val="000B4229"/>
    <w:rsid w:val="000B4E32"/>
    <w:rsid w:val="000B5FB7"/>
    <w:rsid w:val="000B5FD4"/>
    <w:rsid w:val="000C1C90"/>
    <w:rsid w:val="000C3FA9"/>
    <w:rsid w:val="000C456A"/>
    <w:rsid w:val="000C5F33"/>
    <w:rsid w:val="000C64F7"/>
    <w:rsid w:val="000C732C"/>
    <w:rsid w:val="000C776B"/>
    <w:rsid w:val="000D0BBA"/>
    <w:rsid w:val="000D0F1F"/>
    <w:rsid w:val="000D2CF2"/>
    <w:rsid w:val="000D2ED4"/>
    <w:rsid w:val="000D300E"/>
    <w:rsid w:val="000D4557"/>
    <w:rsid w:val="000D53BA"/>
    <w:rsid w:val="000D5B52"/>
    <w:rsid w:val="000D690C"/>
    <w:rsid w:val="000D7F4D"/>
    <w:rsid w:val="000E1047"/>
    <w:rsid w:val="000E3547"/>
    <w:rsid w:val="000E3B75"/>
    <w:rsid w:val="000E4117"/>
    <w:rsid w:val="000E440B"/>
    <w:rsid w:val="000E570A"/>
    <w:rsid w:val="000E5E86"/>
    <w:rsid w:val="000E687C"/>
    <w:rsid w:val="000F0A05"/>
    <w:rsid w:val="000F0B0C"/>
    <w:rsid w:val="000F1BCA"/>
    <w:rsid w:val="000F2D06"/>
    <w:rsid w:val="000F30C2"/>
    <w:rsid w:val="000F41AA"/>
    <w:rsid w:val="000F456A"/>
    <w:rsid w:val="000F6BE3"/>
    <w:rsid w:val="00101B41"/>
    <w:rsid w:val="00102463"/>
    <w:rsid w:val="0010313B"/>
    <w:rsid w:val="0010656B"/>
    <w:rsid w:val="00107977"/>
    <w:rsid w:val="00107E73"/>
    <w:rsid w:val="0011109E"/>
    <w:rsid w:val="00112A08"/>
    <w:rsid w:val="00113304"/>
    <w:rsid w:val="00113A24"/>
    <w:rsid w:val="00115D5C"/>
    <w:rsid w:val="00115F70"/>
    <w:rsid w:val="00116452"/>
    <w:rsid w:val="00120E56"/>
    <w:rsid w:val="00121319"/>
    <w:rsid w:val="001228B6"/>
    <w:rsid w:val="00123A66"/>
    <w:rsid w:val="00126F5B"/>
    <w:rsid w:val="00127E62"/>
    <w:rsid w:val="0013019D"/>
    <w:rsid w:val="00132135"/>
    <w:rsid w:val="0013249F"/>
    <w:rsid w:val="00134125"/>
    <w:rsid w:val="0013413A"/>
    <w:rsid w:val="00134D7D"/>
    <w:rsid w:val="00135783"/>
    <w:rsid w:val="00140910"/>
    <w:rsid w:val="00141216"/>
    <w:rsid w:val="00141589"/>
    <w:rsid w:val="00141960"/>
    <w:rsid w:val="00141B75"/>
    <w:rsid w:val="00141F1A"/>
    <w:rsid w:val="00142592"/>
    <w:rsid w:val="0014272C"/>
    <w:rsid w:val="0014440C"/>
    <w:rsid w:val="0014493A"/>
    <w:rsid w:val="00144ABB"/>
    <w:rsid w:val="00144FDA"/>
    <w:rsid w:val="00146B54"/>
    <w:rsid w:val="001504E3"/>
    <w:rsid w:val="00150E2F"/>
    <w:rsid w:val="001529BC"/>
    <w:rsid w:val="00153559"/>
    <w:rsid w:val="00153C4B"/>
    <w:rsid w:val="001547DD"/>
    <w:rsid w:val="00154990"/>
    <w:rsid w:val="0015600A"/>
    <w:rsid w:val="00156462"/>
    <w:rsid w:val="00156710"/>
    <w:rsid w:val="0016037A"/>
    <w:rsid w:val="001617AF"/>
    <w:rsid w:val="001622D8"/>
    <w:rsid w:val="00162721"/>
    <w:rsid w:val="0016279B"/>
    <w:rsid w:val="00162CBF"/>
    <w:rsid w:val="001638D2"/>
    <w:rsid w:val="00164A26"/>
    <w:rsid w:val="00165BE7"/>
    <w:rsid w:val="00167440"/>
    <w:rsid w:val="001711A4"/>
    <w:rsid w:val="00173D8C"/>
    <w:rsid w:val="00173E91"/>
    <w:rsid w:val="00174338"/>
    <w:rsid w:val="00175E49"/>
    <w:rsid w:val="00176E59"/>
    <w:rsid w:val="00176E5F"/>
    <w:rsid w:val="0017719D"/>
    <w:rsid w:val="00182E5B"/>
    <w:rsid w:val="00182F37"/>
    <w:rsid w:val="00183494"/>
    <w:rsid w:val="001845A7"/>
    <w:rsid w:val="00185127"/>
    <w:rsid w:val="0018590F"/>
    <w:rsid w:val="00186EC3"/>
    <w:rsid w:val="001905CC"/>
    <w:rsid w:val="00191C06"/>
    <w:rsid w:val="001932F6"/>
    <w:rsid w:val="0019452F"/>
    <w:rsid w:val="00194B13"/>
    <w:rsid w:val="00195580"/>
    <w:rsid w:val="0019594F"/>
    <w:rsid w:val="00195E2E"/>
    <w:rsid w:val="00196216"/>
    <w:rsid w:val="00196BA0"/>
    <w:rsid w:val="0019712B"/>
    <w:rsid w:val="00197AB8"/>
    <w:rsid w:val="001A198F"/>
    <w:rsid w:val="001A1EDC"/>
    <w:rsid w:val="001A26BE"/>
    <w:rsid w:val="001A2E27"/>
    <w:rsid w:val="001A2FBC"/>
    <w:rsid w:val="001A4DC7"/>
    <w:rsid w:val="001A6707"/>
    <w:rsid w:val="001B03BD"/>
    <w:rsid w:val="001B0540"/>
    <w:rsid w:val="001B07E1"/>
    <w:rsid w:val="001B1344"/>
    <w:rsid w:val="001B3023"/>
    <w:rsid w:val="001B3C98"/>
    <w:rsid w:val="001B3CFF"/>
    <w:rsid w:val="001B692C"/>
    <w:rsid w:val="001B74E9"/>
    <w:rsid w:val="001C0C49"/>
    <w:rsid w:val="001C18C7"/>
    <w:rsid w:val="001C311F"/>
    <w:rsid w:val="001C433C"/>
    <w:rsid w:val="001C4ACC"/>
    <w:rsid w:val="001C5964"/>
    <w:rsid w:val="001C5A81"/>
    <w:rsid w:val="001C6341"/>
    <w:rsid w:val="001C65DA"/>
    <w:rsid w:val="001D0218"/>
    <w:rsid w:val="001D1F80"/>
    <w:rsid w:val="001D252E"/>
    <w:rsid w:val="001D3456"/>
    <w:rsid w:val="001D3952"/>
    <w:rsid w:val="001D3E4A"/>
    <w:rsid w:val="001D417E"/>
    <w:rsid w:val="001D4B20"/>
    <w:rsid w:val="001E2CD1"/>
    <w:rsid w:val="001E3363"/>
    <w:rsid w:val="001E4FC3"/>
    <w:rsid w:val="001E505B"/>
    <w:rsid w:val="001E54DF"/>
    <w:rsid w:val="001E7649"/>
    <w:rsid w:val="001F0830"/>
    <w:rsid w:val="001F0AC4"/>
    <w:rsid w:val="001F2015"/>
    <w:rsid w:val="001F3335"/>
    <w:rsid w:val="001F37AC"/>
    <w:rsid w:val="001F417E"/>
    <w:rsid w:val="001F47D2"/>
    <w:rsid w:val="001F50FD"/>
    <w:rsid w:val="001F5544"/>
    <w:rsid w:val="001F55C5"/>
    <w:rsid w:val="00200870"/>
    <w:rsid w:val="0020214F"/>
    <w:rsid w:val="00202B60"/>
    <w:rsid w:val="002042EC"/>
    <w:rsid w:val="00206089"/>
    <w:rsid w:val="002066FE"/>
    <w:rsid w:val="00206E6B"/>
    <w:rsid w:val="002074C5"/>
    <w:rsid w:val="00210F84"/>
    <w:rsid w:val="002111FA"/>
    <w:rsid w:val="00211200"/>
    <w:rsid w:val="00211A5A"/>
    <w:rsid w:val="00211EAB"/>
    <w:rsid w:val="00212068"/>
    <w:rsid w:val="00212639"/>
    <w:rsid w:val="00214722"/>
    <w:rsid w:val="002160A1"/>
    <w:rsid w:val="00217AED"/>
    <w:rsid w:val="00220D04"/>
    <w:rsid w:val="00222C76"/>
    <w:rsid w:val="002240CD"/>
    <w:rsid w:val="002248ED"/>
    <w:rsid w:val="00225C90"/>
    <w:rsid w:val="0022715F"/>
    <w:rsid w:val="00231065"/>
    <w:rsid w:val="0023179F"/>
    <w:rsid w:val="00231E8A"/>
    <w:rsid w:val="00232DF3"/>
    <w:rsid w:val="002330BC"/>
    <w:rsid w:val="00233413"/>
    <w:rsid w:val="00233B88"/>
    <w:rsid w:val="00236522"/>
    <w:rsid w:val="00236838"/>
    <w:rsid w:val="002374CA"/>
    <w:rsid w:val="00237851"/>
    <w:rsid w:val="00240230"/>
    <w:rsid w:val="0024046F"/>
    <w:rsid w:val="00240E05"/>
    <w:rsid w:val="00243667"/>
    <w:rsid w:val="00244DF0"/>
    <w:rsid w:val="0025020E"/>
    <w:rsid w:val="002514C2"/>
    <w:rsid w:val="00251945"/>
    <w:rsid w:val="00252B03"/>
    <w:rsid w:val="00252D14"/>
    <w:rsid w:val="00254222"/>
    <w:rsid w:val="0025528F"/>
    <w:rsid w:val="00257404"/>
    <w:rsid w:val="00257959"/>
    <w:rsid w:val="00260BA2"/>
    <w:rsid w:val="00262224"/>
    <w:rsid w:val="00262D6B"/>
    <w:rsid w:val="00263995"/>
    <w:rsid w:val="00265FE2"/>
    <w:rsid w:val="00267423"/>
    <w:rsid w:val="00267CA4"/>
    <w:rsid w:val="0027081C"/>
    <w:rsid w:val="00271E98"/>
    <w:rsid w:val="00271E9B"/>
    <w:rsid w:val="00271F42"/>
    <w:rsid w:val="0027318A"/>
    <w:rsid w:val="002733E5"/>
    <w:rsid w:val="00273FC5"/>
    <w:rsid w:val="002748C8"/>
    <w:rsid w:val="00275CFF"/>
    <w:rsid w:val="00276A62"/>
    <w:rsid w:val="00281B76"/>
    <w:rsid w:val="00282601"/>
    <w:rsid w:val="00284236"/>
    <w:rsid w:val="0028445E"/>
    <w:rsid w:val="002858E6"/>
    <w:rsid w:val="00285FD8"/>
    <w:rsid w:val="0028684B"/>
    <w:rsid w:val="00287835"/>
    <w:rsid w:val="00287DC2"/>
    <w:rsid w:val="00290306"/>
    <w:rsid w:val="002903D0"/>
    <w:rsid w:val="00292065"/>
    <w:rsid w:val="0029207C"/>
    <w:rsid w:val="0029332B"/>
    <w:rsid w:val="0029536A"/>
    <w:rsid w:val="00295690"/>
    <w:rsid w:val="00295ED9"/>
    <w:rsid w:val="00297600"/>
    <w:rsid w:val="002976F4"/>
    <w:rsid w:val="002977A8"/>
    <w:rsid w:val="00297E0F"/>
    <w:rsid w:val="002A14FA"/>
    <w:rsid w:val="002A21E3"/>
    <w:rsid w:val="002A2B5E"/>
    <w:rsid w:val="002A52D4"/>
    <w:rsid w:val="002A6099"/>
    <w:rsid w:val="002A615D"/>
    <w:rsid w:val="002B2596"/>
    <w:rsid w:val="002B2B70"/>
    <w:rsid w:val="002B33A5"/>
    <w:rsid w:val="002B45AC"/>
    <w:rsid w:val="002B4D27"/>
    <w:rsid w:val="002B5CD5"/>
    <w:rsid w:val="002B5EC4"/>
    <w:rsid w:val="002B695A"/>
    <w:rsid w:val="002B6DAD"/>
    <w:rsid w:val="002B6DCE"/>
    <w:rsid w:val="002B76E7"/>
    <w:rsid w:val="002C0134"/>
    <w:rsid w:val="002C02AE"/>
    <w:rsid w:val="002C495D"/>
    <w:rsid w:val="002C5217"/>
    <w:rsid w:val="002C608A"/>
    <w:rsid w:val="002C67DE"/>
    <w:rsid w:val="002D08E4"/>
    <w:rsid w:val="002D19DD"/>
    <w:rsid w:val="002D3751"/>
    <w:rsid w:val="002D46D5"/>
    <w:rsid w:val="002D6512"/>
    <w:rsid w:val="002D74E1"/>
    <w:rsid w:val="002D7DEB"/>
    <w:rsid w:val="002D7E44"/>
    <w:rsid w:val="002E0426"/>
    <w:rsid w:val="002E13F8"/>
    <w:rsid w:val="002E2AC1"/>
    <w:rsid w:val="002E2BD9"/>
    <w:rsid w:val="002E30A2"/>
    <w:rsid w:val="002E3608"/>
    <w:rsid w:val="002E3611"/>
    <w:rsid w:val="002E4058"/>
    <w:rsid w:val="002E6108"/>
    <w:rsid w:val="002E649C"/>
    <w:rsid w:val="002F09BA"/>
    <w:rsid w:val="002F0B42"/>
    <w:rsid w:val="002F2044"/>
    <w:rsid w:val="002F3247"/>
    <w:rsid w:val="002F4822"/>
    <w:rsid w:val="002F5E87"/>
    <w:rsid w:val="002F63FA"/>
    <w:rsid w:val="002F792A"/>
    <w:rsid w:val="002F7BC2"/>
    <w:rsid w:val="003002FF"/>
    <w:rsid w:val="0030266E"/>
    <w:rsid w:val="003026DE"/>
    <w:rsid w:val="00302DAF"/>
    <w:rsid w:val="00303655"/>
    <w:rsid w:val="003042F4"/>
    <w:rsid w:val="0030578B"/>
    <w:rsid w:val="0030582B"/>
    <w:rsid w:val="003059E8"/>
    <w:rsid w:val="00305BFE"/>
    <w:rsid w:val="00306ADF"/>
    <w:rsid w:val="003106C6"/>
    <w:rsid w:val="003117FA"/>
    <w:rsid w:val="00312B5D"/>
    <w:rsid w:val="00313378"/>
    <w:rsid w:val="00314256"/>
    <w:rsid w:val="003162BC"/>
    <w:rsid w:val="00316DE3"/>
    <w:rsid w:val="00317A17"/>
    <w:rsid w:val="00317D20"/>
    <w:rsid w:val="00317E77"/>
    <w:rsid w:val="003201FA"/>
    <w:rsid w:val="003217C8"/>
    <w:rsid w:val="00321FA8"/>
    <w:rsid w:val="00323DA6"/>
    <w:rsid w:val="0032516B"/>
    <w:rsid w:val="00325401"/>
    <w:rsid w:val="00325AFA"/>
    <w:rsid w:val="0032723A"/>
    <w:rsid w:val="00335E7F"/>
    <w:rsid w:val="003360CD"/>
    <w:rsid w:val="003362E2"/>
    <w:rsid w:val="00337117"/>
    <w:rsid w:val="0033774A"/>
    <w:rsid w:val="00340178"/>
    <w:rsid w:val="00341F00"/>
    <w:rsid w:val="00342F4C"/>
    <w:rsid w:val="003439A0"/>
    <w:rsid w:val="00343E5A"/>
    <w:rsid w:val="003440C6"/>
    <w:rsid w:val="00345451"/>
    <w:rsid w:val="00346E3E"/>
    <w:rsid w:val="00350511"/>
    <w:rsid w:val="00350EFC"/>
    <w:rsid w:val="00352FD1"/>
    <w:rsid w:val="00353FDD"/>
    <w:rsid w:val="00355080"/>
    <w:rsid w:val="0035543E"/>
    <w:rsid w:val="00355F1D"/>
    <w:rsid w:val="0035708C"/>
    <w:rsid w:val="00360749"/>
    <w:rsid w:val="00361BC5"/>
    <w:rsid w:val="00364322"/>
    <w:rsid w:val="003647FB"/>
    <w:rsid w:val="00364803"/>
    <w:rsid w:val="003661E0"/>
    <w:rsid w:val="00367CC5"/>
    <w:rsid w:val="00370645"/>
    <w:rsid w:val="00370E8A"/>
    <w:rsid w:val="0037174B"/>
    <w:rsid w:val="003724F4"/>
    <w:rsid w:val="00373498"/>
    <w:rsid w:val="003739F3"/>
    <w:rsid w:val="00375926"/>
    <w:rsid w:val="00375AC2"/>
    <w:rsid w:val="003769E2"/>
    <w:rsid w:val="003778C9"/>
    <w:rsid w:val="003801F2"/>
    <w:rsid w:val="00381058"/>
    <w:rsid w:val="00385822"/>
    <w:rsid w:val="00386601"/>
    <w:rsid w:val="003869FB"/>
    <w:rsid w:val="00386A9E"/>
    <w:rsid w:val="00386FFC"/>
    <w:rsid w:val="00387472"/>
    <w:rsid w:val="00390F7A"/>
    <w:rsid w:val="00391060"/>
    <w:rsid w:val="0039280C"/>
    <w:rsid w:val="00392885"/>
    <w:rsid w:val="00393F52"/>
    <w:rsid w:val="00394092"/>
    <w:rsid w:val="00394A2E"/>
    <w:rsid w:val="003959C9"/>
    <w:rsid w:val="003A04A9"/>
    <w:rsid w:val="003A0BFF"/>
    <w:rsid w:val="003A4565"/>
    <w:rsid w:val="003A4B5A"/>
    <w:rsid w:val="003A500B"/>
    <w:rsid w:val="003B0773"/>
    <w:rsid w:val="003B10D8"/>
    <w:rsid w:val="003B11D5"/>
    <w:rsid w:val="003B1AE1"/>
    <w:rsid w:val="003B4667"/>
    <w:rsid w:val="003B50D9"/>
    <w:rsid w:val="003B5220"/>
    <w:rsid w:val="003B64E7"/>
    <w:rsid w:val="003B7A6A"/>
    <w:rsid w:val="003C1225"/>
    <w:rsid w:val="003C1D68"/>
    <w:rsid w:val="003C2D56"/>
    <w:rsid w:val="003C3087"/>
    <w:rsid w:val="003C538A"/>
    <w:rsid w:val="003C54D1"/>
    <w:rsid w:val="003C5DA3"/>
    <w:rsid w:val="003C6803"/>
    <w:rsid w:val="003C77F8"/>
    <w:rsid w:val="003D04A3"/>
    <w:rsid w:val="003D3185"/>
    <w:rsid w:val="003D31A3"/>
    <w:rsid w:val="003D3A57"/>
    <w:rsid w:val="003D4955"/>
    <w:rsid w:val="003D4B74"/>
    <w:rsid w:val="003D509F"/>
    <w:rsid w:val="003D6A81"/>
    <w:rsid w:val="003E0C52"/>
    <w:rsid w:val="003E1DFB"/>
    <w:rsid w:val="003E2FCE"/>
    <w:rsid w:val="003E3CF6"/>
    <w:rsid w:val="003E57AB"/>
    <w:rsid w:val="003E709D"/>
    <w:rsid w:val="003E7FDF"/>
    <w:rsid w:val="003F0671"/>
    <w:rsid w:val="003F2184"/>
    <w:rsid w:val="003F21EE"/>
    <w:rsid w:val="003F279F"/>
    <w:rsid w:val="003F2E3A"/>
    <w:rsid w:val="003F4062"/>
    <w:rsid w:val="003F4248"/>
    <w:rsid w:val="003F4E34"/>
    <w:rsid w:val="004011E8"/>
    <w:rsid w:val="00402EBD"/>
    <w:rsid w:val="004044DB"/>
    <w:rsid w:val="004067F0"/>
    <w:rsid w:val="004073A0"/>
    <w:rsid w:val="00407B68"/>
    <w:rsid w:val="00407D07"/>
    <w:rsid w:val="004103AA"/>
    <w:rsid w:val="00413588"/>
    <w:rsid w:val="00413693"/>
    <w:rsid w:val="00413716"/>
    <w:rsid w:val="00413BC7"/>
    <w:rsid w:val="00414290"/>
    <w:rsid w:val="00414482"/>
    <w:rsid w:val="004144A0"/>
    <w:rsid w:val="00414A32"/>
    <w:rsid w:val="00415232"/>
    <w:rsid w:val="00415754"/>
    <w:rsid w:val="0041728B"/>
    <w:rsid w:val="00417E24"/>
    <w:rsid w:val="00421984"/>
    <w:rsid w:val="00423432"/>
    <w:rsid w:val="00424514"/>
    <w:rsid w:val="00424FAD"/>
    <w:rsid w:val="004255AE"/>
    <w:rsid w:val="00426921"/>
    <w:rsid w:val="004303DD"/>
    <w:rsid w:val="0043135F"/>
    <w:rsid w:val="0043356D"/>
    <w:rsid w:val="004339FA"/>
    <w:rsid w:val="00433AEB"/>
    <w:rsid w:val="004343C7"/>
    <w:rsid w:val="0043445C"/>
    <w:rsid w:val="00434487"/>
    <w:rsid w:val="0043480B"/>
    <w:rsid w:val="0043487F"/>
    <w:rsid w:val="0043497A"/>
    <w:rsid w:val="00435797"/>
    <w:rsid w:val="00435EDE"/>
    <w:rsid w:val="004364B4"/>
    <w:rsid w:val="00437393"/>
    <w:rsid w:val="00437AA7"/>
    <w:rsid w:val="00437C5D"/>
    <w:rsid w:val="00437C69"/>
    <w:rsid w:val="00440913"/>
    <w:rsid w:val="00440CE1"/>
    <w:rsid w:val="00441A27"/>
    <w:rsid w:val="0044506B"/>
    <w:rsid w:val="0044593C"/>
    <w:rsid w:val="00447433"/>
    <w:rsid w:val="00447616"/>
    <w:rsid w:val="00451862"/>
    <w:rsid w:val="00451BD7"/>
    <w:rsid w:val="00452571"/>
    <w:rsid w:val="00452574"/>
    <w:rsid w:val="00452B17"/>
    <w:rsid w:val="0045301D"/>
    <w:rsid w:val="00453664"/>
    <w:rsid w:val="004536B9"/>
    <w:rsid w:val="004542E5"/>
    <w:rsid w:val="00454BF2"/>
    <w:rsid w:val="00457A7C"/>
    <w:rsid w:val="0046066D"/>
    <w:rsid w:val="0046157D"/>
    <w:rsid w:val="004615C4"/>
    <w:rsid w:val="00461F7B"/>
    <w:rsid w:val="004620BE"/>
    <w:rsid w:val="00462406"/>
    <w:rsid w:val="004647FE"/>
    <w:rsid w:val="00464A5A"/>
    <w:rsid w:val="00465537"/>
    <w:rsid w:val="00466B55"/>
    <w:rsid w:val="00470794"/>
    <w:rsid w:val="00470B5D"/>
    <w:rsid w:val="00472431"/>
    <w:rsid w:val="00474113"/>
    <w:rsid w:val="004777A5"/>
    <w:rsid w:val="00477D23"/>
    <w:rsid w:val="00480420"/>
    <w:rsid w:val="0048056D"/>
    <w:rsid w:val="004805C7"/>
    <w:rsid w:val="00480852"/>
    <w:rsid w:val="00480BD6"/>
    <w:rsid w:val="00480C0F"/>
    <w:rsid w:val="0048304B"/>
    <w:rsid w:val="00483EAF"/>
    <w:rsid w:val="00484EB1"/>
    <w:rsid w:val="0048522E"/>
    <w:rsid w:val="004858CA"/>
    <w:rsid w:val="00487933"/>
    <w:rsid w:val="00487A74"/>
    <w:rsid w:val="00490809"/>
    <w:rsid w:val="00490AA8"/>
    <w:rsid w:val="0049499B"/>
    <w:rsid w:val="00494B9E"/>
    <w:rsid w:val="004965B2"/>
    <w:rsid w:val="00496987"/>
    <w:rsid w:val="00497860"/>
    <w:rsid w:val="004A03EB"/>
    <w:rsid w:val="004A294F"/>
    <w:rsid w:val="004A3214"/>
    <w:rsid w:val="004A36C3"/>
    <w:rsid w:val="004A37B4"/>
    <w:rsid w:val="004A50F8"/>
    <w:rsid w:val="004A673C"/>
    <w:rsid w:val="004B0F9B"/>
    <w:rsid w:val="004B261D"/>
    <w:rsid w:val="004B30C2"/>
    <w:rsid w:val="004B3CBD"/>
    <w:rsid w:val="004B4D3E"/>
    <w:rsid w:val="004B4E1B"/>
    <w:rsid w:val="004B61F9"/>
    <w:rsid w:val="004B669C"/>
    <w:rsid w:val="004B79E5"/>
    <w:rsid w:val="004C02E8"/>
    <w:rsid w:val="004C1372"/>
    <w:rsid w:val="004C30C5"/>
    <w:rsid w:val="004C3196"/>
    <w:rsid w:val="004C46D5"/>
    <w:rsid w:val="004C5AD9"/>
    <w:rsid w:val="004C5D30"/>
    <w:rsid w:val="004C659B"/>
    <w:rsid w:val="004C6CE2"/>
    <w:rsid w:val="004D0907"/>
    <w:rsid w:val="004D135E"/>
    <w:rsid w:val="004D25B6"/>
    <w:rsid w:val="004D3537"/>
    <w:rsid w:val="004D5CAE"/>
    <w:rsid w:val="004D5F8C"/>
    <w:rsid w:val="004D6100"/>
    <w:rsid w:val="004D61EA"/>
    <w:rsid w:val="004D6E30"/>
    <w:rsid w:val="004D70BB"/>
    <w:rsid w:val="004D7F49"/>
    <w:rsid w:val="004E05FF"/>
    <w:rsid w:val="004E0774"/>
    <w:rsid w:val="004E11ED"/>
    <w:rsid w:val="004E1E4E"/>
    <w:rsid w:val="004E2BEF"/>
    <w:rsid w:val="004E2F3E"/>
    <w:rsid w:val="004E42A6"/>
    <w:rsid w:val="004E4618"/>
    <w:rsid w:val="004E5591"/>
    <w:rsid w:val="004E5ABE"/>
    <w:rsid w:val="004E5EA7"/>
    <w:rsid w:val="004E7FF8"/>
    <w:rsid w:val="004F017B"/>
    <w:rsid w:val="004F09C4"/>
    <w:rsid w:val="004F0CDA"/>
    <w:rsid w:val="004F4290"/>
    <w:rsid w:val="004F4D96"/>
    <w:rsid w:val="004F5703"/>
    <w:rsid w:val="0050096D"/>
    <w:rsid w:val="00500A5A"/>
    <w:rsid w:val="005010DA"/>
    <w:rsid w:val="00501534"/>
    <w:rsid w:val="00504694"/>
    <w:rsid w:val="00504C79"/>
    <w:rsid w:val="0050560A"/>
    <w:rsid w:val="00505FCD"/>
    <w:rsid w:val="005064E7"/>
    <w:rsid w:val="00506933"/>
    <w:rsid w:val="00506D9E"/>
    <w:rsid w:val="005104A7"/>
    <w:rsid w:val="0051067D"/>
    <w:rsid w:val="00511DAF"/>
    <w:rsid w:val="0051229E"/>
    <w:rsid w:val="00512690"/>
    <w:rsid w:val="0051426D"/>
    <w:rsid w:val="00514F08"/>
    <w:rsid w:val="00515936"/>
    <w:rsid w:val="005167AD"/>
    <w:rsid w:val="00517297"/>
    <w:rsid w:val="005209F9"/>
    <w:rsid w:val="00520BF9"/>
    <w:rsid w:val="00520E1B"/>
    <w:rsid w:val="00521554"/>
    <w:rsid w:val="005219C6"/>
    <w:rsid w:val="00521BEF"/>
    <w:rsid w:val="005224BF"/>
    <w:rsid w:val="00524ACA"/>
    <w:rsid w:val="00525346"/>
    <w:rsid w:val="00527DDC"/>
    <w:rsid w:val="005311DD"/>
    <w:rsid w:val="005312DE"/>
    <w:rsid w:val="00532FD3"/>
    <w:rsid w:val="00533AAE"/>
    <w:rsid w:val="0053401B"/>
    <w:rsid w:val="0053535B"/>
    <w:rsid w:val="0053545F"/>
    <w:rsid w:val="0054064F"/>
    <w:rsid w:val="00540876"/>
    <w:rsid w:val="00540ED1"/>
    <w:rsid w:val="0054108E"/>
    <w:rsid w:val="00541FFE"/>
    <w:rsid w:val="005425B1"/>
    <w:rsid w:val="00542C47"/>
    <w:rsid w:val="00543023"/>
    <w:rsid w:val="00543250"/>
    <w:rsid w:val="00543F76"/>
    <w:rsid w:val="00544181"/>
    <w:rsid w:val="00546054"/>
    <w:rsid w:val="00547A60"/>
    <w:rsid w:val="00547E49"/>
    <w:rsid w:val="00550984"/>
    <w:rsid w:val="00550DF8"/>
    <w:rsid w:val="00552648"/>
    <w:rsid w:val="00552992"/>
    <w:rsid w:val="00552BAC"/>
    <w:rsid w:val="0055390E"/>
    <w:rsid w:val="00553BBF"/>
    <w:rsid w:val="005540CB"/>
    <w:rsid w:val="00554A44"/>
    <w:rsid w:val="00560484"/>
    <w:rsid w:val="00560DCB"/>
    <w:rsid w:val="00561FA4"/>
    <w:rsid w:val="00562AD9"/>
    <w:rsid w:val="0056598A"/>
    <w:rsid w:val="00565B2C"/>
    <w:rsid w:val="00566654"/>
    <w:rsid w:val="0056686F"/>
    <w:rsid w:val="005672D8"/>
    <w:rsid w:val="005673E5"/>
    <w:rsid w:val="005677EC"/>
    <w:rsid w:val="00567821"/>
    <w:rsid w:val="00570BC6"/>
    <w:rsid w:val="005725A9"/>
    <w:rsid w:val="00575747"/>
    <w:rsid w:val="00577500"/>
    <w:rsid w:val="00580A42"/>
    <w:rsid w:val="00582A92"/>
    <w:rsid w:val="00583675"/>
    <w:rsid w:val="005839FC"/>
    <w:rsid w:val="00583F47"/>
    <w:rsid w:val="0058534D"/>
    <w:rsid w:val="00585858"/>
    <w:rsid w:val="00587CB8"/>
    <w:rsid w:val="00587CCC"/>
    <w:rsid w:val="005902DE"/>
    <w:rsid w:val="00590870"/>
    <w:rsid w:val="00590CDB"/>
    <w:rsid w:val="0059133B"/>
    <w:rsid w:val="00591AED"/>
    <w:rsid w:val="0059314B"/>
    <w:rsid w:val="00594A18"/>
    <w:rsid w:val="00596CD1"/>
    <w:rsid w:val="005A1ABC"/>
    <w:rsid w:val="005A2555"/>
    <w:rsid w:val="005A3334"/>
    <w:rsid w:val="005A3407"/>
    <w:rsid w:val="005A3C3C"/>
    <w:rsid w:val="005A5AA1"/>
    <w:rsid w:val="005A647D"/>
    <w:rsid w:val="005A7CC3"/>
    <w:rsid w:val="005B0F2B"/>
    <w:rsid w:val="005B1492"/>
    <w:rsid w:val="005B2162"/>
    <w:rsid w:val="005B2677"/>
    <w:rsid w:val="005B3D16"/>
    <w:rsid w:val="005B4225"/>
    <w:rsid w:val="005B4E00"/>
    <w:rsid w:val="005B562F"/>
    <w:rsid w:val="005B7BA0"/>
    <w:rsid w:val="005C21D4"/>
    <w:rsid w:val="005C291B"/>
    <w:rsid w:val="005C29FD"/>
    <w:rsid w:val="005C3C47"/>
    <w:rsid w:val="005C4ACE"/>
    <w:rsid w:val="005C4C5B"/>
    <w:rsid w:val="005C4EEA"/>
    <w:rsid w:val="005C76E8"/>
    <w:rsid w:val="005C7BAD"/>
    <w:rsid w:val="005D27BF"/>
    <w:rsid w:val="005D30DC"/>
    <w:rsid w:val="005D3CA7"/>
    <w:rsid w:val="005D4A82"/>
    <w:rsid w:val="005D5F4D"/>
    <w:rsid w:val="005D6C72"/>
    <w:rsid w:val="005D7406"/>
    <w:rsid w:val="005D773A"/>
    <w:rsid w:val="005D7E5B"/>
    <w:rsid w:val="005E0C23"/>
    <w:rsid w:val="005E25A3"/>
    <w:rsid w:val="005E27B6"/>
    <w:rsid w:val="005E367A"/>
    <w:rsid w:val="005E3CED"/>
    <w:rsid w:val="005E4445"/>
    <w:rsid w:val="005E4483"/>
    <w:rsid w:val="005E4759"/>
    <w:rsid w:val="005E4CA7"/>
    <w:rsid w:val="005E6180"/>
    <w:rsid w:val="005F0A8B"/>
    <w:rsid w:val="005F0CF4"/>
    <w:rsid w:val="005F0F86"/>
    <w:rsid w:val="005F20E1"/>
    <w:rsid w:val="005F2B4D"/>
    <w:rsid w:val="005F3E6A"/>
    <w:rsid w:val="005F45A3"/>
    <w:rsid w:val="005F472B"/>
    <w:rsid w:val="005F49D5"/>
    <w:rsid w:val="005F4F44"/>
    <w:rsid w:val="005F5F19"/>
    <w:rsid w:val="0060212C"/>
    <w:rsid w:val="006025BE"/>
    <w:rsid w:val="00603638"/>
    <w:rsid w:val="0060377B"/>
    <w:rsid w:val="00603D4B"/>
    <w:rsid w:val="0060484A"/>
    <w:rsid w:val="00605D14"/>
    <w:rsid w:val="00606021"/>
    <w:rsid w:val="006063B6"/>
    <w:rsid w:val="00606785"/>
    <w:rsid w:val="0060757D"/>
    <w:rsid w:val="0061026A"/>
    <w:rsid w:val="006105A5"/>
    <w:rsid w:val="0061080D"/>
    <w:rsid w:val="0061180B"/>
    <w:rsid w:val="006131C7"/>
    <w:rsid w:val="00613D3C"/>
    <w:rsid w:val="0061433B"/>
    <w:rsid w:val="0061625F"/>
    <w:rsid w:val="00617A28"/>
    <w:rsid w:val="00621013"/>
    <w:rsid w:val="00621CA4"/>
    <w:rsid w:val="00624891"/>
    <w:rsid w:val="00626B0F"/>
    <w:rsid w:val="00630051"/>
    <w:rsid w:val="006306D1"/>
    <w:rsid w:val="00630C15"/>
    <w:rsid w:val="00632A5A"/>
    <w:rsid w:val="006331F3"/>
    <w:rsid w:val="006339A8"/>
    <w:rsid w:val="006339F4"/>
    <w:rsid w:val="0063516A"/>
    <w:rsid w:val="00635665"/>
    <w:rsid w:val="006357A7"/>
    <w:rsid w:val="00637088"/>
    <w:rsid w:val="006430A3"/>
    <w:rsid w:val="006439DB"/>
    <w:rsid w:val="00645036"/>
    <w:rsid w:val="0064520F"/>
    <w:rsid w:val="00646A58"/>
    <w:rsid w:val="00646C5A"/>
    <w:rsid w:val="00647582"/>
    <w:rsid w:val="00650589"/>
    <w:rsid w:val="0065147D"/>
    <w:rsid w:val="0065197D"/>
    <w:rsid w:val="00651D44"/>
    <w:rsid w:val="006531D6"/>
    <w:rsid w:val="00653725"/>
    <w:rsid w:val="0065580B"/>
    <w:rsid w:val="0065610A"/>
    <w:rsid w:val="00656306"/>
    <w:rsid w:val="00662E74"/>
    <w:rsid w:val="006632B5"/>
    <w:rsid w:val="00663F14"/>
    <w:rsid w:val="00665657"/>
    <w:rsid w:val="00670005"/>
    <w:rsid w:val="006700D7"/>
    <w:rsid w:val="0067040C"/>
    <w:rsid w:val="006705EC"/>
    <w:rsid w:val="006714DB"/>
    <w:rsid w:val="006718C6"/>
    <w:rsid w:val="00672E54"/>
    <w:rsid w:val="00674545"/>
    <w:rsid w:val="006756BB"/>
    <w:rsid w:val="00676204"/>
    <w:rsid w:val="00677132"/>
    <w:rsid w:val="00677AD4"/>
    <w:rsid w:val="00680061"/>
    <w:rsid w:val="00680210"/>
    <w:rsid w:val="00681673"/>
    <w:rsid w:val="00681A21"/>
    <w:rsid w:val="00682069"/>
    <w:rsid w:val="00682EEE"/>
    <w:rsid w:val="006848DE"/>
    <w:rsid w:val="00686752"/>
    <w:rsid w:val="006871F9"/>
    <w:rsid w:val="00687200"/>
    <w:rsid w:val="00687FE0"/>
    <w:rsid w:val="0069063D"/>
    <w:rsid w:val="006930E6"/>
    <w:rsid w:val="00693E77"/>
    <w:rsid w:val="00695BCF"/>
    <w:rsid w:val="00696C71"/>
    <w:rsid w:val="00697560"/>
    <w:rsid w:val="006979EC"/>
    <w:rsid w:val="006A085A"/>
    <w:rsid w:val="006A0B86"/>
    <w:rsid w:val="006A2407"/>
    <w:rsid w:val="006A2607"/>
    <w:rsid w:val="006A5CE1"/>
    <w:rsid w:val="006A5CEB"/>
    <w:rsid w:val="006A727C"/>
    <w:rsid w:val="006A78BE"/>
    <w:rsid w:val="006A7B7D"/>
    <w:rsid w:val="006B034C"/>
    <w:rsid w:val="006B080E"/>
    <w:rsid w:val="006B1199"/>
    <w:rsid w:val="006B1388"/>
    <w:rsid w:val="006B21E8"/>
    <w:rsid w:val="006B247A"/>
    <w:rsid w:val="006B2B2E"/>
    <w:rsid w:val="006B52CD"/>
    <w:rsid w:val="006B6055"/>
    <w:rsid w:val="006C15C1"/>
    <w:rsid w:val="006C180C"/>
    <w:rsid w:val="006C1BF8"/>
    <w:rsid w:val="006C2452"/>
    <w:rsid w:val="006C28ED"/>
    <w:rsid w:val="006C2E27"/>
    <w:rsid w:val="006C385D"/>
    <w:rsid w:val="006C392A"/>
    <w:rsid w:val="006C4C04"/>
    <w:rsid w:val="006C4C06"/>
    <w:rsid w:val="006C58A1"/>
    <w:rsid w:val="006C6156"/>
    <w:rsid w:val="006C6675"/>
    <w:rsid w:val="006C7914"/>
    <w:rsid w:val="006C7FD3"/>
    <w:rsid w:val="006D071A"/>
    <w:rsid w:val="006D08BF"/>
    <w:rsid w:val="006D1804"/>
    <w:rsid w:val="006D1881"/>
    <w:rsid w:val="006D2233"/>
    <w:rsid w:val="006D29D8"/>
    <w:rsid w:val="006D2D49"/>
    <w:rsid w:val="006D39A3"/>
    <w:rsid w:val="006D470E"/>
    <w:rsid w:val="006D5203"/>
    <w:rsid w:val="006D58C3"/>
    <w:rsid w:val="006D5D9E"/>
    <w:rsid w:val="006D63C3"/>
    <w:rsid w:val="006D66B4"/>
    <w:rsid w:val="006D7624"/>
    <w:rsid w:val="006E0410"/>
    <w:rsid w:val="006E0B47"/>
    <w:rsid w:val="006E1067"/>
    <w:rsid w:val="006E2E96"/>
    <w:rsid w:val="006E4E2A"/>
    <w:rsid w:val="006E5AA1"/>
    <w:rsid w:val="006E6790"/>
    <w:rsid w:val="006E6DA4"/>
    <w:rsid w:val="006E7B29"/>
    <w:rsid w:val="006E7D75"/>
    <w:rsid w:val="006F2661"/>
    <w:rsid w:val="006F3266"/>
    <w:rsid w:val="00700801"/>
    <w:rsid w:val="00700B3D"/>
    <w:rsid w:val="0070217B"/>
    <w:rsid w:val="007022D3"/>
    <w:rsid w:val="007024E4"/>
    <w:rsid w:val="00702B6B"/>
    <w:rsid w:val="007030C2"/>
    <w:rsid w:val="007034EA"/>
    <w:rsid w:val="007035A9"/>
    <w:rsid w:val="00707508"/>
    <w:rsid w:val="00710441"/>
    <w:rsid w:val="00711162"/>
    <w:rsid w:val="0071130D"/>
    <w:rsid w:val="0071252E"/>
    <w:rsid w:val="00714EBB"/>
    <w:rsid w:val="007150C4"/>
    <w:rsid w:val="0071622B"/>
    <w:rsid w:val="00717634"/>
    <w:rsid w:val="00720051"/>
    <w:rsid w:val="0072057F"/>
    <w:rsid w:val="00720B0E"/>
    <w:rsid w:val="00721A8B"/>
    <w:rsid w:val="00721AFE"/>
    <w:rsid w:val="007220B8"/>
    <w:rsid w:val="00722E00"/>
    <w:rsid w:val="00723FA1"/>
    <w:rsid w:val="0072412E"/>
    <w:rsid w:val="0072486D"/>
    <w:rsid w:val="00724AE1"/>
    <w:rsid w:val="00724EDE"/>
    <w:rsid w:val="007255B2"/>
    <w:rsid w:val="00726971"/>
    <w:rsid w:val="007273A4"/>
    <w:rsid w:val="00730783"/>
    <w:rsid w:val="00732DBC"/>
    <w:rsid w:val="00732EDF"/>
    <w:rsid w:val="00734D99"/>
    <w:rsid w:val="007370FE"/>
    <w:rsid w:val="00737576"/>
    <w:rsid w:val="00740825"/>
    <w:rsid w:val="00740A10"/>
    <w:rsid w:val="00741296"/>
    <w:rsid w:val="007414EF"/>
    <w:rsid w:val="007429AA"/>
    <w:rsid w:val="00743A7B"/>
    <w:rsid w:val="00744329"/>
    <w:rsid w:val="00745615"/>
    <w:rsid w:val="00752460"/>
    <w:rsid w:val="00752666"/>
    <w:rsid w:val="0075353F"/>
    <w:rsid w:val="00754292"/>
    <w:rsid w:val="0075443E"/>
    <w:rsid w:val="00754570"/>
    <w:rsid w:val="00755665"/>
    <w:rsid w:val="007556F0"/>
    <w:rsid w:val="00755C2A"/>
    <w:rsid w:val="00755EF1"/>
    <w:rsid w:val="00756AF1"/>
    <w:rsid w:val="0075718A"/>
    <w:rsid w:val="007577F6"/>
    <w:rsid w:val="00757C4C"/>
    <w:rsid w:val="00761260"/>
    <w:rsid w:val="00763DC2"/>
    <w:rsid w:val="00763DD2"/>
    <w:rsid w:val="00764F17"/>
    <w:rsid w:val="007654C4"/>
    <w:rsid w:val="007655AA"/>
    <w:rsid w:val="00765B79"/>
    <w:rsid w:val="00766AAC"/>
    <w:rsid w:val="00767EE0"/>
    <w:rsid w:val="00772B31"/>
    <w:rsid w:val="0077300F"/>
    <w:rsid w:val="00773BB7"/>
    <w:rsid w:val="00774A75"/>
    <w:rsid w:val="007750BA"/>
    <w:rsid w:val="00776224"/>
    <w:rsid w:val="007767D8"/>
    <w:rsid w:val="00776F56"/>
    <w:rsid w:val="007778EC"/>
    <w:rsid w:val="00777EDC"/>
    <w:rsid w:val="007805FD"/>
    <w:rsid w:val="00781898"/>
    <w:rsid w:val="007827F3"/>
    <w:rsid w:val="00782CCB"/>
    <w:rsid w:val="00782E3C"/>
    <w:rsid w:val="00783297"/>
    <w:rsid w:val="00784113"/>
    <w:rsid w:val="00784506"/>
    <w:rsid w:val="00784B9E"/>
    <w:rsid w:val="00785206"/>
    <w:rsid w:val="00786B93"/>
    <w:rsid w:val="00787D0A"/>
    <w:rsid w:val="00791088"/>
    <w:rsid w:val="00791A35"/>
    <w:rsid w:val="00792F98"/>
    <w:rsid w:val="0079343D"/>
    <w:rsid w:val="00793541"/>
    <w:rsid w:val="007943FA"/>
    <w:rsid w:val="00795264"/>
    <w:rsid w:val="00795C72"/>
    <w:rsid w:val="00796220"/>
    <w:rsid w:val="007964CB"/>
    <w:rsid w:val="007964FD"/>
    <w:rsid w:val="007973A7"/>
    <w:rsid w:val="0079764C"/>
    <w:rsid w:val="007A0D6E"/>
    <w:rsid w:val="007A0DCE"/>
    <w:rsid w:val="007A190C"/>
    <w:rsid w:val="007A1E51"/>
    <w:rsid w:val="007A1E57"/>
    <w:rsid w:val="007A1E96"/>
    <w:rsid w:val="007A2A16"/>
    <w:rsid w:val="007A3DD9"/>
    <w:rsid w:val="007A3E97"/>
    <w:rsid w:val="007A4299"/>
    <w:rsid w:val="007B0CE7"/>
    <w:rsid w:val="007B4026"/>
    <w:rsid w:val="007B4F9B"/>
    <w:rsid w:val="007B5CBA"/>
    <w:rsid w:val="007B6375"/>
    <w:rsid w:val="007B6732"/>
    <w:rsid w:val="007B6A85"/>
    <w:rsid w:val="007B7066"/>
    <w:rsid w:val="007B7529"/>
    <w:rsid w:val="007B78EA"/>
    <w:rsid w:val="007C02E5"/>
    <w:rsid w:val="007C03F2"/>
    <w:rsid w:val="007C3009"/>
    <w:rsid w:val="007C3675"/>
    <w:rsid w:val="007C4232"/>
    <w:rsid w:val="007C500F"/>
    <w:rsid w:val="007C6318"/>
    <w:rsid w:val="007C638C"/>
    <w:rsid w:val="007C69BE"/>
    <w:rsid w:val="007D2A0F"/>
    <w:rsid w:val="007D300B"/>
    <w:rsid w:val="007D377B"/>
    <w:rsid w:val="007D3802"/>
    <w:rsid w:val="007D4ADE"/>
    <w:rsid w:val="007D4AF2"/>
    <w:rsid w:val="007D518E"/>
    <w:rsid w:val="007D5538"/>
    <w:rsid w:val="007D6018"/>
    <w:rsid w:val="007D643B"/>
    <w:rsid w:val="007D78C3"/>
    <w:rsid w:val="007E040A"/>
    <w:rsid w:val="007E1141"/>
    <w:rsid w:val="007E2CD6"/>
    <w:rsid w:val="007E50ED"/>
    <w:rsid w:val="007E5685"/>
    <w:rsid w:val="007E6105"/>
    <w:rsid w:val="007E692D"/>
    <w:rsid w:val="007E7CA7"/>
    <w:rsid w:val="007F0C06"/>
    <w:rsid w:val="007F18BF"/>
    <w:rsid w:val="007F1B13"/>
    <w:rsid w:val="007F34C0"/>
    <w:rsid w:val="007F49AF"/>
    <w:rsid w:val="007F4C2E"/>
    <w:rsid w:val="007F53B0"/>
    <w:rsid w:val="007F6918"/>
    <w:rsid w:val="007F7D85"/>
    <w:rsid w:val="00800018"/>
    <w:rsid w:val="008004FF"/>
    <w:rsid w:val="00801D52"/>
    <w:rsid w:val="00801FB0"/>
    <w:rsid w:val="00802694"/>
    <w:rsid w:val="008026CB"/>
    <w:rsid w:val="00803388"/>
    <w:rsid w:val="00803CE3"/>
    <w:rsid w:val="00805746"/>
    <w:rsid w:val="00805ACC"/>
    <w:rsid w:val="00806C35"/>
    <w:rsid w:val="00807144"/>
    <w:rsid w:val="00807468"/>
    <w:rsid w:val="00811F60"/>
    <w:rsid w:val="0081254E"/>
    <w:rsid w:val="0081304B"/>
    <w:rsid w:val="0081597E"/>
    <w:rsid w:val="00821AAD"/>
    <w:rsid w:val="00822ACD"/>
    <w:rsid w:val="00823025"/>
    <w:rsid w:val="00823240"/>
    <w:rsid w:val="00823A19"/>
    <w:rsid w:val="0082682F"/>
    <w:rsid w:val="00826A93"/>
    <w:rsid w:val="00830317"/>
    <w:rsid w:val="008305F3"/>
    <w:rsid w:val="00830DB1"/>
    <w:rsid w:val="00832CFF"/>
    <w:rsid w:val="00837524"/>
    <w:rsid w:val="00837B36"/>
    <w:rsid w:val="00840229"/>
    <w:rsid w:val="00842916"/>
    <w:rsid w:val="00843118"/>
    <w:rsid w:val="00844565"/>
    <w:rsid w:val="00845542"/>
    <w:rsid w:val="00846B73"/>
    <w:rsid w:val="00846FF7"/>
    <w:rsid w:val="00847636"/>
    <w:rsid w:val="00851168"/>
    <w:rsid w:val="00852D41"/>
    <w:rsid w:val="00852DAB"/>
    <w:rsid w:val="00853825"/>
    <w:rsid w:val="0085618C"/>
    <w:rsid w:val="00856B53"/>
    <w:rsid w:val="00860999"/>
    <w:rsid w:val="00861167"/>
    <w:rsid w:val="00861556"/>
    <w:rsid w:val="00862443"/>
    <w:rsid w:val="00862E48"/>
    <w:rsid w:val="008631A8"/>
    <w:rsid w:val="0086492D"/>
    <w:rsid w:val="00865BFF"/>
    <w:rsid w:val="008665B4"/>
    <w:rsid w:val="00866730"/>
    <w:rsid w:val="008668D6"/>
    <w:rsid w:val="008674F1"/>
    <w:rsid w:val="00870E67"/>
    <w:rsid w:val="00871CFF"/>
    <w:rsid w:val="00872617"/>
    <w:rsid w:val="008732AC"/>
    <w:rsid w:val="008735FC"/>
    <w:rsid w:val="00874E31"/>
    <w:rsid w:val="0087714D"/>
    <w:rsid w:val="00877723"/>
    <w:rsid w:val="00880979"/>
    <w:rsid w:val="00881ECA"/>
    <w:rsid w:val="008824F7"/>
    <w:rsid w:val="00882611"/>
    <w:rsid w:val="008839AE"/>
    <w:rsid w:val="00884627"/>
    <w:rsid w:val="008903F3"/>
    <w:rsid w:val="0089053D"/>
    <w:rsid w:val="008923D5"/>
    <w:rsid w:val="00892895"/>
    <w:rsid w:val="00893FD2"/>
    <w:rsid w:val="0089437C"/>
    <w:rsid w:val="00897A5E"/>
    <w:rsid w:val="00897C20"/>
    <w:rsid w:val="008A0A87"/>
    <w:rsid w:val="008A0B9E"/>
    <w:rsid w:val="008A0E2E"/>
    <w:rsid w:val="008A1381"/>
    <w:rsid w:val="008A16A6"/>
    <w:rsid w:val="008A1966"/>
    <w:rsid w:val="008A199A"/>
    <w:rsid w:val="008A272B"/>
    <w:rsid w:val="008A56E8"/>
    <w:rsid w:val="008A6EE2"/>
    <w:rsid w:val="008A7DC6"/>
    <w:rsid w:val="008A7F60"/>
    <w:rsid w:val="008B16AA"/>
    <w:rsid w:val="008B1909"/>
    <w:rsid w:val="008B1A61"/>
    <w:rsid w:val="008B211B"/>
    <w:rsid w:val="008B2501"/>
    <w:rsid w:val="008B274D"/>
    <w:rsid w:val="008B39BD"/>
    <w:rsid w:val="008B3A5C"/>
    <w:rsid w:val="008B3C8F"/>
    <w:rsid w:val="008B4755"/>
    <w:rsid w:val="008B48F8"/>
    <w:rsid w:val="008B50E2"/>
    <w:rsid w:val="008B5C5A"/>
    <w:rsid w:val="008B60CE"/>
    <w:rsid w:val="008C0180"/>
    <w:rsid w:val="008C0A86"/>
    <w:rsid w:val="008C120C"/>
    <w:rsid w:val="008C51C2"/>
    <w:rsid w:val="008C6369"/>
    <w:rsid w:val="008C74CB"/>
    <w:rsid w:val="008D1646"/>
    <w:rsid w:val="008D34C8"/>
    <w:rsid w:val="008D39B9"/>
    <w:rsid w:val="008D4996"/>
    <w:rsid w:val="008D5456"/>
    <w:rsid w:val="008D60D6"/>
    <w:rsid w:val="008D6DC0"/>
    <w:rsid w:val="008D755F"/>
    <w:rsid w:val="008D7B5B"/>
    <w:rsid w:val="008D7B77"/>
    <w:rsid w:val="008E00BB"/>
    <w:rsid w:val="008E017E"/>
    <w:rsid w:val="008E04FF"/>
    <w:rsid w:val="008E06BD"/>
    <w:rsid w:val="008E13D7"/>
    <w:rsid w:val="008E1C59"/>
    <w:rsid w:val="008E37D7"/>
    <w:rsid w:val="008E3E38"/>
    <w:rsid w:val="008E45B9"/>
    <w:rsid w:val="008E501A"/>
    <w:rsid w:val="008E56C6"/>
    <w:rsid w:val="008E607B"/>
    <w:rsid w:val="008E6576"/>
    <w:rsid w:val="008E67A7"/>
    <w:rsid w:val="008E6983"/>
    <w:rsid w:val="008E6AE1"/>
    <w:rsid w:val="008E738C"/>
    <w:rsid w:val="008F04D2"/>
    <w:rsid w:val="008F0900"/>
    <w:rsid w:val="008F0E86"/>
    <w:rsid w:val="008F111C"/>
    <w:rsid w:val="008F1A87"/>
    <w:rsid w:val="008F1F54"/>
    <w:rsid w:val="008F25B7"/>
    <w:rsid w:val="008F272E"/>
    <w:rsid w:val="008F2C50"/>
    <w:rsid w:val="008F310A"/>
    <w:rsid w:val="008F5EE7"/>
    <w:rsid w:val="008F6A5E"/>
    <w:rsid w:val="008F7028"/>
    <w:rsid w:val="008F7214"/>
    <w:rsid w:val="008F776C"/>
    <w:rsid w:val="009000EE"/>
    <w:rsid w:val="0090110E"/>
    <w:rsid w:val="00902687"/>
    <w:rsid w:val="00903031"/>
    <w:rsid w:val="00903AE8"/>
    <w:rsid w:val="0090401E"/>
    <w:rsid w:val="0090430B"/>
    <w:rsid w:val="00904DE3"/>
    <w:rsid w:val="00904E6D"/>
    <w:rsid w:val="00906916"/>
    <w:rsid w:val="009075E7"/>
    <w:rsid w:val="009104E4"/>
    <w:rsid w:val="00912FD8"/>
    <w:rsid w:val="0091324F"/>
    <w:rsid w:val="00913940"/>
    <w:rsid w:val="00913B7C"/>
    <w:rsid w:val="0091481B"/>
    <w:rsid w:val="00914EA9"/>
    <w:rsid w:val="00914ECA"/>
    <w:rsid w:val="00915D11"/>
    <w:rsid w:val="00917636"/>
    <w:rsid w:val="00917E69"/>
    <w:rsid w:val="00917FFA"/>
    <w:rsid w:val="00920149"/>
    <w:rsid w:val="00920189"/>
    <w:rsid w:val="00920810"/>
    <w:rsid w:val="009211EB"/>
    <w:rsid w:val="0092267D"/>
    <w:rsid w:val="00923940"/>
    <w:rsid w:val="00924C13"/>
    <w:rsid w:val="00925002"/>
    <w:rsid w:val="00926510"/>
    <w:rsid w:val="00926BD7"/>
    <w:rsid w:val="009270FF"/>
    <w:rsid w:val="00927F18"/>
    <w:rsid w:val="00931566"/>
    <w:rsid w:val="00931BC2"/>
    <w:rsid w:val="009324E2"/>
    <w:rsid w:val="00932AFF"/>
    <w:rsid w:val="00934177"/>
    <w:rsid w:val="00934184"/>
    <w:rsid w:val="0093602A"/>
    <w:rsid w:val="00937E7A"/>
    <w:rsid w:val="009408EA"/>
    <w:rsid w:val="00940C22"/>
    <w:rsid w:val="00940EB7"/>
    <w:rsid w:val="00942847"/>
    <w:rsid w:val="00944180"/>
    <w:rsid w:val="00944681"/>
    <w:rsid w:val="009450F1"/>
    <w:rsid w:val="00945526"/>
    <w:rsid w:val="00945573"/>
    <w:rsid w:val="00945EC6"/>
    <w:rsid w:val="009464AC"/>
    <w:rsid w:val="009466AF"/>
    <w:rsid w:val="00946B95"/>
    <w:rsid w:val="00947F08"/>
    <w:rsid w:val="00951112"/>
    <w:rsid w:val="00951AEC"/>
    <w:rsid w:val="00951C7C"/>
    <w:rsid w:val="0095423C"/>
    <w:rsid w:val="00954B3B"/>
    <w:rsid w:val="00954F40"/>
    <w:rsid w:val="00956364"/>
    <w:rsid w:val="009565F0"/>
    <w:rsid w:val="00956777"/>
    <w:rsid w:val="00957CA6"/>
    <w:rsid w:val="009616CE"/>
    <w:rsid w:val="00961EE0"/>
    <w:rsid w:val="0096296A"/>
    <w:rsid w:val="0096341D"/>
    <w:rsid w:val="009650F4"/>
    <w:rsid w:val="00965295"/>
    <w:rsid w:val="00966445"/>
    <w:rsid w:val="00966FE0"/>
    <w:rsid w:val="0096723F"/>
    <w:rsid w:val="0096779E"/>
    <w:rsid w:val="00970411"/>
    <w:rsid w:val="00970639"/>
    <w:rsid w:val="00970E64"/>
    <w:rsid w:val="00970E65"/>
    <w:rsid w:val="00971FCB"/>
    <w:rsid w:val="00972EBC"/>
    <w:rsid w:val="00973DE5"/>
    <w:rsid w:val="00974351"/>
    <w:rsid w:val="00974BD6"/>
    <w:rsid w:val="00976CB8"/>
    <w:rsid w:val="009777A7"/>
    <w:rsid w:val="009804D9"/>
    <w:rsid w:val="009820AD"/>
    <w:rsid w:val="009827E4"/>
    <w:rsid w:val="00982ABF"/>
    <w:rsid w:val="0098369A"/>
    <w:rsid w:val="009839D7"/>
    <w:rsid w:val="00983E63"/>
    <w:rsid w:val="00985736"/>
    <w:rsid w:val="00986654"/>
    <w:rsid w:val="00990603"/>
    <w:rsid w:val="00991273"/>
    <w:rsid w:val="0099149C"/>
    <w:rsid w:val="00992480"/>
    <w:rsid w:val="00992B45"/>
    <w:rsid w:val="00992CBA"/>
    <w:rsid w:val="00992CE4"/>
    <w:rsid w:val="00992D93"/>
    <w:rsid w:val="00994015"/>
    <w:rsid w:val="00995F95"/>
    <w:rsid w:val="00996657"/>
    <w:rsid w:val="00997CFF"/>
    <w:rsid w:val="009A2EE8"/>
    <w:rsid w:val="009A5114"/>
    <w:rsid w:val="009A7C42"/>
    <w:rsid w:val="009B013C"/>
    <w:rsid w:val="009B0298"/>
    <w:rsid w:val="009B0AB7"/>
    <w:rsid w:val="009B0B50"/>
    <w:rsid w:val="009B0C7F"/>
    <w:rsid w:val="009B0F92"/>
    <w:rsid w:val="009B12C5"/>
    <w:rsid w:val="009B1EB2"/>
    <w:rsid w:val="009B26DD"/>
    <w:rsid w:val="009B29E0"/>
    <w:rsid w:val="009B2DB5"/>
    <w:rsid w:val="009C018E"/>
    <w:rsid w:val="009C0AA6"/>
    <w:rsid w:val="009C108C"/>
    <w:rsid w:val="009C1290"/>
    <w:rsid w:val="009C3A9C"/>
    <w:rsid w:val="009C4320"/>
    <w:rsid w:val="009C5562"/>
    <w:rsid w:val="009C58C3"/>
    <w:rsid w:val="009C5F71"/>
    <w:rsid w:val="009C76C5"/>
    <w:rsid w:val="009C7A37"/>
    <w:rsid w:val="009D0B4A"/>
    <w:rsid w:val="009D1103"/>
    <w:rsid w:val="009D20CD"/>
    <w:rsid w:val="009D233B"/>
    <w:rsid w:val="009D395C"/>
    <w:rsid w:val="009D4277"/>
    <w:rsid w:val="009D4745"/>
    <w:rsid w:val="009D5772"/>
    <w:rsid w:val="009D6999"/>
    <w:rsid w:val="009D6A3A"/>
    <w:rsid w:val="009D7516"/>
    <w:rsid w:val="009D79A4"/>
    <w:rsid w:val="009E0B47"/>
    <w:rsid w:val="009E0FEF"/>
    <w:rsid w:val="009E113C"/>
    <w:rsid w:val="009E1714"/>
    <w:rsid w:val="009E55A2"/>
    <w:rsid w:val="009F0E60"/>
    <w:rsid w:val="009F12E6"/>
    <w:rsid w:val="009F3604"/>
    <w:rsid w:val="009F3915"/>
    <w:rsid w:val="009F6C30"/>
    <w:rsid w:val="00A003E5"/>
    <w:rsid w:val="00A00937"/>
    <w:rsid w:val="00A02C5F"/>
    <w:rsid w:val="00A0398B"/>
    <w:rsid w:val="00A039D8"/>
    <w:rsid w:val="00A03DBC"/>
    <w:rsid w:val="00A03EEE"/>
    <w:rsid w:val="00A04F7B"/>
    <w:rsid w:val="00A06590"/>
    <w:rsid w:val="00A07F99"/>
    <w:rsid w:val="00A103E0"/>
    <w:rsid w:val="00A10B3B"/>
    <w:rsid w:val="00A11227"/>
    <w:rsid w:val="00A112DD"/>
    <w:rsid w:val="00A1161E"/>
    <w:rsid w:val="00A12395"/>
    <w:rsid w:val="00A13349"/>
    <w:rsid w:val="00A15CDE"/>
    <w:rsid w:val="00A15DE4"/>
    <w:rsid w:val="00A176A3"/>
    <w:rsid w:val="00A2194D"/>
    <w:rsid w:val="00A21E24"/>
    <w:rsid w:val="00A23A99"/>
    <w:rsid w:val="00A23CF6"/>
    <w:rsid w:val="00A23E80"/>
    <w:rsid w:val="00A26E6A"/>
    <w:rsid w:val="00A31173"/>
    <w:rsid w:val="00A312EE"/>
    <w:rsid w:val="00A328B3"/>
    <w:rsid w:val="00A3309D"/>
    <w:rsid w:val="00A345DC"/>
    <w:rsid w:val="00A34855"/>
    <w:rsid w:val="00A3567F"/>
    <w:rsid w:val="00A35C6A"/>
    <w:rsid w:val="00A36032"/>
    <w:rsid w:val="00A37597"/>
    <w:rsid w:val="00A40CF6"/>
    <w:rsid w:val="00A40FB4"/>
    <w:rsid w:val="00A43514"/>
    <w:rsid w:val="00A43AE3"/>
    <w:rsid w:val="00A4455A"/>
    <w:rsid w:val="00A4625F"/>
    <w:rsid w:val="00A462AF"/>
    <w:rsid w:val="00A469A2"/>
    <w:rsid w:val="00A50003"/>
    <w:rsid w:val="00A50ABA"/>
    <w:rsid w:val="00A54097"/>
    <w:rsid w:val="00A54D71"/>
    <w:rsid w:val="00A5564B"/>
    <w:rsid w:val="00A56C1C"/>
    <w:rsid w:val="00A60BEF"/>
    <w:rsid w:val="00A61DF2"/>
    <w:rsid w:val="00A62288"/>
    <w:rsid w:val="00A62661"/>
    <w:rsid w:val="00A6349A"/>
    <w:rsid w:val="00A639D8"/>
    <w:rsid w:val="00A63E34"/>
    <w:rsid w:val="00A6553C"/>
    <w:rsid w:val="00A661B6"/>
    <w:rsid w:val="00A703CC"/>
    <w:rsid w:val="00A70B9B"/>
    <w:rsid w:val="00A71C0D"/>
    <w:rsid w:val="00A720F8"/>
    <w:rsid w:val="00A72A5A"/>
    <w:rsid w:val="00A73701"/>
    <w:rsid w:val="00A739A2"/>
    <w:rsid w:val="00A75305"/>
    <w:rsid w:val="00A755D5"/>
    <w:rsid w:val="00A75B17"/>
    <w:rsid w:val="00A77637"/>
    <w:rsid w:val="00A77C97"/>
    <w:rsid w:val="00A77DE7"/>
    <w:rsid w:val="00A77EF0"/>
    <w:rsid w:val="00A81CC9"/>
    <w:rsid w:val="00A82DBC"/>
    <w:rsid w:val="00A82F3A"/>
    <w:rsid w:val="00A83686"/>
    <w:rsid w:val="00A83D9D"/>
    <w:rsid w:val="00A847B4"/>
    <w:rsid w:val="00A84B45"/>
    <w:rsid w:val="00A8559A"/>
    <w:rsid w:val="00A86409"/>
    <w:rsid w:val="00A8663F"/>
    <w:rsid w:val="00A8686F"/>
    <w:rsid w:val="00A9125C"/>
    <w:rsid w:val="00A934E2"/>
    <w:rsid w:val="00A93B18"/>
    <w:rsid w:val="00A94226"/>
    <w:rsid w:val="00A94D5A"/>
    <w:rsid w:val="00A95662"/>
    <w:rsid w:val="00A95EE5"/>
    <w:rsid w:val="00A976AC"/>
    <w:rsid w:val="00AA0653"/>
    <w:rsid w:val="00AA0BE2"/>
    <w:rsid w:val="00AA1979"/>
    <w:rsid w:val="00AA4AED"/>
    <w:rsid w:val="00AA565B"/>
    <w:rsid w:val="00AA64C3"/>
    <w:rsid w:val="00AA7F53"/>
    <w:rsid w:val="00AB1449"/>
    <w:rsid w:val="00AB1991"/>
    <w:rsid w:val="00AB2B76"/>
    <w:rsid w:val="00AB3625"/>
    <w:rsid w:val="00AB381E"/>
    <w:rsid w:val="00AB3B56"/>
    <w:rsid w:val="00AB41A1"/>
    <w:rsid w:val="00AB5869"/>
    <w:rsid w:val="00AB632C"/>
    <w:rsid w:val="00AB67DD"/>
    <w:rsid w:val="00AB7514"/>
    <w:rsid w:val="00AC02D6"/>
    <w:rsid w:val="00AC1AD0"/>
    <w:rsid w:val="00AC1EC4"/>
    <w:rsid w:val="00AC3233"/>
    <w:rsid w:val="00AC43A7"/>
    <w:rsid w:val="00AC44D0"/>
    <w:rsid w:val="00AC573F"/>
    <w:rsid w:val="00AC6DCB"/>
    <w:rsid w:val="00AD07F4"/>
    <w:rsid w:val="00AD0825"/>
    <w:rsid w:val="00AD192E"/>
    <w:rsid w:val="00AD1AA4"/>
    <w:rsid w:val="00AD2581"/>
    <w:rsid w:val="00AD25F3"/>
    <w:rsid w:val="00AD39D3"/>
    <w:rsid w:val="00AD4739"/>
    <w:rsid w:val="00AD4B88"/>
    <w:rsid w:val="00AD4C2D"/>
    <w:rsid w:val="00AD5F87"/>
    <w:rsid w:val="00AD75B3"/>
    <w:rsid w:val="00AD79BB"/>
    <w:rsid w:val="00AE115C"/>
    <w:rsid w:val="00AE1AFB"/>
    <w:rsid w:val="00AE4139"/>
    <w:rsid w:val="00AE52F3"/>
    <w:rsid w:val="00AE6144"/>
    <w:rsid w:val="00AF0317"/>
    <w:rsid w:val="00AF140A"/>
    <w:rsid w:val="00AF1547"/>
    <w:rsid w:val="00AF3B39"/>
    <w:rsid w:val="00AF3C0A"/>
    <w:rsid w:val="00AF52F2"/>
    <w:rsid w:val="00AF62D5"/>
    <w:rsid w:val="00AF774F"/>
    <w:rsid w:val="00B002BB"/>
    <w:rsid w:val="00B00FEF"/>
    <w:rsid w:val="00B014A7"/>
    <w:rsid w:val="00B021EC"/>
    <w:rsid w:val="00B02ADE"/>
    <w:rsid w:val="00B02F52"/>
    <w:rsid w:val="00B03094"/>
    <w:rsid w:val="00B03146"/>
    <w:rsid w:val="00B036A2"/>
    <w:rsid w:val="00B03D93"/>
    <w:rsid w:val="00B041EF"/>
    <w:rsid w:val="00B04583"/>
    <w:rsid w:val="00B046D1"/>
    <w:rsid w:val="00B04855"/>
    <w:rsid w:val="00B0534E"/>
    <w:rsid w:val="00B05510"/>
    <w:rsid w:val="00B0676A"/>
    <w:rsid w:val="00B101CF"/>
    <w:rsid w:val="00B10284"/>
    <w:rsid w:val="00B109C1"/>
    <w:rsid w:val="00B111D5"/>
    <w:rsid w:val="00B15085"/>
    <w:rsid w:val="00B15BBC"/>
    <w:rsid w:val="00B16F60"/>
    <w:rsid w:val="00B1735A"/>
    <w:rsid w:val="00B17EB4"/>
    <w:rsid w:val="00B20CAB"/>
    <w:rsid w:val="00B217FA"/>
    <w:rsid w:val="00B21D77"/>
    <w:rsid w:val="00B23208"/>
    <w:rsid w:val="00B2351E"/>
    <w:rsid w:val="00B24972"/>
    <w:rsid w:val="00B25433"/>
    <w:rsid w:val="00B259F7"/>
    <w:rsid w:val="00B25A90"/>
    <w:rsid w:val="00B25BFB"/>
    <w:rsid w:val="00B2662D"/>
    <w:rsid w:val="00B26CE8"/>
    <w:rsid w:val="00B27469"/>
    <w:rsid w:val="00B278F9"/>
    <w:rsid w:val="00B27B29"/>
    <w:rsid w:val="00B302C9"/>
    <w:rsid w:val="00B304E4"/>
    <w:rsid w:val="00B3113A"/>
    <w:rsid w:val="00B3286E"/>
    <w:rsid w:val="00B32E71"/>
    <w:rsid w:val="00B34394"/>
    <w:rsid w:val="00B35025"/>
    <w:rsid w:val="00B35272"/>
    <w:rsid w:val="00B35536"/>
    <w:rsid w:val="00B35694"/>
    <w:rsid w:val="00B35D4A"/>
    <w:rsid w:val="00B376E3"/>
    <w:rsid w:val="00B41476"/>
    <w:rsid w:val="00B43916"/>
    <w:rsid w:val="00B443A0"/>
    <w:rsid w:val="00B44E8C"/>
    <w:rsid w:val="00B45005"/>
    <w:rsid w:val="00B4577F"/>
    <w:rsid w:val="00B4610F"/>
    <w:rsid w:val="00B4695C"/>
    <w:rsid w:val="00B46CB9"/>
    <w:rsid w:val="00B46CC5"/>
    <w:rsid w:val="00B471BC"/>
    <w:rsid w:val="00B475B3"/>
    <w:rsid w:val="00B47D16"/>
    <w:rsid w:val="00B47E5F"/>
    <w:rsid w:val="00B50A04"/>
    <w:rsid w:val="00B5152C"/>
    <w:rsid w:val="00B51A36"/>
    <w:rsid w:val="00B524EF"/>
    <w:rsid w:val="00B525AF"/>
    <w:rsid w:val="00B532BA"/>
    <w:rsid w:val="00B537EF"/>
    <w:rsid w:val="00B55621"/>
    <w:rsid w:val="00B57758"/>
    <w:rsid w:val="00B623F0"/>
    <w:rsid w:val="00B70985"/>
    <w:rsid w:val="00B709D6"/>
    <w:rsid w:val="00B70D49"/>
    <w:rsid w:val="00B73A34"/>
    <w:rsid w:val="00B73D82"/>
    <w:rsid w:val="00B74236"/>
    <w:rsid w:val="00B75AE3"/>
    <w:rsid w:val="00B76C1B"/>
    <w:rsid w:val="00B811C5"/>
    <w:rsid w:val="00B82451"/>
    <w:rsid w:val="00B848A8"/>
    <w:rsid w:val="00B84E11"/>
    <w:rsid w:val="00B856C9"/>
    <w:rsid w:val="00B8721F"/>
    <w:rsid w:val="00B8791D"/>
    <w:rsid w:val="00B87DD6"/>
    <w:rsid w:val="00B90E0D"/>
    <w:rsid w:val="00B914D2"/>
    <w:rsid w:val="00B937D0"/>
    <w:rsid w:val="00B93A7B"/>
    <w:rsid w:val="00B93E85"/>
    <w:rsid w:val="00B94217"/>
    <w:rsid w:val="00B94F70"/>
    <w:rsid w:val="00B95022"/>
    <w:rsid w:val="00B967C6"/>
    <w:rsid w:val="00B96D74"/>
    <w:rsid w:val="00B96DBF"/>
    <w:rsid w:val="00BA1A24"/>
    <w:rsid w:val="00BA1E80"/>
    <w:rsid w:val="00BA350A"/>
    <w:rsid w:val="00BA3FFF"/>
    <w:rsid w:val="00BA4D94"/>
    <w:rsid w:val="00BA5554"/>
    <w:rsid w:val="00BA59E8"/>
    <w:rsid w:val="00BA6A11"/>
    <w:rsid w:val="00BA7114"/>
    <w:rsid w:val="00BA72AB"/>
    <w:rsid w:val="00BB1381"/>
    <w:rsid w:val="00BB1A1F"/>
    <w:rsid w:val="00BB3A50"/>
    <w:rsid w:val="00BB3AC2"/>
    <w:rsid w:val="00BB587C"/>
    <w:rsid w:val="00BB671C"/>
    <w:rsid w:val="00BB67D3"/>
    <w:rsid w:val="00BC03E6"/>
    <w:rsid w:val="00BC2E60"/>
    <w:rsid w:val="00BC3C99"/>
    <w:rsid w:val="00BC4D64"/>
    <w:rsid w:val="00BC4F6A"/>
    <w:rsid w:val="00BC512E"/>
    <w:rsid w:val="00BC6F95"/>
    <w:rsid w:val="00BD0AB2"/>
    <w:rsid w:val="00BD16C7"/>
    <w:rsid w:val="00BD1841"/>
    <w:rsid w:val="00BD232A"/>
    <w:rsid w:val="00BD3425"/>
    <w:rsid w:val="00BD46C7"/>
    <w:rsid w:val="00BD5187"/>
    <w:rsid w:val="00BD53BF"/>
    <w:rsid w:val="00BD56D8"/>
    <w:rsid w:val="00BD732B"/>
    <w:rsid w:val="00BD7330"/>
    <w:rsid w:val="00BD7A7E"/>
    <w:rsid w:val="00BE044C"/>
    <w:rsid w:val="00BE366B"/>
    <w:rsid w:val="00BE4FC7"/>
    <w:rsid w:val="00BE511F"/>
    <w:rsid w:val="00BE5EFF"/>
    <w:rsid w:val="00BE5FD8"/>
    <w:rsid w:val="00BE6F6A"/>
    <w:rsid w:val="00BF26F8"/>
    <w:rsid w:val="00BF2FBF"/>
    <w:rsid w:val="00BF3543"/>
    <w:rsid w:val="00BF3B4E"/>
    <w:rsid w:val="00BF3D00"/>
    <w:rsid w:val="00BF500E"/>
    <w:rsid w:val="00BF5B23"/>
    <w:rsid w:val="00BF623F"/>
    <w:rsid w:val="00C01CDD"/>
    <w:rsid w:val="00C026DB"/>
    <w:rsid w:val="00C03410"/>
    <w:rsid w:val="00C034B8"/>
    <w:rsid w:val="00C04440"/>
    <w:rsid w:val="00C055F1"/>
    <w:rsid w:val="00C05C4F"/>
    <w:rsid w:val="00C12580"/>
    <w:rsid w:val="00C12F25"/>
    <w:rsid w:val="00C13A20"/>
    <w:rsid w:val="00C13EA9"/>
    <w:rsid w:val="00C1424D"/>
    <w:rsid w:val="00C15D67"/>
    <w:rsid w:val="00C167D4"/>
    <w:rsid w:val="00C21B97"/>
    <w:rsid w:val="00C24831"/>
    <w:rsid w:val="00C255FB"/>
    <w:rsid w:val="00C256D0"/>
    <w:rsid w:val="00C25E75"/>
    <w:rsid w:val="00C2702D"/>
    <w:rsid w:val="00C27652"/>
    <w:rsid w:val="00C276C8"/>
    <w:rsid w:val="00C27F61"/>
    <w:rsid w:val="00C307F7"/>
    <w:rsid w:val="00C3107A"/>
    <w:rsid w:val="00C31611"/>
    <w:rsid w:val="00C31D4B"/>
    <w:rsid w:val="00C33A1A"/>
    <w:rsid w:val="00C35255"/>
    <w:rsid w:val="00C3573E"/>
    <w:rsid w:val="00C36523"/>
    <w:rsid w:val="00C365D0"/>
    <w:rsid w:val="00C40822"/>
    <w:rsid w:val="00C40AF8"/>
    <w:rsid w:val="00C40E36"/>
    <w:rsid w:val="00C418A1"/>
    <w:rsid w:val="00C44759"/>
    <w:rsid w:val="00C44B6C"/>
    <w:rsid w:val="00C46012"/>
    <w:rsid w:val="00C462F8"/>
    <w:rsid w:val="00C47E5A"/>
    <w:rsid w:val="00C50B74"/>
    <w:rsid w:val="00C5102A"/>
    <w:rsid w:val="00C51389"/>
    <w:rsid w:val="00C51A4B"/>
    <w:rsid w:val="00C5216B"/>
    <w:rsid w:val="00C53B5D"/>
    <w:rsid w:val="00C5403D"/>
    <w:rsid w:val="00C54267"/>
    <w:rsid w:val="00C54B36"/>
    <w:rsid w:val="00C569F7"/>
    <w:rsid w:val="00C56E50"/>
    <w:rsid w:val="00C60693"/>
    <w:rsid w:val="00C60FD8"/>
    <w:rsid w:val="00C623E9"/>
    <w:rsid w:val="00C63E1F"/>
    <w:rsid w:val="00C64BBB"/>
    <w:rsid w:val="00C671A2"/>
    <w:rsid w:val="00C67F98"/>
    <w:rsid w:val="00C70A1E"/>
    <w:rsid w:val="00C71A61"/>
    <w:rsid w:val="00C71B78"/>
    <w:rsid w:val="00C71F88"/>
    <w:rsid w:val="00C729DA"/>
    <w:rsid w:val="00C72D3C"/>
    <w:rsid w:val="00C75A3F"/>
    <w:rsid w:val="00C75DEB"/>
    <w:rsid w:val="00C76080"/>
    <w:rsid w:val="00C7642F"/>
    <w:rsid w:val="00C76FD0"/>
    <w:rsid w:val="00C771A4"/>
    <w:rsid w:val="00C77D00"/>
    <w:rsid w:val="00C8036D"/>
    <w:rsid w:val="00C811B6"/>
    <w:rsid w:val="00C8229B"/>
    <w:rsid w:val="00C822D6"/>
    <w:rsid w:val="00C82B2C"/>
    <w:rsid w:val="00C82B4E"/>
    <w:rsid w:val="00C82C3F"/>
    <w:rsid w:val="00C83FC2"/>
    <w:rsid w:val="00C84791"/>
    <w:rsid w:val="00C84E35"/>
    <w:rsid w:val="00C86552"/>
    <w:rsid w:val="00C86CE5"/>
    <w:rsid w:val="00C9116C"/>
    <w:rsid w:val="00C95643"/>
    <w:rsid w:val="00C956FD"/>
    <w:rsid w:val="00CA0F22"/>
    <w:rsid w:val="00CA1873"/>
    <w:rsid w:val="00CA3C3A"/>
    <w:rsid w:val="00CA3EF3"/>
    <w:rsid w:val="00CA4180"/>
    <w:rsid w:val="00CA54F8"/>
    <w:rsid w:val="00CA5B64"/>
    <w:rsid w:val="00CA776E"/>
    <w:rsid w:val="00CB0698"/>
    <w:rsid w:val="00CB0D7F"/>
    <w:rsid w:val="00CB0E29"/>
    <w:rsid w:val="00CB1070"/>
    <w:rsid w:val="00CB14E0"/>
    <w:rsid w:val="00CB2B78"/>
    <w:rsid w:val="00CB306A"/>
    <w:rsid w:val="00CB3667"/>
    <w:rsid w:val="00CB4C40"/>
    <w:rsid w:val="00CB51B3"/>
    <w:rsid w:val="00CB53C9"/>
    <w:rsid w:val="00CB66CE"/>
    <w:rsid w:val="00CB74DE"/>
    <w:rsid w:val="00CB7B36"/>
    <w:rsid w:val="00CC0D4F"/>
    <w:rsid w:val="00CC123B"/>
    <w:rsid w:val="00CC1C48"/>
    <w:rsid w:val="00CC43C0"/>
    <w:rsid w:val="00CC493C"/>
    <w:rsid w:val="00CC64FA"/>
    <w:rsid w:val="00CC6721"/>
    <w:rsid w:val="00CC776B"/>
    <w:rsid w:val="00CD0316"/>
    <w:rsid w:val="00CD0AE3"/>
    <w:rsid w:val="00CD0BEE"/>
    <w:rsid w:val="00CD2DCC"/>
    <w:rsid w:val="00CD2FB2"/>
    <w:rsid w:val="00CD3AF2"/>
    <w:rsid w:val="00CD5183"/>
    <w:rsid w:val="00CD5453"/>
    <w:rsid w:val="00CD5920"/>
    <w:rsid w:val="00CD5AA8"/>
    <w:rsid w:val="00CD6871"/>
    <w:rsid w:val="00CD69DA"/>
    <w:rsid w:val="00CE00C2"/>
    <w:rsid w:val="00CE1903"/>
    <w:rsid w:val="00CE1954"/>
    <w:rsid w:val="00CE1B1B"/>
    <w:rsid w:val="00CE22D6"/>
    <w:rsid w:val="00CE3E7E"/>
    <w:rsid w:val="00CE3F23"/>
    <w:rsid w:val="00CE4D8B"/>
    <w:rsid w:val="00CE6B39"/>
    <w:rsid w:val="00CE763F"/>
    <w:rsid w:val="00CE7843"/>
    <w:rsid w:val="00CE7CAC"/>
    <w:rsid w:val="00CF0F76"/>
    <w:rsid w:val="00CF13FF"/>
    <w:rsid w:val="00CF3C75"/>
    <w:rsid w:val="00CF3DB7"/>
    <w:rsid w:val="00CF4D5A"/>
    <w:rsid w:val="00D002D6"/>
    <w:rsid w:val="00D008A2"/>
    <w:rsid w:val="00D01459"/>
    <w:rsid w:val="00D017C7"/>
    <w:rsid w:val="00D01C8E"/>
    <w:rsid w:val="00D028F9"/>
    <w:rsid w:val="00D04E1E"/>
    <w:rsid w:val="00D05411"/>
    <w:rsid w:val="00D06A39"/>
    <w:rsid w:val="00D0701E"/>
    <w:rsid w:val="00D07CD5"/>
    <w:rsid w:val="00D1121B"/>
    <w:rsid w:val="00D115C5"/>
    <w:rsid w:val="00D1196A"/>
    <w:rsid w:val="00D1289B"/>
    <w:rsid w:val="00D130B4"/>
    <w:rsid w:val="00D14869"/>
    <w:rsid w:val="00D15336"/>
    <w:rsid w:val="00D164BF"/>
    <w:rsid w:val="00D16E80"/>
    <w:rsid w:val="00D16EFF"/>
    <w:rsid w:val="00D17252"/>
    <w:rsid w:val="00D177F5"/>
    <w:rsid w:val="00D17D34"/>
    <w:rsid w:val="00D20C1B"/>
    <w:rsid w:val="00D20C96"/>
    <w:rsid w:val="00D228E9"/>
    <w:rsid w:val="00D22B1D"/>
    <w:rsid w:val="00D22EE8"/>
    <w:rsid w:val="00D22F7D"/>
    <w:rsid w:val="00D23505"/>
    <w:rsid w:val="00D241D8"/>
    <w:rsid w:val="00D27EB4"/>
    <w:rsid w:val="00D27F42"/>
    <w:rsid w:val="00D309B3"/>
    <w:rsid w:val="00D31EF8"/>
    <w:rsid w:val="00D32FFA"/>
    <w:rsid w:val="00D34CFA"/>
    <w:rsid w:val="00D35C23"/>
    <w:rsid w:val="00D3604C"/>
    <w:rsid w:val="00D3657D"/>
    <w:rsid w:val="00D3687B"/>
    <w:rsid w:val="00D40AC7"/>
    <w:rsid w:val="00D41ABE"/>
    <w:rsid w:val="00D41D12"/>
    <w:rsid w:val="00D42095"/>
    <w:rsid w:val="00D43F9F"/>
    <w:rsid w:val="00D444C5"/>
    <w:rsid w:val="00D45A86"/>
    <w:rsid w:val="00D4638C"/>
    <w:rsid w:val="00D469D9"/>
    <w:rsid w:val="00D50A6C"/>
    <w:rsid w:val="00D50FA2"/>
    <w:rsid w:val="00D51BFF"/>
    <w:rsid w:val="00D54DC8"/>
    <w:rsid w:val="00D563A6"/>
    <w:rsid w:val="00D56CDD"/>
    <w:rsid w:val="00D62264"/>
    <w:rsid w:val="00D63AF6"/>
    <w:rsid w:val="00D64F84"/>
    <w:rsid w:val="00D67AF5"/>
    <w:rsid w:val="00D718BB"/>
    <w:rsid w:val="00D72C7D"/>
    <w:rsid w:val="00D74C6E"/>
    <w:rsid w:val="00D75021"/>
    <w:rsid w:val="00D75460"/>
    <w:rsid w:val="00D76E5D"/>
    <w:rsid w:val="00D7718C"/>
    <w:rsid w:val="00D7735B"/>
    <w:rsid w:val="00D77FEE"/>
    <w:rsid w:val="00D81DA5"/>
    <w:rsid w:val="00D8219F"/>
    <w:rsid w:val="00D8338C"/>
    <w:rsid w:val="00D86D42"/>
    <w:rsid w:val="00D904C6"/>
    <w:rsid w:val="00D90A04"/>
    <w:rsid w:val="00D90BBE"/>
    <w:rsid w:val="00D91299"/>
    <w:rsid w:val="00D9199F"/>
    <w:rsid w:val="00D9252D"/>
    <w:rsid w:val="00D9288A"/>
    <w:rsid w:val="00D92E83"/>
    <w:rsid w:val="00D96676"/>
    <w:rsid w:val="00D96C37"/>
    <w:rsid w:val="00D9762E"/>
    <w:rsid w:val="00D97762"/>
    <w:rsid w:val="00DA08B5"/>
    <w:rsid w:val="00DA151E"/>
    <w:rsid w:val="00DA28F5"/>
    <w:rsid w:val="00DA31C6"/>
    <w:rsid w:val="00DA3D36"/>
    <w:rsid w:val="00DA561B"/>
    <w:rsid w:val="00DA5E92"/>
    <w:rsid w:val="00DA70C2"/>
    <w:rsid w:val="00DB20A2"/>
    <w:rsid w:val="00DB2618"/>
    <w:rsid w:val="00DB27BB"/>
    <w:rsid w:val="00DB4666"/>
    <w:rsid w:val="00DB5346"/>
    <w:rsid w:val="00DB5678"/>
    <w:rsid w:val="00DB6F23"/>
    <w:rsid w:val="00DB7512"/>
    <w:rsid w:val="00DC0FB4"/>
    <w:rsid w:val="00DC2313"/>
    <w:rsid w:val="00DC2A90"/>
    <w:rsid w:val="00DC6B75"/>
    <w:rsid w:val="00DC78B1"/>
    <w:rsid w:val="00DD03C5"/>
    <w:rsid w:val="00DD2204"/>
    <w:rsid w:val="00DD23FC"/>
    <w:rsid w:val="00DD3A0E"/>
    <w:rsid w:val="00DD3CE4"/>
    <w:rsid w:val="00DE00BC"/>
    <w:rsid w:val="00DE1503"/>
    <w:rsid w:val="00DE23E5"/>
    <w:rsid w:val="00DE2522"/>
    <w:rsid w:val="00DE3BCE"/>
    <w:rsid w:val="00DE4276"/>
    <w:rsid w:val="00DE6075"/>
    <w:rsid w:val="00DE721D"/>
    <w:rsid w:val="00DE73CD"/>
    <w:rsid w:val="00DE7C27"/>
    <w:rsid w:val="00DF2A8E"/>
    <w:rsid w:val="00DF3B1B"/>
    <w:rsid w:val="00DF3CB0"/>
    <w:rsid w:val="00DF42A3"/>
    <w:rsid w:val="00DF4595"/>
    <w:rsid w:val="00DF4E9D"/>
    <w:rsid w:val="00DF57D5"/>
    <w:rsid w:val="00DF5BB5"/>
    <w:rsid w:val="00DF6990"/>
    <w:rsid w:val="00DF6D76"/>
    <w:rsid w:val="00DF736A"/>
    <w:rsid w:val="00E0172A"/>
    <w:rsid w:val="00E02B26"/>
    <w:rsid w:val="00E0391B"/>
    <w:rsid w:val="00E052C4"/>
    <w:rsid w:val="00E05BEC"/>
    <w:rsid w:val="00E06D74"/>
    <w:rsid w:val="00E10B65"/>
    <w:rsid w:val="00E1153D"/>
    <w:rsid w:val="00E1173A"/>
    <w:rsid w:val="00E127AE"/>
    <w:rsid w:val="00E133BC"/>
    <w:rsid w:val="00E1382C"/>
    <w:rsid w:val="00E150A6"/>
    <w:rsid w:val="00E1588F"/>
    <w:rsid w:val="00E17F13"/>
    <w:rsid w:val="00E20F5A"/>
    <w:rsid w:val="00E2108B"/>
    <w:rsid w:val="00E22CE1"/>
    <w:rsid w:val="00E231B7"/>
    <w:rsid w:val="00E24A9F"/>
    <w:rsid w:val="00E25475"/>
    <w:rsid w:val="00E272CF"/>
    <w:rsid w:val="00E27407"/>
    <w:rsid w:val="00E27E56"/>
    <w:rsid w:val="00E30442"/>
    <w:rsid w:val="00E30CDC"/>
    <w:rsid w:val="00E31FEC"/>
    <w:rsid w:val="00E332F0"/>
    <w:rsid w:val="00E3434E"/>
    <w:rsid w:val="00E359E9"/>
    <w:rsid w:val="00E36B6E"/>
    <w:rsid w:val="00E37472"/>
    <w:rsid w:val="00E37E36"/>
    <w:rsid w:val="00E40DB2"/>
    <w:rsid w:val="00E419A9"/>
    <w:rsid w:val="00E42DBE"/>
    <w:rsid w:val="00E43486"/>
    <w:rsid w:val="00E436F7"/>
    <w:rsid w:val="00E44541"/>
    <w:rsid w:val="00E468A6"/>
    <w:rsid w:val="00E51301"/>
    <w:rsid w:val="00E523B8"/>
    <w:rsid w:val="00E52E8B"/>
    <w:rsid w:val="00E537B6"/>
    <w:rsid w:val="00E53FBC"/>
    <w:rsid w:val="00E548D2"/>
    <w:rsid w:val="00E55387"/>
    <w:rsid w:val="00E55FA6"/>
    <w:rsid w:val="00E57380"/>
    <w:rsid w:val="00E60807"/>
    <w:rsid w:val="00E60866"/>
    <w:rsid w:val="00E6368B"/>
    <w:rsid w:val="00E64AD0"/>
    <w:rsid w:val="00E66047"/>
    <w:rsid w:val="00E6605B"/>
    <w:rsid w:val="00E6627D"/>
    <w:rsid w:val="00E66C55"/>
    <w:rsid w:val="00E67913"/>
    <w:rsid w:val="00E7013A"/>
    <w:rsid w:val="00E71FBF"/>
    <w:rsid w:val="00E7330F"/>
    <w:rsid w:val="00E74769"/>
    <w:rsid w:val="00E74DA3"/>
    <w:rsid w:val="00E76273"/>
    <w:rsid w:val="00E766E2"/>
    <w:rsid w:val="00E77448"/>
    <w:rsid w:val="00E778B8"/>
    <w:rsid w:val="00E8074C"/>
    <w:rsid w:val="00E833AB"/>
    <w:rsid w:val="00E84D2A"/>
    <w:rsid w:val="00E86540"/>
    <w:rsid w:val="00E87476"/>
    <w:rsid w:val="00E87FC9"/>
    <w:rsid w:val="00E902CB"/>
    <w:rsid w:val="00E91E9E"/>
    <w:rsid w:val="00E9367A"/>
    <w:rsid w:val="00E94323"/>
    <w:rsid w:val="00E95C2A"/>
    <w:rsid w:val="00E95E2A"/>
    <w:rsid w:val="00E966E1"/>
    <w:rsid w:val="00E96A99"/>
    <w:rsid w:val="00E97976"/>
    <w:rsid w:val="00EA0D6F"/>
    <w:rsid w:val="00EA15A2"/>
    <w:rsid w:val="00EA30F5"/>
    <w:rsid w:val="00EA3A20"/>
    <w:rsid w:val="00EA3CAD"/>
    <w:rsid w:val="00EA52B1"/>
    <w:rsid w:val="00EB3B21"/>
    <w:rsid w:val="00EB3BBE"/>
    <w:rsid w:val="00EB4C19"/>
    <w:rsid w:val="00EB61D6"/>
    <w:rsid w:val="00EB6444"/>
    <w:rsid w:val="00EB6AC3"/>
    <w:rsid w:val="00EC06C8"/>
    <w:rsid w:val="00EC084D"/>
    <w:rsid w:val="00EC13AB"/>
    <w:rsid w:val="00EC27FA"/>
    <w:rsid w:val="00EC38E3"/>
    <w:rsid w:val="00EC3FDC"/>
    <w:rsid w:val="00EC478C"/>
    <w:rsid w:val="00EC72EA"/>
    <w:rsid w:val="00EC7F54"/>
    <w:rsid w:val="00ED03C6"/>
    <w:rsid w:val="00ED07C6"/>
    <w:rsid w:val="00ED0913"/>
    <w:rsid w:val="00ED16D6"/>
    <w:rsid w:val="00ED1C0D"/>
    <w:rsid w:val="00ED1CFC"/>
    <w:rsid w:val="00ED1DFF"/>
    <w:rsid w:val="00ED202D"/>
    <w:rsid w:val="00ED2099"/>
    <w:rsid w:val="00ED302F"/>
    <w:rsid w:val="00ED30C5"/>
    <w:rsid w:val="00ED3389"/>
    <w:rsid w:val="00ED63E7"/>
    <w:rsid w:val="00ED6762"/>
    <w:rsid w:val="00EE17ED"/>
    <w:rsid w:val="00EE19A2"/>
    <w:rsid w:val="00EE1B15"/>
    <w:rsid w:val="00EE2581"/>
    <w:rsid w:val="00EE2FFA"/>
    <w:rsid w:val="00EE7EA4"/>
    <w:rsid w:val="00EF06E9"/>
    <w:rsid w:val="00EF087C"/>
    <w:rsid w:val="00EF11E2"/>
    <w:rsid w:val="00EF1F04"/>
    <w:rsid w:val="00EF2491"/>
    <w:rsid w:val="00EF2A9E"/>
    <w:rsid w:val="00EF2C01"/>
    <w:rsid w:val="00EF3E2C"/>
    <w:rsid w:val="00EF5369"/>
    <w:rsid w:val="00F01F80"/>
    <w:rsid w:val="00F029DC"/>
    <w:rsid w:val="00F03C7E"/>
    <w:rsid w:val="00F03C86"/>
    <w:rsid w:val="00F053AF"/>
    <w:rsid w:val="00F05D34"/>
    <w:rsid w:val="00F064E3"/>
    <w:rsid w:val="00F071C1"/>
    <w:rsid w:val="00F07336"/>
    <w:rsid w:val="00F077A8"/>
    <w:rsid w:val="00F10964"/>
    <w:rsid w:val="00F10978"/>
    <w:rsid w:val="00F11280"/>
    <w:rsid w:val="00F121AE"/>
    <w:rsid w:val="00F13245"/>
    <w:rsid w:val="00F1496A"/>
    <w:rsid w:val="00F16D6F"/>
    <w:rsid w:val="00F20E8D"/>
    <w:rsid w:val="00F23ADD"/>
    <w:rsid w:val="00F25DDD"/>
    <w:rsid w:val="00F270FD"/>
    <w:rsid w:val="00F31AB3"/>
    <w:rsid w:val="00F31E46"/>
    <w:rsid w:val="00F32D06"/>
    <w:rsid w:val="00F34284"/>
    <w:rsid w:val="00F34E6B"/>
    <w:rsid w:val="00F354BC"/>
    <w:rsid w:val="00F35B2D"/>
    <w:rsid w:val="00F371A3"/>
    <w:rsid w:val="00F373BF"/>
    <w:rsid w:val="00F41807"/>
    <w:rsid w:val="00F43CFE"/>
    <w:rsid w:val="00F45B03"/>
    <w:rsid w:val="00F46D77"/>
    <w:rsid w:val="00F47334"/>
    <w:rsid w:val="00F50FE3"/>
    <w:rsid w:val="00F53314"/>
    <w:rsid w:val="00F534B4"/>
    <w:rsid w:val="00F56953"/>
    <w:rsid w:val="00F571D8"/>
    <w:rsid w:val="00F577F9"/>
    <w:rsid w:val="00F608F7"/>
    <w:rsid w:val="00F62482"/>
    <w:rsid w:val="00F62943"/>
    <w:rsid w:val="00F62DA8"/>
    <w:rsid w:val="00F634B3"/>
    <w:rsid w:val="00F63B02"/>
    <w:rsid w:val="00F6494F"/>
    <w:rsid w:val="00F6558B"/>
    <w:rsid w:val="00F662BC"/>
    <w:rsid w:val="00F70407"/>
    <w:rsid w:val="00F713AB"/>
    <w:rsid w:val="00F71B2C"/>
    <w:rsid w:val="00F725E2"/>
    <w:rsid w:val="00F733B8"/>
    <w:rsid w:val="00F7434B"/>
    <w:rsid w:val="00F7504A"/>
    <w:rsid w:val="00F75085"/>
    <w:rsid w:val="00F750FC"/>
    <w:rsid w:val="00F7567E"/>
    <w:rsid w:val="00F7637F"/>
    <w:rsid w:val="00F76A64"/>
    <w:rsid w:val="00F771E3"/>
    <w:rsid w:val="00F77564"/>
    <w:rsid w:val="00F83EBB"/>
    <w:rsid w:val="00F859D0"/>
    <w:rsid w:val="00F87630"/>
    <w:rsid w:val="00F8776B"/>
    <w:rsid w:val="00F87E40"/>
    <w:rsid w:val="00F9015F"/>
    <w:rsid w:val="00F90C55"/>
    <w:rsid w:val="00F913E0"/>
    <w:rsid w:val="00F918B9"/>
    <w:rsid w:val="00F93792"/>
    <w:rsid w:val="00F941D1"/>
    <w:rsid w:val="00F94F92"/>
    <w:rsid w:val="00F95D74"/>
    <w:rsid w:val="00FA10E4"/>
    <w:rsid w:val="00FA2274"/>
    <w:rsid w:val="00FA280C"/>
    <w:rsid w:val="00FA29FE"/>
    <w:rsid w:val="00FA3659"/>
    <w:rsid w:val="00FA368D"/>
    <w:rsid w:val="00FA4718"/>
    <w:rsid w:val="00FA4803"/>
    <w:rsid w:val="00FA668A"/>
    <w:rsid w:val="00FA7B30"/>
    <w:rsid w:val="00FA7B9B"/>
    <w:rsid w:val="00FA7F9E"/>
    <w:rsid w:val="00FB0326"/>
    <w:rsid w:val="00FB0805"/>
    <w:rsid w:val="00FB0915"/>
    <w:rsid w:val="00FB0F6D"/>
    <w:rsid w:val="00FB12AD"/>
    <w:rsid w:val="00FB1984"/>
    <w:rsid w:val="00FB1E1F"/>
    <w:rsid w:val="00FB252D"/>
    <w:rsid w:val="00FB3129"/>
    <w:rsid w:val="00FB5A95"/>
    <w:rsid w:val="00FB6338"/>
    <w:rsid w:val="00FB638D"/>
    <w:rsid w:val="00FB6F63"/>
    <w:rsid w:val="00FB737D"/>
    <w:rsid w:val="00FB7523"/>
    <w:rsid w:val="00FC0A06"/>
    <w:rsid w:val="00FC2D3E"/>
    <w:rsid w:val="00FC410E"/>
    <w:rsid w:val="00FC4180"/>
    <w:rsid w:val="00FC5477"/>
    <w:rsid w:val="00FC6347"/>
    <w:rsid w:val="00FC6552"/>
    <w:rsid w:val="00FC79C6"/>
    <w:rsid w:val="00FD18BD"/>
    <w:rsid w:val="00FD38B8"/>
    <w:rsid w:val="00FD38BC"/>
    <w:rsid w:val="00FD3C0A"/>
    <w:rsid w:val="00FD560A"/>
    <w:rsid w:val="00FD579C"/>
    <w:rsid w:val="00FD784E"/>
    <w:rsid w:val="00FD7D68"/>
    <w:rsid w:val="00FE069D"/>
    <w:rsid w:val="00FE0A61"/>
    <w:rsid w:val="00FE0B30"/>
    <w:rsid w:val="00FE1DF8"/>
    <w:rsid w:val="00FE30B5"/>
    <w:rsid w:val="00FE4B31"/>
    <w:rsid w:val="00FE5AEA"/>
    <w:rsid w:val="00FE63A2"/>
    <w:rsid w:val="00FE6D9F"/>
    <w:rsid w:val="00FE7CF1"/>
    <w:rsid w:val="00FF1C93"/>
    <w:rsid w:val="00FF2E2F"/>
    <w:rsid w:val="00FF4674"/>
    <w:rsid w:val="00FF4E11"/>
    <w:rsid w:val="00FF522D"/>
    <w:rsid w:val="00FF637B"/>
    <w:rsid w:val="00FF6656"/>
    <w:rsid w:val="011051F5"/>
    <w:rsid w:val="02BB8F9A"/>
    <w:rsid w:val="05208B46"/>
    <w:rsid w:val="07EAC9CC"/>
    <w:rsid w:val="0A056BB4"/>
    <w:rsid w:val="0A184248"/>
    <w:rsid w:val="0CF99244"/>
    <w:rsid w:val="0F8E1E78"/>
    <w:rsid w:val="10A8EA71"/>
    <w:rsid w:val="10B51E7B"/>
    <w:rsid w:val="14B9394A"/>
    <w:rsid w:val="15E8D6B6"/>
    <w:rsid w:val="172166BC"/>
    <w:rsid w:val="17C1B8A6"/>
    <w:rsid w:val="1B3792BC"/>
    <w:rsid w:val="1CAD5607"/>
    <w:rsid w:val="1E3926BE"/>
    <w:rsid w:val="1EBBE9DC"/>
    <w:rsid w:val="2463FB93"/>
    <w:rsid w:val="246CE538"/>
    <w:rsid w:val="25662FAB"/>
    <w:rsid w:val="29E4DCDE"/>
    <w:rsid w:val="2A52D125"/>
    <w:rsid w:val="2AB1C305"/>
    <w:rsid w:val="2BBC48D2"/>
    <w:rsid w:val="35A6F317"/>
    <w:rsid w:val="37532A0D"/>
    <w:rsid w:val="3A369C3B"/>
    <w:rsid w:val="3AD5EC51"/>
    <w:rsid w:val="3C5C621D"/>
    <w:rsid w:val="3CEE02CC"/>
    <w:rsid w:val="419AB719"/>
    <w:rsid w:val="42117E27"/>
    <w:rsid w:val="4298253A"/>
    <w:rsid w:val="47871CA9"/>
    <w:rsid w:val="4D996DD1"/>
    <w:rsid w:val="51D26181"/>
    <w:rsid w:val="569927B8"/>
    <w:rsid w:val="5855DAD2"/>
    <w:rsid w:val="5A612874"/>
    <w:rsid w:val="5DCD11B9"/>
    <w:rsid w:val="5F68E21A"/>
    <w:rsid w:val="5FEE4566"/>
    <w:rsid w:val="61D40415"/>
    <w:rsid w:val="631B0376"/>
    <w:rsid w:val="66BD10C5"/>
    <w:rsid w:val="6917B1E6"/>
    <w:rsid w:val="6926F47F"/>
    <w:rsid w:val="6ACFE464"/>
    <w:rsid w:val="6AE499BA"/>
    <w:rsid w:val="6E4B4D25"/>
    <w:rsid w:val="7122C3CB"/>
    <w:rsid w:val="74ADA0FB"/>
    <w:rsid w:val="756EF8A1"/>
    <w:rsid w:val="7866B958"/>
    <w:rsid w:val="792DD5B0"/>
    <w:rsid w:val="7A98BCD3"/>
    <w:rsid w:val="7B25745D"/>
    <w:rsid w:val="7D2290EA"/>
    <w:rsid w:val="7D97E20B"/>
    <w:rsid w:val="7EF843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CBEBA"/>
  <w15:docId w15:val="{67FFFC71-15F9-4054-957D-7DF8AFA2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55F"/>
    <w:pPr>
      <w:spacing w:after="120"/>
    </w:pPr>
    <w:rPr>
      <w:rFonts w:ascii="Arial" w:eastAsia="Arial" w:hAnsi="Arial" w:cs="Arial"/>
      <w:color w:val="000000"/>
    </w:rPr>
  </w:style>
  <w:style w:type="paragraph" w:styleId="Heading1">
    <w:name w:val="heading 1"/>
    <w:next w:val="Normal"/>
    <w:link w:val="Heading1Char"/>
    <w:uiPriority w:val="9"/>
    <w:unhideWhenUsed/>
    <w:qFormat/>
    <w:rsid w:val="001B1344"/>
    <w:pPr>
      <w:keepNext/>
      <w:keepLines/>
      <w:numPr>
        <w:numId w:val="6"/>
      </w:numPr>
      <w:spacing w:before="120" w:after="229"/>
      <w:outlineLvl w:val="0"/>
    </w:pPr>
    <w:rPr>
      <w:rFonts w:ascii="Arial" w:eastAsia="Arial" w:hAnsi="Arial" w:cs="Arial"/>
      <w:b/>
      <w:color w:val="000000"/>
    </w:rPr>
  </w:style>
  <w:style w:type="paragraph" w:styleId="Heading2">
    <w:name w:val="heading 2"/>
    <w:basedOn w:val="Heading1"/>
    <w:next w:val="Normal"/>
    <w:link w:val="Heading2Char"/>
    <w:uiPriority w:val="9"/>
    <w:unhideWhenUsed/>
    <w:qFormat/>
    <w:rsid w:val="00F62482"/>
    <w:pPr>
      <w:numPr>
        <w:ilvl w:val="1"/>
      </w:numPr>
      <w:spacing w:after="160"/>
      <w:ind w:left="1080" w:hanging="720"/>
      <w:outlineLvl w:val="1"/>
    </w:pPr>
  </w:style>
  <w:style w:type="paragraph" w:styleId="Heading3">
    <w:name w:val="heading 3"/>
    <w:basedOn w:val="Numbered3"/>
    <w:next w:val="Normal"/>
    <w:link w:val="Heading3Char"/>
    <w:uiPriority w:val="9"/>
    <w:unhideWhenUsed/>
    <w:qFormat/>
    <w:rsid w:val="00956777"/>
    <w:pPr>
      <w:ind w:left="1224" w:hanging="504"/>
      <w:outlineLvl w:val="2"/>
    </w:pPr>
    <w:rPr>
      <w:b/>
    </w:rPr>
  </w:style>
  <w:style w:type="paragraph" w:styleId="Heading4">
    <w:name w:val="heading 4"/>
    <w:basedOn w:val="Heading3"/>
    <w:next w:val="Normal"/>
    <w:link w:val="Heading4Char"/>
    <w:uiPriority w:val="9"/>
    <w:unhideWhenUsed/>
    <w:qFormat/>
    <w:rsid w:val="00956777"/>
    <w:pPr>
      <w:numPr>
        <w:ilvl w:val="3"/>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B1344"/>
    <w:rPr>
      <w:rFonts w:ascii="Arial" w:eastAsia="Arial" w:hAnsi="Arial" w:cs="Arial"/>
      <w:b/>
      <w:color w:val="000000"/>
    </w:rPr>
  </w:style>
  <w:style w:type="character" w:customStyle="1" w:styleId="Heading2Char">
    <w:name w:val="Heading 2 Char"/>
    <w:link w:val="Heading2"/>
    <w:uiPriority w:val="9"/>
    <w:rsid w:val="00F62482"/>
    <w:rPr>
      <w:rFonts w:ascii="Arial" w:eastAsia="Arial" w:hAnsi="Arial" w:cs="Arial"/>
      <w:b/>
      <w:color w:val="000000"/>
    </w:rPr>
  </w:style>
  <w:style w:type="paragraph" w:customStyle="1" w:styleId="Numbered3">
    <w:name w:val="Numbered 3"/>
    <w:basedOn w:val="Heading2"/>
    <w:link w:val="Numbered3Char"/>
    <w:qFormat/>
    <w:rsid w:val="008D755F"/>
    <w:pPr>
      <w:numPr>
        <w:ilvl w:val="2"/>
      </w:numPr>
      <w:ind w:left="1440" w:hanging="720"/>
    </w:pPr>
    <w:rPr>
      <w:b w:val="0"/>
      <w:bCs/>
    </w:rPr>
  </w:style>
  <w:style w:type="character" w:customStyle="1" w:styleId="Numbered3Char">
    <w:name w:val="Numbered 3 Char"/>
    <w:basedOn w:val="Heading2Char"/>
    <w:link w:val="Numbered3"/>
    <w:rsid w:val="008D755F"/>
    <w:rPr>
      <w:rFonts w:ascii="Arial" w:eastAsia="Arial" w:hAnsi="Arial" w:cs="Arial"/>
      <w:b w:val="0"/>
      <w:bCs/>
      <w:color w:val="000000"/>
    </w:rPr>
  </w:style>
  <w:style w:type="character" w:customStyle="1" w:styleId="Heading3Char">
    <w:name w:val="Heading 3 Char"/>
    <w:link w:val="Heading3"/>
    <w:uiPriority w:val="9"/>
    <w:rsid w:val="00956777"/>
    <w:rPr>
      <w:rFonts w:ascii="Arial" w:eastAsia="Arial" w:hAnsi="Arial" w:cs="Arial"/>
      <w:b/>
      <w:bCs/>
      <w:color w:val="000000"/>
    </w:rPr>
  </w:style>
  <w:style w:type="character" w:customStyle="1" w:styleId="Heading4Char">
    <w:name w:val="Heading 4 Char"/>
    <w:basedOn w:val="DefaultParagraphFont"/>
    <w:link w:val="Heading4"/>
    <w:uiPriority w:val="9"/>
    <w:rsid w:val="00956777"/>
    <w:rPr>
      <w:rFonts w:ascii="Arial" w:eastAsia="Arial" w:hAnsi="Arial" w:cs="Arial"/>
      <w:b/>
      <w:bCs/>
      <w:color w:val="000000"/>
    </w:rPr>
  </w:style>
  <w:style w:type="paragraph" w:styleId="TOC1">
    <w:name w:val="toc 1"/>
    <w:hidden/>
    <w:uiPriority w:val="39"/>
    <w:pPr>
      <w:spacing w:after="51" w:line="249" w:lineRule="auto"/>
      <w:ind w:left="25" w:right="180" w:hanging="10"/>
    </w:pPr>
    <w:rPr>
      <w:rFonts w:ascii="Arial" w:eastAsia="Arial" w:hAnsi="Arial" w:cs="Arial"/>
      <w:b/>
      <w:color w:val="000000"/>
      <w:sz w:val="20"/>
    </w:rPr>
  </w:style>
  <w:style w:type="character" w:styleId="Hyperlink">
    <w:name w:val="Hyperlink"/>
    <w:basedOn w:val="DefaultParagraphFont"/>
    <w:uiPriority w:val="99"/>
    <w:unhideWhenUsed/>
    <w:rsid w:val="00C44B6C"/>
    <w:rPr>
      <w:color w:val="0563C1" w:themeColor="hyperlink"/>
      <w:u w:val="single"/>
    </w:rPr>
  </w:style>
  <w:style w:type="paragraph" w:styleId="TOCHeading">
    <w:name w:val="TOC Heading"/>
    <w:basedOn w:val="Heading1"/>
    <w:next w:val="Normal"/>
    <w:uiPriority w:val="39"/>
    <w:unhideWhenUsed/>
    <w:qFormat/>
    <w:rsid w:val="00C44B6C"/>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CD5AA8"/>
    <w:pPr>
      <w:tabs>
        <w:tab w:val="left" w:pos="880"/>
        <w:tab w:val="right" w:leader="dot" w:pos="9350"/>
      </w:tabs>
      <w:spacing w:after="100"/>
      <w:ind w:left="220"/>
    </w:pPr>
  </w:style>
  <w:style w:type="paragraph" w:styleId="TOC3">
    <w:name w:val="toc 3"/>
    <w:basedOn w:val="Normal"/>
    <w:next w:val="Normal"/>
    <w:autoRedefine/>
    <w:uiPriority w:val="39"/>
    <w:unhideWhenUsed/>
    <w:rsid w:val="00C44B6C"/>
    <w:pPr>
      <w:spacing w:after="100"/>
      <w:ind w:left="440"/>
    </w:pPr>
    <w:rPr>
      <w:rFonts w:asciiTheme="minorHAnsi" w:eastAsiaTheme="minorEastAsia" w:hAnsiTheme="minorHAnsi" w:cs="Times New Roman"/>
      <w:color w:val="auto"/>
    </w:rPr>
  </w:style>
  <w:style w:type="paragraph" w:styleId="ListParagraph">
    <w:name w:val="List Paragraph"/>
    <w:basedOn w:val="Normal"/>
    <w:uiPriority w:val="34"/>
    <w:qFormat/>
    <w:rsid w:val="00842916"/>
    <w:pPr>
      <w:contextualSpacing/>
    </w:pPr>
  </w:style>
  <w:style w:type="paragraph" w:styleId="BalloonText">
    <w:name w:val="Balloon Text"/>
    <w:basedOn w:val="Normal"/>
    <w:link w:val="BalloonTextChar"/>
    <w:uiPriority w:val="99"/>
    <w:semiHidden/>
    <w:unhideWhenUsed/>
    <w:rsid w:val="00EC4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78C"/>
    <w:rPr>
      <w:rFonts w:ascii="Segoe UI" w:eastAsia="Arial" w:hAnsi="Segoe UI" w:cs="Segoe UI"/>
      <w:color w:val="000000"/>
      <w:sz w:val="18"/>
      <w:szCs w:val="18"/>
    </w:rPr>
  </w:style>
  <w:style w:type="paragraph" w:styleId="Header">
    <w:name w:val="header"/>
    <w:basedOn w:val="Normal"/>
    <w:link w:val="HeaderChar"/>
    <w:uiPriority w:val="99"/>
    <w:unhideWhenUsed/>
    <w:rsid w:val="00740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10"/>
    <w:rPr>
      <w:rFonts w:ascii="Arial" w:eastAsia="Arial" w:hAnsi="Arial" w:cs="Arial"/>
      <w:color w:val="000000"/>
    </w:rPr>
  </w:style>
  <w:style w:type="table" w:customStyle="1" w:styleId="TableGrid1">
    <w:name w:val="TableGrid1"/>
    <w:rsid w:val="00EC3FDC"/>
    <w:pPr>
      <w:spacing w:after="0" w:line="240" w:lineRule="auto"/>
    </w:p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CD3AF2"/>
    <w:rPr>
      <w:color w:val="954F72" w:themeColor="followedHyperlink"/>
      <w:u w:val="single"/>
    </w:rPr>
  </w:style>
  <w:style w:type="paragraph" w:styleId="ListBullet">
    <w:name w:val="List Bullet"/>
    <w:basedOn w:val="Normal"/>
    <w:uiPriority w:val="99"/>
    <w:unhideWhenUsed/>
    <w:rsid w:val="00777EDC"/>
    <w:pPr>
      <w:numPr>
        <w:numId w:val="3"/>
      </w:numPr>
      <w:contextualSpacing/>
    </w:pPr>
  </w:style>
  <w:style w:type="paragraph" w:styleId="NormalWeb">
    <w:name w:val="Normal (Web)"/>
    <w:basedOn w:val="Normal"/>
    <w:uiPriority w:val="99"/>
    <w:unhideWhenUsed/>
    <w:rsid w:val="003801F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934177"/>
    <w:rPr>
      <w:color w:val="605E5C"/>
      <w:shd w:val="clear" w:color="auto" w:fill="E1DFDD"/>
    </w:rPr>
  </w:style>
  <w:style w:type="character" w:styleId="CommentReference">
    <w:name w:val="annotation reference"/>
    <w:basedOn w:val="DefaultParagraphFont"/>
    <w:uiPriority w:val="99"/>
    <w:semiHidden/>
    <w:unhideWhenUsed/>
    <w:rsid w:val="0071130D"/>
    <w:rPr>
      <w:sz w:val="16"/>
      <w:szCs w:val="16"/>
    </w:rPr>
  </w:style>
  <w:style w:type="paragraph" w:styleId="CommentText">
    <w:name w:val="annotation text"/>
    <w:basedOn w:val="Normal"/>
    <w:link w:val="CommentTextChar"/>
    <w:uiPriority w:val="99"/>
    <w:unhideWhenUsed/>
    <w:rsid w:val="0071130D"/>
    <w:pPr>
      <w:spacing w:line="240" w:lineRule="auto"/>
    </w:pPr>
    <w:rPr>
      <w:sz w:val="20"/>
      <w:szCs w:val="20"/>
    </w:rPr>
  </w:style>
  <w:style w:type="character" w:customStyle="1" w:styleId="CommentTextChar">
    <w:name w:val="Comment Text Char"/>
    <w:basedOn w:val="DefaultParagraphFont"/>
    <w:link w:val="CommentText"/>
    <w:uiPriority w:val="99"/>
    <w:rsid w:val="0071130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1130D"/>
    <w:rPr>
      <w:b/>
      <w:bCs/>
    </w:rPr>
  </w:style>
  <w:style w:type="character" w:customStyle="1" w:styleId="CommentSubjectChar">
    <w:name w:val="Comment Subject Char"/>
    <w:basedOn w:val="CommentTextChar"/>
    <w:link w:val="CommentSubject"/>
    <w:uiPriority w:val="99"/>
    <w:semiHidden/>
    <w:rsid w:val="0071130D"/>
    <w:rPr>
      <w:rFonts w:ascii="Arial" w:eastAsia="Arial" w:hAnsi="Arial" w:cs="Arial"/>
      <w:b/>
      <w:bCs/>
      <w:color w:val="000000"/>
      <w:sz w:val="20"/>
      <w:szCs w:val="20"/>
    </w:rPr>
  </w:style>
  <w:style w:type="character" w:customStyle="1" w:styleId="normaltextrun">
    <w:name w:val="normaltextrun"/>
    <w:basedOn w:val="DefaultParagraphFont"/>
    <w:rsid w:val="00EA3CAD"/>
  </w:style>
  <w:style w:type="paragraph" w:customStyle="1" w:styleId="paragraph">
    <w:name w:val="paragraph"/>
    <w:basedOn w:val="Normal"/>
    <w:rsid w:val="00EA3CA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EA3CAD"/>
  </w:style>
  <w:style w:type="paragraph" w:styleId="Footer">
    <w:name w:val="footer"/>
    <w:basedOn w:val="Normal"/>
    <w:link w:val="FooterChar"/>
    <w:uiPriority w:val="99"/>
    <w:semiHidden/>
    <w:unhideWhenUsed/>
    <w:rsid w:val="005209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09F9"/>
    <w:rPr>
      <w:rFonts w:ascii="Arial" w:eastAsia="Arial" w:hAnsi="Arial" w:cs="Arial"/>
      <w:color w:val="000000"/>
    </w:rPr>
  </w:style>
  <w:style w:type="paragraph" w:styleId="Revision">
    <w:name w:val="Revision"/>
    <w:hidden/>
    <w:uiPriority w:val="99"/>
    <w:semiHidden/>
    <w:rsid w:val="007F18BF"/>
    <w:pPr>
      <w:spacing w:after="0" w:line="240" w:lineRule="auto"/>
    </w:pPr>
    <w:rPr>
      <w:rFonts w:ascii="Arial" w:eastAsia="Arial" w:hAnsi="Arial" w:cs="Arial"/>
      <w:color w:val="000000"/>
    </w:rPr>
  </w:style>
  <w:style w:type="table" w:customStyle="1" w:styleId="TableGrid10">
    <w:name w:val="Table Grid1"/>
    <w:rsid w:val="00452571"/>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452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B30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023"/>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1B3023"/>
    <w:rPr>
      <w:vertAlign w:val="superscript"/>
    </w:rPr>
  </w:style>
  <w:style w:type="paragraph" w:customStyle="1" w:styleId="Normal2">
    <w:name w:val="Normal 2"/>
    <w:basedOn w:val="Normal"/>
    <w:link w:val="Normal2Char"/>
    <w:qFormat/>
    <w:rsid w:val="00ED63E7"/>
    <w:pPr>
      <w:ind w:left="1080"/>
    </w:pPr>
  </w:style>
  <w:style w:type="character" w:customStyle="1" w:styleId="Normal2Char">
    <w:name w:val="Normal 2 Char"/>
    <w:basedOn w:val="DefaultParagraphFont"/>
    <w:link w:val="Normal2"/>
    <w:rsid w:val="00ED63E7"/>
    <w:rPr>
      <w:rFonts w:ascii="Arial" w:eastAsia="Arial" w:hAnsi="Arial" w:cs="Arial"/>
      <w:color w:val="000000"/>
    </w:rPr>
  </w:style>
  <w:style w:type="paragraph" w:customStyle="1" w:styleId="Normal1">
    <w:name w:val="Normal 1"/>
    <w:basedOn w:val="Normal"/>
    <w:link w:val="Normal1Char"/>
    <w:qFormat/>
    <w:rsid w:val="00CB74DE"/>
    <w:pPr>
      <w:ind w:left="360"/>
    </w:pPr>
  </w:style>
  <w:style w:type="character" w:customStyle="1" w:styleId="Normal1Char">
    <w:name w:val="Normal 1 Char"/>
    <w:basedOn w:val="DefaultParagraphFont"/>
    <w:link w:val="Normal1"/>
    <w:rsid w:val="00CB74DE"/>
    <w:rPr>
      <w:rFonts w:ascii="Arial" w:eastAsia="Arial" w:hAnsi="Arial" w:cs="Arial"/>
      <w:color w:val="000000"/>
    </w:rPr>
  </w:style>
  <w:style w:type="character" w:styleId="Strong">
    <w:name w:val="Strong"/>
    <w:basedOn w:val="DefaultParagraphFont"/>
    <w:uiPriority w:val="22"/>
    <w:qFormat/>
    <w:rsid w:val="008D755F"/>
    <w:rPr>
      <w:b/>
      <w:bCs/>
    </w:rPr>
  </w:style>
  <w:style w:type="paragraph" w:customStyle="1" w:styleId="Normal3">
    <w:name w:val="Normal 3"/>
    <w:basedOn w:val="Normal2"/>
    <w:link w:val="Normal3Char"/>
    <w:qFormat/>
    <w:rsid w:val="007C6318"/>
    <w:pPr>
      <w:ind w:left="1440"/>
    </w:pPr>
  </w:style>
  <w:style w:type="character" w:customStyle="1" w:styleId="Normal3Char">
    <w:name w:val="Normal 3 Char"/>
    <w:basedOn w:val="Normal2Char"/>
    <w:link w:val="Normal3"/>
    <w:rsid w:val="007C6318"/>
    <w:rPr>
      <w:rFonts w:ascii="Arial" w:eastAsia="Arial" w:hAnsi="Arial" w:cs="Arial"/>
      <w:color w:val="000000"/>
    </w:rPr>
  </w:style>
  <w:style w:type="paragraph" w:styleId="NoSpacing">
    <w:name w:val="No Spacing"/>
    <w:uiPriority w:val="1"/>
    <w:qFormat/>
    <w:rsid w:val="007C6318"/>
    <w:pPr>
      <w:spacing w:after="0" w:line="240" w:lineRule="auto"/>
    </w:pPr>
    <w:rPr>
      <w:rFonts w:ascii="Arial" w:eastAsia="Arial" w:hAnsi="Arial" w:cs="Arial"/>
      <w:color w:val="000000"/>
    </w:rPr>
  </w:style>
  <w:style w:type="table" w:styleId="TableGrid">
    <w:name w:val="Table Grid"/>
    <w:basedOn w:val="TableNormal"/>
    <w:uiPriority w:val="39"/>
    <w:rsid w:val="00973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A47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i-provider">
    <w:name w:val="ui-provider"/>
    <w:basedOn w:val="DefaultParagraphFont"/>
    <w:rsid w:val="004D5F8C"/>
  </w:style>
  <w:style w:type="numbering" w:customStyle="1" w:styleId="CurrentList1">
    <w:name w:val="Current List1"/>
    <w:uiPriority w:val="99"/>
    <w:rsid w:val="002B2B70"/>
    <w:pPr>
      <w:numPr>
        <w:numId w:val="31"/>
      </w:numPr>
    </w:pPr>
  </w:style>
  <w:style w:type="numbering" w:customStyle="1" w:styleId="CurrentList2">
    <w:name w:val="Current List2"/>
    <w:uiPriority w:val="99"/>
    <w:rsid w:val="00393F52"/>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0109">
      <w:bodyDiv w:val="1"/>
      <w:marLeft w:val="0"/>
      <w:marRight w:val="0"/>
      <w:marTop w:val="0"/>
      <w:marBottom w:val="0"/>
      <w:divBdr>
        <w:top w:val="none" w:sz="0" w:space="0" w:color="auto"/>
        <w:left w:val="none" w:sz="0" w:space="0" w:color="auto"/>
        <w:bottom w:val="none" w:sz="0" w:space="0" w:color="auto"/>
        <w:right w:val="none" w:sz="0" w:space="0" w:color="auto"/>
      </w:divBdr>
    </w:div>
    <w:div w:id="37434620">
      <w:bodyDiv w:val="1"/>
      <w:marLeft w:val="0"/>
      <w:marRight w:val="0"/>
      <w:marTop w:val="0"/>
      <w:marBottom w:val="0"/>
      <w:divBdr>
        <w:top w:val="none" w:sz="0" w:space="0" w:color="auto"/>
        <w:left w:val="none" w:sz="0" w:space="0" w:color="auto"/>
        <w:bottom w:val="none" w:sz="0" w:space="0" w:color="auto"/>
        <w:right w:val="none" w:sz="0" w:space="0" w:color="auto"/>
      </w:divBdr>
    </w:div>
    <w:div w:id="47186779">
      <w:bodyDiv w:val="1"/>
      <w:marLeft w:val="0"/>
      <w:marRight w:val="0"/>
      <w:marTop w:val="0"/>
      <w:marBottom w:val="0"/>
      <w:divBdr>
        <w:top w:val="none" w:sz="0" w:space="0" w:color="auto"/>
        <w:left w:val="none" w:sz="0" w:space="0" w:color="auto"/>
        <w:bottom w:val="none" w:sz="0" w:space="0" w:color="auto"/>
        <w:right w:val="none" w:sz="0" w:space="0" w:color="auto"/>
      </w:divBdr>
    </w:div>
    <w:div w:id="71239048">
      <w:bodyDiv w:val="1"/>
      <w:marLeft w:val="0"/>
      <w:marRight w:val="0"/>
      <w:marTop w:val="0"/>
      <w:marBottom w:val="0"/>
      <w:divBdr>
        <w:top w:val="none" w:sz="0" w:space="0" w:color="auto"/>
        <w:left w:val="none" w:sz="0" w:space="0" w:color="auto"/>
        <w:bottom w:val="none" w:sz="0" w:space="0" w:color="auto"/>
        <w:right w:val="none" w:sz="0" w:space="0" w:color="auto"/>
      </w:divBdr>
    </w:div>
    <w:div w:id="129634105">
      <w:bodyDiv w:val="1"/>
      <w:marLeft w:val="0"/>
      <w:marRight w:val="0"/>
      <w:marTop w:val="0"/>
      <w:marBottom w:val="0"/>
      <w:divBdr>
        <w:top w:val="none" w:sz="0" w:space="0" w:color="auto"/>
        <w:left w:val="none" w:sz="0" w:space="0" w:color="auto"/>
        <w:bottom w:val="none" w:sz="0" w:space="0" w:color="auto"/>
        <w:right w:val="none" w:sz="0" w:space="0" w:color="auto"/>
      </w:divBdr>
    </w:div>
    <w:div w:id="147988768">
      <w:bodyDiv w:val="1"/>
      <w:marLeft w:val="0"/>
      <w:marRight w:val="0"/>
      <w:marTop w:val="0"/>
      <w:marBottom w:val="0"/>
      <w:divBdr>
        <w:top w:val="none" w:sz="0" w:space="0" w:color="auto"/>
        <w:left w:val="none" w:sz="0" w:space="0" w:color="auto"/>
        <w:bottom w:val="none" w:sz="0" w:space="0" w:color="auto"/>
        <w:right w:val="none" w:sz="0" w:space="0" w:color="auto"/>
      </w:divBdr>
    </w:div>
    <w:div w:id="223495314">
      <w:bodyDiv w:val="1"/>
      <w:marLeft w:val="0"/>
      <w:marRight w:val="0"/>
      <w:marTop w:val="0"/>
      <w:marBottom w:val="0"/>
      <w:divBdr>
        <w:top w:val="none" w:sz="0" w:space="0" w:color="auto"/>
        <w:left w:val="none" w:sz="0" w:space="0" w:color="auto"/>
        <w:bottom w:val="none" w:sz="0" w:space="0" w:color="auto"/>
        <w:right w:val="none" w:sz="0" w:space="0" w:color="auto"/>
      </w:divBdr>
    </w:div>
    <w:div w:id="268663726">
      <w:bodyDiv w:val="1"/>
      <w:marLeft w:val="0"/>
      <w:marRight w:val="0"/>
      <w:marTop w:val="0"/>
      <w:marBottom w:val="0"/>
      <w:divBdr>
        <w:top w:val="none" w:sz="0" w:space="0" w:color="auto"/>
        <w:left w:val="none" w:sz="0" w:space="0" w:color="auto"/>
        <w:bottom w:val="none" w:sz="0" w:space="0" w:color="auto"/>
        <w:right w:val="none" w:sz="0" w:space="0" w:color="auto"/>
      </w:divBdr>
    </w:div>
    <w:div w:id="342169543">
      <w:bodyDiv w:val="1"/>
      <w:marLeft w:val="0"/>
      <w:marRight w:val="0"/>
      <w:marTop w:val="0"/>
      <w:marBottom w:val="0"/>
      <w:divBdr>
        <w:top w:val="none" w:sz="0" w:space="0" w:color="auto"/>
        <w:left w:val="none" w:sz="0" w:space="0" w:color="auto"/>
        <w:bottom w:val="none" w:sz="0" w:space="0" w:color="auto"/>
        <w:right w:val="none" w:sz="0" w:space="0" w:color="auto"/>
      </w:divBdr>
    </w:div>
    <w:div w:id="445658607">
      <w:bodyDiv w:val="1"/>
      <w:marLeft w:val="0"/>
      <w:marRight w:val="0"/>
      <w:marTop w:val="0"/>
      <w:marBottom w:val="0"/>
      <w:divBdr>
        <w:top w:val="none" w:sz="0" w:space="0" w:color="auto"/>
        <w:left w:val="none" w:sz="0" w:space="0" w:color="auto"/>
        <w:bottom w:val="none" w:sz="0" w:space="0" w:color="auto"/>
        <w:right w:val="none" w:sz="0" w:space="0" w:color="auto"/>
      </w:divBdr>
      <w:divsChild>
        <w:div w:id="616067481">
          <w:marLeft w:val="0"/>
          <w:marRight w:val="0"/>
          <w:marTop w:val="0"/>
          <w:marBottom w:val="0"/>
          <w:divBdr>
            <w:top w:val="none" w:sz="0" w:space="0" w:color="auto"/>
            <w:left w:val="none" w:sz="0" w:space="0" w:color="auto"/>
            <w:bottom w:val="none" w:sz="0" w:space="0" w:color="auto"/>
            <w:right w:val="none" w:sz="0" w:space="0" w:color="auto"/>
          </w:divBdr>
          <w:divsChild>
            <w:div w:id="39211948">
              <w:marLeft w:val="0"/>
              <w:marRight w:val="0"/>
              <w:marTop w:val="0"/>
              <w:marBottom w:val="0"/>
              <w:divBdr>
                <w:top w:val="none" w:sz="0" w:space="0" w:color="auto"/>
                <w:left w:val="none" w:sz="0" w:space="0" w:color="auto"/>
                <w:bottom w:val="none" w:sz="0" w:space="0" w:color="auto"/>
                <w:right w:val="none" w:sz="0" w:space="0" w:color="auto"/>
              </w:divBdr>
              <w:divsChild>
                <w:div w:id="967590623">
                  <w:marLeft w:val="0"/>
                  <w:marRight w:val="0"/>
                  <w:marTop w:val="0"/>
                  <w:marBottom w:val="0"/>
                  <w:divBdr>
                    <w:top w:val="none" w:sz="0" w:space="0" w:color="auto"/>
                    <w:left w:val="none" w:sz="0" w:space="0" w:color="auto"/>
                    <w:bottom w:val="none" w:sz="0" w:space="0" w:color="auto"/>
                    <w:right w:val="none" w:sz="0" w:space="0" w:color="auto"/>
                  </w:divBdr>
                </w:div>
              </w:divsChild>
            </w:div>
            <w:div w:id="87967493">
              <w:marLeft w:val="0"/>
              <w:marRight w:val="0"/>
              <w:marTop w:val="0"/>
              <w:marBottom w:val="0"/>
              <w:divBdr>
                <w:top w:val="none" w:sz="0" w:space="0" w:color="auto"/>
                <w:left w:val="none" w:sz="0" w:space="0" w:color="auto"/>
                <w:bottom w:val="none" w:sz="0" w:space="0" w:color="auto"/>
                <w:right w:val="none" w:sz="0" w:space="0" w:color="auto"/>
              </w:divBdr>
              <w:divsChild>
                <w:div w:id="1247959393">
                  <w:marLeft w:val="0"/>
                  <w:marRight w:val="0"/>
                  <w:marTop w:val="0"/>
                  <w:marBottom w:val="0"/>
                  <w:divBdr>
                    <w:top w:val="none" w:sz="0" w:space="0" w:color="auto"/>
                    <w:left w:val="none" w:sz="0" w:space="0" w:color="auto"/>
                    <w:bottom w:val="none" w:sz="0" w:space="0" w:color="auto"/>
                    <w:right w:val="none" w:sz="0" w:space="0" w:color="auto"/>
                  </w:divBdr>
                </w:div>
              </w:divsChild>
            </w:div>
            <w:div w:id="134377966">
              <w:marLeft w:val="0"/>
              <w:marRight w:val="0"/>
              <w:marTop w:val="0"/>
              <w:marBottom w:val="0"/>
              <w:divBdr>
                <w:top w:val="none" w:sz="0" w:space="0" w:color="auto"/>
                <w:left w:val="none" w:sz="0" w:space="0" w:color="auto"/>
                <w:bottom w:val="none" w:sz="0" w:space="0" w:color="auto"/>
                <w:right w:val="none" w:sz="0" w:space="0" w:color="auto"/>
              </w:divBdr>
              <w:divsChild>
                <w:div w:id="1807819482">
                  <w:marLeft w:val="0"/>
                  <w:marRight w:val="0"/>
                  <w:marTop w:val="0"/>
                  <w:marBottom w:val="0"/>
                  <w:divBdr>
                    <w:top w:val="none" w:sz="0" w:space="0" w:color="auto"/>
                    <w:left w:val="none" w:sz="0" w:space="0" w:color="auto"/>
                    <w:bottom w:val="none" w:sz="0" w:space="0" w:color="auto"/>
                    <w:right w:val="none" w:sz="0" w:space="0" w:color="auto"/>
                  </w:divBdr>
                </w:div>
              </w:divsChild>
            </w:div>
            <w:div w:id="438179954">
              <w:marLeft w:val="0"/>
              <w:marRight w:val="0"/>
              <w:marTop w:val="0"/>
              <w:marBottom w:val="0"/>
              <w:divBdr>
                <w:top w:val="none" w:sz="0" w:space="0" w:color="auto"/>
                <w:left w:val="none" w:sz="0" w:space="0" w:color="auto"/>
                <w:bottom w:val="none" w:sz="0" w:space="0" w:color="auto"/>
                <w:right w:val="none" w:sz="0" w:space="0" w:color="auto"/>
              </w:divBdr>
              <w:divsChild>
                <w:div w:id="565065562">
                  <w:marLeft w:val="0"/>
                  <w:marRight w:val="0"/>
                  <w:marTop w:val="0"/>
                  <w:marBottom w:val="0"/>
                  <w:divBdr>
                    <w:top w:val="none" w:sz="0" w:space="0" w:color="auto"/>
                    <w:left w:val="none" w:sz="0" w:space="0" w:color="auto"/>
                    <w:bottom w:val="none" w:sz="0" w:space="0" w:color="auto"/>
                    <w:right w:val="none" w:sz="0" w:space="0" w:color="auto"/>
                  </w:divBdr>
                </w:div>
              </w:divsChild>
            </w:div>
            <w:div w:id="514225989">
              <w:marLeft w:val="0"/>
              <w:marRight w:val="0"/>
              <w:marTop w:val="0"/>
              <w:marBottom w:val="0"/>
              <w:divBdr>
                <w:top w:val="none" w:sz="0" w:space="0" w:color="auto"/>
                <w:left w:val="none" w:sz="0" w:space="0" w:color="auto"/>
                <w:bottom w:val="none" w:sz="0" w:space="0" w:color="auto"/>
                <w:right w:val="none" w:sz="0" w:space="0" w:color="auto"/>
              </w:divBdr>
              <w:divsChild>
                <w:div w:id="568228823">
                  <w:marLeft w:val="0"/>
                  <w:marRight w:val="0"/>
                  <w:marTop w:val="0"/>
                  <w:marBottom w:val="0"/>
                  <w:divBdr>
                    <w:top w:val="none" w:sz="0" w:space="0" w:color="auto"/>
                    <w:left w:val="none" w:sz="0" w:space="0" w:color="auto"/>
                    <w:bottom w:val="none" w:sz="0" w:space="0" w:color="auto"/>
                    <w:right w:val="none" w:sz="0" w:space="0" w:color="auto"/>
                  </w:divBdr>
                </w:div>
              </w:divsChild>
            </w:div>
            <w:div w:id="560679425">
              <w:marLeft w:val="0"/>
              <w:marRight w:val="0"/>
              <w:marTop w:val="0"/>
              <w:marBottom w:val="0"/>
              <w:divBdr>
                <w:top w:val="none" w:sz="0" w:space="0" w:color="auto"/>
                <w:left w:val="none" w:sz="0" w:space="0" w:color="auto"/>
                <w:bottom w:val="none" w:sz="0" w:space="0" w:color="auto"/>
                <w:right w:val="none" w:sz="0" w:space="0" w:color="auto"/>
              </w:divBdr>
              <w:divsChild>
                <w:div w:id="338046523">
                  <w:marLeft w:val="0"/>
                  <w:marRight w:val="0"/>
                  <w:marTop w:val="0"/>
                  <w:marBottom w:val="0"/>
                  <w:divBdr>
                    <w:top w:val="none" w:sz="0" w:space="0" w:color="auto"/>
                    <w:left w:val="none" w:sz="0" w:space="0" w:color="auto"/>
                    <w:bottom w:val="none" w:sz="0" w:space="0" w:color="auto"/>
                    <w:right w:val="none" w:sz="0" w:space="0" w:color="auto"/>
                  </w:divBdr>
                </w:div>
              </w:divsChild>
            </w:div>
            <w:div w:id="584459719">
              <w:marLeft w:val="0"/>
              <w:marRight w:val="0"/>
              <w:marTop w:val="0"/>
              <w:marBottom w:val="0"/>
              <w:divBdr>
                <w:top w:val="none" w:sz="0" w:space="0" w:color="auto"/>
                <w:left w:val="none" w:sz="0" w:space="0" w:color="auto"/>
                <w:bottom w:val="none" w:sz="0" w:space="0" w:color="auto"/>
                <w:right w:val="none" w:sz="0" w:space="0" w:color="auto"/>
              </w:divBdr>
              <w:divsChild>
                <w:div w:id="990523089">
                  <w:marLeft w:val="0"/>
                  <w:marRight w:val="0"/>
                  <w:marTop w:val="0"/>
                  <w:marBottom w:val="0"/>
                  <w:divBdr>
                    <w:top w:val="none" w:sz="0" w:space="0" w:color="auto"/>
                    <w:left w:val="none" w:sz="0" w:space="0" w:color="auto"/>
                    <w:bottom w:val="none" w:sz="0" w:space="0" w:color="auto"/>
                    <w:right w:val="none" w:sz="0" w:space="0" w:color="auto"/>
                  </w:divBdr>
                </w:div>
              </w:divsChild>
            </w:div>
            <w:div w:id="843740920">
              <w:marLeft w:val="0"/>
              <w:marRight w:val="0"/>
              <w:marTop w:val="0"/>
              <w:marBottom w:val="0"/>
              <w:divBdr>
                <w:top w:val="none" w:sz="0" w:space="0" w:color="auto"/>
                <w:left w:val="none" w:sz="0" w:space="0" w:color="auto"/>
                <w:bottom w:val="none" w:sz="0" w:space="0" w:color="auto"/>
                <w:right w:val="none" w:sz="0" w:space="0" w:color="auto"/>
              </w:divBdr>
              <w:divsChild>
                <w:div w:id="604581599">
                  <w:marLeft w:val="0"/>
                  <w:marRight w:val="0"/>
                  <w:marTop w:val="0"/>
                  <w:marBottom w:val="0"/>
                  <w:divBdr>
                    <w:top w:val="none" w:sz="0" w:space="0" w:color="auto"/>
                    <w:left w:val="none" w:sz="0" w:space="0" w:color="auto"/>
                    <w:bottom w:val="none" w:sz="0" w:space="0" w:color="auto"/>
                    <w:right w:val="none" w:sz="0" w:space="0" w:color="auto"/>
                  </w:divBdr>
                </w:div>
              </w:divsChild>
            </w:div>
            <w:div w:id="893934224">
              <w:marLeft w:val="0"/>
              <w:marRight w:val="0"/>
              <w:marTop w:val="0"/>
              <w:marBottom w:val="0"/>
              <w:divBdr>
                <w:top w:val="none" w:sz="0" w:space="0" w:color="auto"/>
                <w:left w:val="none" w:sz="0" w:space="0" w:color="auto"/>
                <w:bottom w:val="none" w:sz="0" w:space="0" w:color="auto"/>
                <w:right w:val="none" w:sz="0" w:space="0" w:color="auto"/>
              </w:divBdr>
              <w:divsChild>
                <w:div w:id="913585063">
                  <w:marLeft w:val="0"/>
                  <w:marRight w:val="0"/>
                  <w:marTop w:val="0"/>
                  <w:marBottom w:val="0"/>
                  <w:divBdr>
                    <w:top w:val="none" w:sz="0" w:space="0" w:color="auto"/>
                    <w:left w:val="none" w:sz="0" w:space="0" w:color="auto"/>
                    <w:bottom w:val="none" w:sz="0" w:space="0" w:color="auto"/>
                    <w:right w:val="none" w:sz="0" w:space="0" w:color="auto"/>
                  </w:divBdr>
                </w:div>
              </w:divsChild>
            </w:div>
            <w:div w:id="902375251">
              <w:marLeft w:val="0"/>
              <w:marRight w:val="0"/>
              <w:marTop w:val="0"/>
              <w:marBottom w:val="0"/>
              <w:divBdr>
                <w:top w:val="none" w:sz="0" w:space="0" w:color="auto"/>
                <w:left w:val="none" w:sz="0" w:space="0" w:color="auto"/>
                <w:bottom w:val="none" w:sz="0" w:space="0" w:color="auto"/>
                <w:right w:val="none" w:sz="0" w:space="0" w:color="auto"/>
              </w:divBdr>
              <w:divsChild>
                <w:div w:id="1468813512">
                  <w:marLeft w:val="0"/>
                  <w:marRight w:val="0"/>
                  <w:marTop w:val="0"/>
                  <w:marBottom w:val="0"/>
                  <w:divBdr>
                    <w:top w:val="none" w:sz="0" w:space="0" w:color="auto"/>
                    <w:left w:val="none" w:sz="0" w:space="0" w:color="auto"/>
                    <w:bottom w:val="none" w:sz="0" w:space="0" w:color="auto"/>
                    <w:right w:val="none" w:sz="0" w:space="0" w:color="auto"/>
                  </w:divBdr>
                </w:div>
              </w:divsChild>
            </w:div>
            <w:div w:id="957954209">
              <w:marLeft w:val="0"/>
              <w:marRight w:val="0"/>
              <w:marTop w:val="0"/>
              <w:marBottom w:val="0"/>
              <w:divBdr>
                <w:top w:val="none" w:sz="0" w:space="0" w:color="auto"/>
                <w:left w:val="none" w:sz="0" w:space="0" w:color="auto"/>
                <w:bottom w:val="none" w:sz="0" w:space="0" w:color="auto"/>
                <w:right w:val="none" w:sz="0" w:space="0" w:color="auto"/>
              </w:divBdr>
              <w:divsChild>
                <w:div w:id="1481538180">
                  <w:marLeft w:val="0"/>
                  <w:marRight w:val="0"/>
                  <w:marTop w:val="0"/>
                  <w:marBottom w:val="0"/>
                  <w:divBdr>
                    <w:top w:val="none" w:sz="0" w:space="0" w:color="auto"/>
                    <w:left w:val="none" w:sz="0" w:space="0" w:color="auto"/>
                    <w:bottom w:val="none" w:sz="0" w:space="0" w:color="auto"/>
                    <w:right w:val="none" w:sz="0" w:space="0" w:color="auto"/>
                  </w:divBdr>
                </w:div>
              </w:divsChild>
            </w:div>
            <w:div w:id="970748075">
              <w:marLeft w:val="0"/>
              <w:marRight w:val="0"/>
              <w:marTop w:val="0"/>
              <w:marBottom w:val="0"/>
              <w:divBdr>
                <w:top w:val="none" w:sz="0" w:space="0" w:color="auto"/>
                <w:left w:val="none" w:sz="0" w:space="0" w:color="auto"/>
                <w:bottom w:val="none" w:sz="0" w:space="0" w:color="auto"/>
                <w:right w:val="none" w:sz="0" w:space="0" w:color="auto"/>
              </w:divBdr>
              <w:divsChild>
                <w:div w:id="678966090">
                  <w:marLeft w:val="0"/>
                  <w:marRight w:val="0"/>
                  <w:marTop w:val="0"/>
                  <w:marBottom w:val="0"/>
                  <w:divBdr>
                    <w:top w:val="none" w:sz="0" w:space="0" w:color="auto"/>
                    <w:left w:val="none" w:sz="0" w:space="0" w:color="auto"/>
                    <w:bottom w:val="none" w:sz="0" w:space="0" w:color="auto"/>
                    <w:right w:val="none" w:sz="0" w:space="0" w:color="auto"/>
                  </w:divBdr>
                </w:div>
              </w:divsChild>
            </w:div>
            <w:div w:id="1398547811">
              <w:marLeft w:val="0"/>
              <w:marRight w:val="0"/>
              <w:marTop w:val="0"/>
              <w:marBottom w:val="0"/>
              <w:divBdr>
                <w:top w:val="none" w:sz="0" w:space="0" w:color="auto"/>
                <w:left w:val="none" w:sz="0" w:space="0" w:color="auto"/>
                <w:bottom w:val="none" w:sz="0" w:space="0" w:color="auto"/>
                <w:right w:val="none" w:sz="0" w:space="0" w:color="auto"/>
              </w:divBdr>
              <w:divsChild>
                <w:div w:id="1574005509">
                  <w:marLeft w:val="0"/>
                  <w:marRight w:val="0"/>
                  <w:marTop w:val="0"/>
                  <w:marBottom w:val="0"/>
                  <w:divBdr>
                    <w:top w:val="none" w:sz="0" w:space="0" w:color="auto"/>
                    <w:left w:val="none" w:sz="0" w:space="0" w:color="auto"/>
                    <w:bottom w:val="none" w:sz="0" w:space="0" w:color="auto"/>
                    <w:right w:val="none" w:sz="0" w:space="0" w:color="auto"/>
                  </w:divBdr>
                </w:div>
              </w:divsChild>
            </w:div>
            <w:div w:id="1429698610">
              <w:marLeft w:val="0"/>
              <w:marRight w:val="0"/>
              <w:marTop w:val="0"/>
              <w:marBottom w:val="0"/>
              <w:divBdr>
                <w:top w:val="none" w:sz="0" w:space="0" w:color="auto"/>
                <w:left w:val="none" w:sz="0" w:space="0" w:color="auto"/>
                <w:bottom w:val="none" w:sz="0" w:space="0" w:color="auto"/>
                <w:right w:val="none" w:sz="0" w:space="0" w:color="auto"/>
              </w:divBdr>
              <w:divsChild>
                <w:div w:id="104615687">
                  <w:marLeft w:val="0"/>
                  <w:marRight w:val="0"/>
                  <w:marTop w:val="0"/>
                  <w:marBottom w:val="0"/>
                  <w:divBdr>
                    <w:top w:val="none" w:sz="0" w:space="0" w:color="auto"/>
                    <w:left w:val="none" w:sz="0" w:space="0" w:color="auto"/>
                    <w:bottom w:val="none" w:sz="0" w:space="0" w:color="auto"/>
                    <w:right w:val="none" w:sz="0" w:space="0" w:color="auto"/>
                  </w:divBdr>
                </w:div>
              </w:divsChild>
            </w:div>
            <w:div w:id="1650596364">
              <w:marLeft w:val="0"/>
              <w:marRight w:val="0"/>
              <w:marTop w:val="0"/>
              <w:marBottom w:val="0"/>
              <w:divBdr>
                <w:top w:val="none" w:sz="0" w:space="0" w:color="auto"/>
                <w:left w:val="none" w:sz="0" w:space="0" w:color="auto"/>
                <w:bottom w:val="none" w:sz="0" w:space="0" w:color="auto"/>
                <w:right w:val="none" w:sz="0" w:space="0" w:color="auto"/>
              </w:divBdr>
              <w:divsChild>
                <w:div w:id="896819423">
                  <w:marLeft w:val="0"/>
                  <w:marRight w:val="0"/>
                  <w:marTop w:val="0"/>
                  <w:marBottom w:val="0"/>
                  <w:divBdr>
                    <w:top w:val="none" w:sz="0" w:space="0" w:color="auto"/>
                    <w:left w:val="none" w:sz="0" w:space="0" w:color="auto"/>
                    <w:bottom w:val="none" w:sz="0" w:space="0" w:color="auto"/>
                    <w:right w:val="none" w:sz="0" w:space="0" w:color="auto"/>
                  </w:divBdr>
                </w:div>
              </w:divsChild>
            </w:div>
            <w:div w:id="1722099479">
              <w:marLeft w:val="0"/>
              <w:marRight w:val="0"/>
              <w:marTop w:val="0"/>
              <w:marBottom w:val="0"/>
              <w:divBdr>
                <w:top w:val="none" w:sz="0" w:space="0" w:color="auto"/>
                <w:left w:val="none" w:sz="0" w:space="0" w:color="auto"/>
                <w:bottom w:val="none" w:sz="0" w:space="0" w:color="auto"/>
                <w:right w:val="none" w:sz="0" w:space="0" w:color="auto"/>
              </w:divBdr>
              <w:divsChild>
                <w:div w:id="1787892316">
                  <w:marLeft w:val="0"/>
                  <w:marRight w:val="0"/>
                  <w:marTop w:val="0"/>
                  <w:marBottom w:val="0"/>
                  <w:divBdr>
                    <w:top w:val="none" w:sz="0" w:space="0" w:color="auto"/>
                    <w:left w:val="none" w:sz="0" w:space="0" w:color="auto"/>
                    <w:bottom w:val="none" w:sz="0" w:space="0" w:color="auto"/>
                    <w:right w:val="none" w:sz="0" w:space="0" w:color="auto"/>
                  </w:divBdr>
                </w:div>
              </w:divsChild>
            </w:div>
            <w:div w:id="1823152809">
              <w:marLeft w:val="0"/>
              <w:marRight w:val="0"/>
              <w:marTop w:val="0"/>
              <w:marBottom w:val="0"/>
              <w:divBdr>
                <w:top w:val="none" w:sz="0" w:space="0" w:color="auto"/>
                <w:left w:val="none" w:sz="0" w:space="0" w:color="auto"/>
                <w:bottom w:val="none" w:sz="0" w:space="0" w:color="auto"/>
                <w:right w:val="none" w:sz="0" w:space="0" w:color="auto"/>
              </w:divBdr>
              <w:divsChild>
                <w:div w:id="2114785411">
                  <w:marLeft w:val="0"/>
                  <w:marRight w:val="0"/>
                  <w:marTop w:val="0"/>
                  <w:marBottom w:val="0"/>
                  <w:divBdr>
                    <w:top w:val="none" w:sz="0" w:space="0" w:color="auto"/>
                    <w:left w:val="none" w:sz="0" w:space="0" w:color="auto"/>
                    <w:bottom w:val="none" w:sz="0" w:space="0" w:color="auto"/>
                    <w:right w:val="none" w:sz="0" w:space="0" w:color="auto"/>
                  </w:divBdr>
                </w:div>
              </w:divsChild>
            </w:div>
            <w:div w:id="1915771758">
              <w:marLeft w:val="0"/>
              <w:marRight w:val="0"/>
              <w:marTop w:val="0"/>
              <w:marBottom w:val="0"/>
              <w:divBdr>
                <w:top w:val="none" w:sz="0" w:space="0" w:color="auto"/>
                <w:left w:val="none" w:sz="0" w:space="0" w:color="auto"/>
                <w:bottom w:val="none" w:sz="0" w:space="0" w:color="auto"/>
                <w:right w:val="none" w:sz="0" w:space="0" w:color="auto"/>
              </w:divBdr>
              <w:divsChild>
                <w:div w:id="491220249">
                  <w:marLeft w:val="0"/>
                  <w:marRight w:val="0"/>
                  <w:marTop w:val="0"/>
                  <w:marBottom w:val="0"/>
                  <w:divBdr>
                    <w:top w:val="none" w:sz="0" w:space="0" w:color="auto"/>
                    <w:left w:val="none" w:sz="0" w:space="0" w:color="auto"/>
                    <w:bottom w:val="none" w:sz="0" w:space="0" w:color="auto"/>
                    <w:right w:val="none" w:sz="0" w:space="0" w:color="auto"/>
                  </w:divBdr>
                </w:div>
              </w:divsChild>
            </w:div>
            <w:div w:id="2037539404">
              <w:marLeft w:val="0"/>
              <w:marRight w:val="0"/>
              <w:marTop w:val="0"/>
              <w:marBottom w:val="0"/>
              <w:divBdr>
                <w:top w:val="none" w:sz="0" w:space="0" w:color="auto"/>
                <w:left w:val="none" w:sz="0" w:space="0" w:color="auto"/>
                <w:bottom w:val="none" w:sz="0" w:space="0" w:color="auto"/>
                <w:right w:val="none" w:sz="0" w:space="0" w:color="auto"/>
              </w:divBdr>
              <w:divsChild>
                <w:div w:id="1940285007">
                  <w:marLeft w:val="0"/>
                  <w:marRight w:val="0"/>
                  <w:marTop w:val="0"/>
                  <w:marBottom w:val="0"/>
                  <w:divBdr>
                    <w:top w:val="none" w:sz="0" w:space="0" w:color="auto"/>
                    <w:left w:val="none" w:sz="0" w:space="0" w:color="auto"/>
                    <w:bottom w:val="none" w:sz="0" w:space="0" w:color="auto"/>
                    <w:right w:val="none" w:sz="0" w:space="0" w:color="auto"/>
                  </w:divBdr>
                </w:div>
              </w:divsChild>
            </w:div>
            <w:div w:id="2077127721">
              <w:marLeft w:val="0"/>
              <w:marRight w:val="0"/>
              <w:marTop w:val="0"/>
              <w:marBottom w:val="0"/>
              <w:divBdr>
                <w:top w:val="none" w:sz="0" w:space="0" w:color="auto"/>
                <w:left w:val="none" w:sz="0" w:space="0" w:color="auto"/>
                <w:bottom w:val="none" w:sz="0" w:space="0" w:color="auto"/>
                <w:right w:val="none" w:sz="0" w:space="0" w:color="auto"/>
              </w:divBdr>
              <w:divsChild>
                <w:div w:id="13218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97178">
      <w:bodyDiv w:val="1"/>
      <w:marLeft w:val="0"/>
      <w:marRight w:val="0"/>
      <w:marTop w:val="0"/>
      <w:marBottom w:val="0"/>
      <w:divBdr>
        <w:top w:val="none" w:sz="0" w:space="0" w:color="auto"/>
        <w:left w:val="none" w:sz="0" w:space="0" w:color="auto"/>
        <w:bottom w:val="none" w:sz="0" w:space="0" w:color="auto"/>
        <w:right w:val="none" w:sz="0" w:space="0" w:color="auto"/>
      </w:divBdr>
    </w:div>
    <w:div w:id="699361687">
      <w:bodyDiv w:val="1"/>
      <w:marLeft w:val="0"/>
      <w:marRight w:val="0"/>
      <w:marTop w:val="0"/>
      <w:marBottom w:val="0"/>
      <w:divBdr>
        <w:top w:val="none" w:sz="0" w:space="0" w:color="auto"/>
        <w:left w:val="none" w:sz="0" w:space="0" w:color="auto"/>
        <w:bottom w:val="none" w:sz="0" w:space="0" w:color="auto"/>
        <w:right w:val="none" w:sz="0" w:space="0" w:color="auto"/>
      </w:divBdr>
    </w:div>
    <w:div w:id="706874473">
      <w:bodyDiv w:val="1"/>
      <w:marLeft w:val="0"/>
      <w:marRight w:val="0"/>
      <w:marTop w:val="0"/>
      <w:marBottom w:val="0"/>
      <w:divBdr>
        <w:top w:val="none" w:sz="0" w:space="0" w:color="auto"/>
        <w:left w:val="none" w:sz="0" w:space="0" w:color="auto"/>
        <w:bottom w:val="none" w:sz="0" w:space="0" w:color="auto"/>
        <w:right w:val="none" w:sz="0" w:space="0" w:color="auto"/>
      </w:divBdr>
    </w:div>
    <w:div w:id="764423001">
      <w:bodyDiv w:val="1"/>
      <w:marLeft w:val="0"/>
      <w:marRight w:val="0"/>
      <w:marTop w:val="0"/>
      <w:marBottom w:val="0"/>
      <w:divBdr>
        <w:top w:val="none" w:sz="0" w:space="0" w:color="auto"/>
        <w:left w:val="none" w:sz="0" w:space="0" w:color="auto"/>
        <w:bottom w:val="none" w:sz="0" w:space="0" w:color="auto"/>
        <w:right w:val="none" w:sz="0" w:space="0" w:color="auto"/>
      </w:divBdr>
    </w:div>
    <w:div w:id="778573014">
      <w:bodyDiv w:val="1"/>
      <w:marLeft w:val="0"/>
      <w:marRight w:val="0"/>
      <w:marTop w:val="0"/>
      <w:marBottom w:val="0"/>
      <w:divBdr>
        <w:top w:val="none" w:sz="0" w:space="0" w:color="auto"/>
        <w:left w:val="none" w:sz="0" w:space="0" w:color="auto"/>
        <w:bottom w:val="none" w:sz="0" w:space="0" w:color="auto"/>
        <w:right w:val="none" w:sz="0" w:space="0" w:color="auto"/>
      </w:divBdr>
    </w:div>
    <w:div w:id="859390710">
      <w:bodyDiv w:val="1"/>
      <w:marLeft w:val="0"/>
      <w:marRight w:val="0"/>
      <w:marTop w:val="0"/>
      <w:marBottom w:val="0"/>
      <w:divBdr>
        <w:top w:val="none" w:sz="0" w:space="0" w:color="auto"/>
        <w:left w:val="none" w:sz="0" w:space="0" w:color="auto"/>
        <w:bottom w:val="none" w:sz="0" w:space="0" w:color="auto"/>
        <w:right w:val="none" w:sz="0" w:space="0" w:color="auto"/>
      </w:divBdr>
      <w:divsChild>
        <w:div w:id="451365524">
          <w:marLeft w:val="0"/>
          <w:marRight w:val="0"/>
          <w:marTop w:val="0"/>
          <w:marBottom w:val="0"/>
          <w:divBdr>
            <w:top w:val="none" w:sz="0" w:space="0" w:color="auto"/>
            <w:left w:val="none" w:sz="0" w:space="0" w:color="auto"/>
            <w:bottom w:val="none" w:sz="0" w:space="0" w:color="auto"/>
            <w:right w:val="none" w:sz="0" w:space="0" w:color="auto"/>
          </w:divBdr>
        </w:div>
        <w:div w:id="673607887">
          <w:marLeft w:val="0"/>
          <w:marRight w:val="0"/>
          <w:marTop w:val="0"/>
          <w:marBottom w:val="0"/>
          <w:divBdr>
            <w:top w:val="none" w:sz="0" w:space="0" w:color="auto"/>
            <w:left w:val="none" w:sz="0" w:space="0" w:color="auto"/>
            <w:bottom w:val="none" w:sz="0" w:space="0" w:color="auto"/>
            <w:right w:val="none" w:sz="0" w:space="0" w:color="auto"/>
          </w:divBdr>
        </w:div>
        <w:div w:id="1722821319">
          <w:marLeft w:val="0"/>
          <w:marRight w:val="0"/>
          <w:marTop w:val="0"/>
          <w:marBottom w:val="0"/>
          <w:divBdr>
            <w:top w:val="none" w:sz="0" w:space="0" w:color="auto"/>
            <w:left w:val="none" w:sz="0" w:space="0" w:color="auto"/>
            <w:bottom w:val="none" w:sz="0" w:space="0" w:color="auto"/>
            <w:right w:val="none" w:sz="0" w:space="0" w:color="auto"/>
          </w:divBdr>
        </w:div>
      </w:divsChild>
    </w:div>
    <w:div w:id="891113386">
      <w:bodyDiv w:val="1"/>
      <w:marLeft w:val="0"/>
      <w:marRight w:val="0"/>
      <w:marTop w:val="0"/>
      <w:marBottom w:val="0"/>
      <w:divBdr>
        <w:top w:val="none" w:sz="0" w:space="0" w:color="auto"/>
        <w:left w:val="none" w:sz="0" w:space="0" w:color="auto"/>
        <w:bottom w:val="none" w:sz="0" w:space="0" w:color="auto"/>
        <w:right w:val="none" w:sz="0" w:space="0" w:color="auto"/>
      </w:divBdr>
    </w:div>
    <w:div w:id="928587953">
      <w:bodyDiv w:val="1"/>
      <w:marLeft w:val="0"/>
      <w:marRight w:val="0"/>
      <w:marTop w:val="0"/>
      <w:marBottom w:val="0"/>
      <w:divBdr>
        <w:top w:val="none" w:sz="0" w:space="0" w:color="auto"/>
        <w:left w:val="none" w:sz="0" w:space="0" w:color="auto"/>
        <w:bottom w:val="none" w:sz="0" w:space="0" w:color="auto"/>
        <w:right w:val="none" w:sz="0" w:space="0" w:color="auto"/>
      </w:divBdr>
    </w:div>
    <w:div w:id="1038701121">
      <w:bodyDiv w:val="1"/>
      <w:marLeft w:val="0"/>
      <w:marRight w:val="0"/>
      <w:marTop w:val="0"/>
      <w:marBottom w:val="0"/>
      <w:divBdr>
        <w:top w:val="none" w:sz="0" w:space="0" w:color="auto"/>
        <w:left w:val="none" w:sz="0" w:space="0" w:color="auto"/>
        <w:bottom w:val="none" w:sz="0" w:space="0" w:color="auto"/>
        <w:right w:val="none" w:sz="0" w:space="0" w:color="auto"/>
      </w:divBdr>
    </w:div>
    <w:div w:id="1065949428">
      <w:bodyDiv w:val="1"/>
      <w:marLeft w:val="0"/>
      <w:marRight w:val="0"/>
      <w:marTop w:val="0"/>
      <w:marBottom w:val="0"/>
      <w:divBdr>
        <w:top w:val="none" w:sz="0" w:space="0" w:color="auto"/>
        <w:left w:val="none" w:sz="0" w:space="0" w:color="auto"/>
        <w:bottom w:val="none" w:sz="0" w:space="0" w:color="auto"/>
        <w:right w:val="none" w:sz="0" w:space="0" w:color="auto"/>
      </w:divBdr>
    </w:div>
    <w:div w:id="1097558475">
      <w:bodyDiv w:val="1"/>
      <w:marLeft w:val="0"/>
      <w:marRight w:val="0"/>
      <w:marTop w:val="0"/>
      <w:marBottom w:val="0"/>
      <w:divBdr>
        <w:top w:val="none" w:sz="0" w:space="0" w:color="auto"/>
        <w:left w:val="none" w:sz="0" w:space="0" w:color="auto"/>
        <w:bottom w:val="none" w:sz="0" w:space="0" w:color="auto"/>
        <w:right w:val="none" w:sz="0" w:space="0" w:color="auto"/>
      </w:divBdr>
    </w:div>
    <w:div w:id="1154562842">
      <w:bodyDiv w:val="1"/>
      <w:marLeft w:val="0"/>
      <w:marRight w:val="0"/>
      <w:marTop w:val="0"/>
      <w:marBottom w:val="0"/>
      <w:divBdr>
        <w:top w:val="none" w:sz="0" w:space="0" w:color="auto"/>
        <w:left w:val="none" w:sz="0" w:space="0" w:color="auto"/>
        <w:bottom w:val="none" w:sz="0" w:space="0" w:color="auto"/>
        <w:right w:val="none" w:sz="0" w:space="0" w:color="auto"/>
      </w:divBdr>
    </w:div>
    <w:div w:id="1247226407">
      <w:bodyDiv w:val="1"/>
      <w:marLeft w:val="0"/>
      <w:marRight w:val="0"/>
      <w:marTop w:val="0"/>
      <w:marBottom w:val="0"/>
      <w:divBdr>
        <w:top w:val="none" w:sz="0" w:space="0" w:color="auto"/>
        <w:left w:val="none" w:sz="0" w:space="0" w:color="auto"/>
        <w:bottom w:val="none" w:sz="0" w:space="0" w:color="auto"/>
        <w:right w:val="none" w:sz="0" w:space="0" w:color="auto"/>
      </w:divBdr>
    </w:div>
    <w:div w:id="1297879953">
      <w:bodyDiv w:val="1"/>
      <w:marLeft w:val="0"/>
      <w:marRight w:val="0"/>
      <w:marTop w:val="0"/>
      <w:marBottom w:val="0"/>
      <w:divBdr>
        <w:top w:val="none" w:sz="0" w:space="0" w:color="auto"/>
        <w:left w:val="none" w:sz="0" w:space="0" w:color="auto"/>
        <w:bottom w:val="none" w:sz="0" w:space="0" w:color="auto"/>
        <w:right w:val="none" w:sz="0" w:space="0" w:color="auto"/>
      </w:divBdr>
    </w:div>
    <w:div w:id="1368334341">
      <w:bodyDiv w:val="1"/>
      <w:marLeft w:val="0"/>
      <w:marRight w:val="0"/>
      <w:marTop w:val="0"/>
      <w:marBottom w:val="0"/>
      <w:divBdr>
        <w:top w:val="none" w:sz="0" w:space="0" w:color="auto"/>
        <w:left w:val="none" w:sz="0" w:space="0" w:color="auto"/>
        <w:bottom w:val="none" w:sz="0" w:space="0" w:color="auto"/>
        <w:right w:val="none" w:sz="0" w:space="0" w:color="auto"/>
      </w:divBdr>
    </w:div>
    <w:div w:id="1394740178">
      <w:bodyDiv w:val="1"/>
      <w:marLeft w:val="0"/>
      <w:marRight w:val="0"/>
      <w:marTop w:val="0"/>
      <w:marBottom w:val="0"/>
      <w:divBdr>
        <w:top w:val="none" w:sz="0" w:space="0" w:color="auto"/>
        <w:left w:val="none" w:sz="0" w:space="0" w:color="auto"/>
        <w:bottom w:val="none" w:sz="0" w:space="0" w:color="auto"/>
        <w:right w:val="none" w:sz="0" w:space="0" w:color="auto"/>
      </w:divBdr>
    </w:div>
    <w:div w:id="1399128250">
      <w:bodyDiv w:val="1"/>
      <w:marLeft w:val="0"/>
      <w:marRight w:val="0"/>
      <w:marTop w:val="0"/>
      <w:marBottom w:val="0"/>
      <w:divBdr>
        <w:top w:val="none" w:sz="0" w:space="0" w:color="auto"/>
        <w:left w:val="none" w:sz="0" w:space="0" w:color="auto"/>
        <w:bottom w:val="none" w:sz="0" w:space="0" w:color="auto"/>
        <w:right w:val="none" w:sz="0" w:space="0" w:color="auto"/>
      </w:divBdr>
    </w:div>
    <w:div w:id="1444692177">
      <w:bodyDiv w:val="1"/>
      <w:marLeft w:val="0"/>
      <w:marRight w:val="0"/>
      <w:marTop w:val="0"/>
      <w:marBottom w:val="0"/>
      <w:divBdr>
        <w:top w:val="none" w:sz="0" w:space="0" w:color="auto"/>
        <w:left w:val="none" w:sz="0" w:space="0" w:color="auto"/>
        <w:bottom w:val="none" w:sz="0" w:space="0" w:color="auto"/>
        <w:right w:val="none" w:sz="0" w:space="0" w:color="auto"/>
      </w:divBdr>
    </w:div>
    <w:div w:id="1499927199">
      <w:bodyDiv w:val="1"/>
      <w:marLeft w:val="0"/>
      <w:marRight w:val="0"/>
      <w:marTop w:val="0"/>
      <w:marBottom w:val="0"/>
      <w:divBdr>
        <w:top w:val="none" w:sz="0" w:space="0" w:color="auto"/>
        <w:left w:val="none" w:sz="0" w:space="0" w:color="auto"/>
        <w:bottom w:val="none" w:sz="0" w:space="0" w:color="auto"/>
        <w:right w:val="none" w:sz="0" w:space="0" w:color="auto"/>
      </w:divBdr>
    </w:div>
    <w:div w:id="1577549094">
      <w:bodyDiv w:val="1"/>
      <w:marLeft w:val="0"/>
      <w:marRight w:val="0"/>
      <w:marTop w:val="0"/>
      <w:marBottom w:val="0"/>
      <w:divBdr>
        <w:top w:val="none" w:sz="0" w:space="0" w:color="auto"/>
        <w:left w:val="none" w:sz="0" w:space="0" w:color="auto"/>
        <w:bottom w:val="none" w:sz="0" w:space="0" w:color="auto"/>
        <w:right w:val="none" w:sz="0" w:space="0" w:color="auto"/>
      </w:divBdr>
    </w:div>
    <w:div w:id="1684242411">
      <w:bodyDiv w:val="1"/>
      <w:marLeft w:val="0"/>
      <w:marRight w:val="0"/>
      <w:marTop w:val="0"/>
      <w:marBottom w:val="0"/>
      <w:divBdr>
        <w:top w:val="none" w:sz="0" w:space="0" w:color="auto"/>
        <w:left w:val="none" w:sz="0" w:space="0" w:color="auto"/>
        <w:bottom w:val="none" w:sz="0" w:space="0" w:color="auto"/>
        <w:right w:val="none" w:sz="0" w:space="0" w:color="auto"/>
      </w:divBdr>
    </w:div>
    <w:div w:id="1696468841">
      <w:bodyDiv w:val="1"/>
      <w:marLeft w:val="0"/>
      <w:marRight w:val="0"/>
      <w:marTop w:val="0"/>
      <w:marBottom w:val="0"/>
      <w:divBdr>
        <w:top w:val="none" w:sz="0" w:space="0" w:color="auto"/>
        <w:left w:val="none" w:sz="0" w:space="0" w:color="auto"/>
        <w:bottom w:val="none" w:sz="0" w:space="0" w:color="auto"/>
        <w:right w:val="none" w:sz="0" w:space="0" w:color="auto"/>
      </w:divBdr>
    </w:div>
    <w:div w:id="1736975282">
      <w:bodyDiv w:val="1"/>
      <w:marLeft w:val="0"/>
      <w:marRight w:val="0"/>
      <w:marTop w:val="0"/>
      <w:marBottom w:val="0"/>
      <w:divBdr>
        <w:top w:val="none" w:sz="0" w:space="0" w:color="auto"/>
        <w:left w:val="none" w:sz="0" w:space="0" w:color="auto"/>
        <w:bottom w:val="none" w:sz="0" w:space="0" w:color="auto"/>
        <w:right w:val="none" w:sz="0" w:space="0" w:color="auto"/>
      </w:divBdr>
    </w:div>
    <w:div w:id="1973710489">
      <w:bodyDiv w:val="1"/>
      <w:marLeft w:val="0"/>
      <w:marRight w:val="0"/>
      <w:marTop w:val="0"/>
      <w:marBottom w:val="0"/>
      <w:divBdr>
        <w:top w:val="none" w:sz="0" w:space="0" w:color="auto"/>
        <w:left w:val="none" w:sz="0" w:space="0" w:color="auto"/>
        <w:bottom w:val="none" w:sz="0" w:space="0" w:color="auto"/>
        <w:right w:val="none" w:sz="0" w:space="0" w:color="auto"/>
      </w:divBdr>
    </w:div>
    <w:div w:id="1989823596">
      <w:bodyDiv w:val="1"/>
      <w:marLeft w:val="0"/>
      <w:marRight w:val="0"/>
      <w:marTop w:val="0"/>
      <w:marBottom w:val="0"/>
      <w:divBdr>
        <w:top w:val="none" w:sz="0" w:space="0" w:color="auto"/>
        <w:left w:val="none" w:sz="0" w:space="0" w:color="auto"/>
        <w:bottom w:val="none" w:sz="0" w:space="0" w:color="auto"/>
        <w:right w:val="none" w:sz="0" w:space="0" w:color="auto"/>
      </w:divBdr>
    </w:div>
    <w:div w:id="2048869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ismportal.net/cgi-bin/owa.cgi/frmLogin.Body?psZ=10014179&amp;psX=20251020223236" TargetMode="External"/><Relationship Id="rId18" Type="http://schemas.openxmlformats.org/officeDocument/2006/relationships/image" Target="media/image4.emf"/><Relationship Id="rId26" Type="http://schemas.openxmlformats.org/officeDocument/2006/relationships/hyperlink" Target="http://en.wikipedia.org/wiki/Measurement_Systems_Analysis" TargetMode="External"/><Relationship Id="rId39" Type="http://schemas.openxmlformats.org/officeDocument/2006/relationships/theme" Target="theme/theme1.xml"/><Relationship Id="rId21" Type="http://schemas.openxmlformats.org/officeDocument/2006/relationships/hyperlink" Target="https://www.prismportal.net/cgi-bin/owa.cgi/frmLogin.Body?psZ=10014179&amp;psX=20251020223236"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rismportal.net/cgi-bin/owa.cgi/frmLogin.Body?psZ=10015225&amp;psX=20251020223155" TargetMode="External"/><Relationship Id="rId25" Type="http://schemas.openxmlformats.org/officeDocument/2006/relationships/hyperlink" Target="http://en.wikipedia.org/wiki/Measurement_Systems_Analysi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en.wikipedia.org/wiki/Dimensional_metrology" TargetMode="External"/><Relationship Id="rId29" Type="http://schemas.openxmlformats.org/officeDocument/2006/relationships/hyperlink" Target="http://en.wikipedia.org/wiki/Statistical_process_contr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prismportal.net/cgi-bin/owa.cgi/frmLogin.Body?psZ=10015225&amp;psX=20251020223155" TargetMode="External"/><Relationship Id="rId23" Type="http://schemas.openxmlformats.org/officeDocument/2006/relationships/hyperlink" Target="http://www.aiag.org" TargetMode="External"/><Relationship Id="rId28" Type="http://schemas.openxmlformats.org/officeDocument/2006/relationships/hyperlink" Target="http://en.wikipedia.org/wiki/ANOVA_Gage_R%26R"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prismportal.net/cgi-bin/owa.cgi/awi.RequestUserSessionInfo?psZ=10009828&amp;psApplicationAPIKey=aLLcp7QYfQjBVhZJVfaCDhuLn&amp;psForceLoginInd=Y&amp;psLoginAtCallerInd=N&amp;psX=20251020223307"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ismportal.net/cgi-bin/owa.cgi/frmLogin.Body?psZ=10015225&amp;psX=20251020223155" TargetMode="External"/><Relationship Id="rId22" Type="http://schemas.openxmlformats.org/officeDocument/2006/relationships/hyperlink" Target="https://www.prismportal.net/cgi-bin/owa.cgi/frmLogin.Body?psZ=10015225&amp;psX=20251020223155" TargetMode="External"/><Relationship Id="rId27" Type="http://schemas.openxmlformats.org/officeDocument/2006/relationships/hyperlink" Target="http://en.wikipedia.org/wiki/ANOVA_Gage_R%26R" TargetMode="External"/><Relationship Id="rId30" Type="http://schemas.openxmlformats.org/officeDocument/2006/relationships/hyperlink" Target="http://en.wikipedia.org/wiki/Statistical_process_control"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cid:image001.jpg@01DBCFBE.32B2B4F0" TargetMode="External"/><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cid:image001.jpg@01DBCFBE.32B2B4F0" TargetMode="External"/><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b9ceb0-3499-44e8-9adc-5a2a28a7f691" xsi:nil="true"/>
    <lcf76f155ced4ddcb4097134ff3c332f xmlns="ea76a348-2439-4191-9554-1854096ee0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7C501B9511384AB078CCCE94753768" ma:contentTypeVersion="15" ma:contentTypeDescription="Create a new document." ma:contentTypeScope="" ma:versionID="e35391598c0491bbccda953505bf900d">
  <xsd:schema xmlns:xsd="http://www.w3.org/2001/XMLSchema" xmlns:xs="http://www.w3.org/2001/XMLSchema" xmlns:p="http://schemas.microsoft.com/office/2006/metadata/properties" xmlns:ns2="ea76a348-2439-4191-9554-1854096ee0e9" xmlns:ns3="dbb9ceb0-3499-44e8-9adc-5a2a28a7f691" targetNamespace="http://schemas.microsoft.com/office/2006/metadata/properties" ma:root="true" ma:fieldsID="4bea5ce2cfd292316c975a3a20ec7df8" ns2:_="" ns3:_="">
    <xsd:import namespace="ea76a348-2439-4191-9554-1854096ee0e9"/>
    <xsd:import namespace="dbb9ceb0-3499-44e8-9adc-5a2a28a7f6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6a348-2439-4191-9554-1854096ee0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b366eb-2d67-430e-a1f7-e3d40fb0dfe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b9ceb0-3499-44e8-9adc-5a2a28a7f6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92a4b1-b024-4ee3-93e7-9c8418c1f2e0}" ma:internalName="TaxCatchAll" ma:showField="CatchAllData" ma:web="dbb9ceb0-3499-44e8-9adc-5a2a28a7f6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AFD714-1196-4029-BD06-CE7CF335A044}">
  <ds:schemaRefs>
    <ds:schemaRef ds:uri="http://schemas.microsoft.com/office/2006/metadata/properties"/>
    <ds:schemaRef ds:uri="http://schemas.microsoft.com/office/infopath/2007/PartnerControls"/>
    <ds:schemaRef ds:uri="dbb9ceb0-3499-44e8-9adc-5a2a28a7f691"/>
    <ds:schemaRef ds:uri="ea76a348-2439-4191-9554-1854096ee0e9"/>
  </ds:schemaRefs>
</ds:datastoreItem>
</file>

<file path=customXml/itemProps2.xml><?xml version="1.0" encoding="utf-8"?>
<ds:datastoreItem xmlns:ds="http://schemas.openxmlformats.org/officeDocument/2006/customXml" ds:itemID="{BEEDCAD7-939E-48D4-8E8E-DD48C0483ECA}">
  <ds:schemaRefs>
    <ds:schemaRef ds:uri="http://schemas.microsoft.com/sharepoint/v3/contenttype/forms"/>
  </ds:schemaRefs>
</ds:datastoreItem>
</file>

<file path=customXml/itemProps3.xml><?xml version="1.0" encoding="utf-8"?>
<ds:datastoreItem xmlns:ds="http://schemas.openxmlformats.org/officeDocument/2006/customXml" ds:itemID="{ED907AB6-9C07-42EF-9EB7-60DD7B8B299D}">
  <ds:schemaRefs>
    <ds:schemaRef ds:uri="http://schemas.openxmlformats.org/officeDocument/2006/bibliography"/>
  </ds:schemaRefs>
</ds:datastoreItem>
</file>

<file path=customXml/itemProps4.xml><?xml version="1.0" encoding="utf-8"?>
<ds:datastoreItem xmlns:ds="http://schemas.openxmlformats.org/officeDocument/2006/customXml" ds:itemID="{346B8C8F-3782-4F9C-99BC-317F70711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6a348-2439-4191-9554-1854096ee0e9"/>
    <ds:schemaRef ds:uri="dbb9ceb0-3499-44e8-9adc-5a2a28a7f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10724</Words>
  <Characters>61132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QLY-02 Supplier Quality Manual - English</vt:lpstr>
    </vt:vector>
  </TitlesOfParts>
  <Company>United Technologies Corporation</Company>
  <LinksUpToDate>false</LinksUpToDate>
  <CharactersWithSpaces>71713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QLY-02 Supplier Quality Manual - English</dc:title>
  <dc:subject/>
  <dc:creator>KGS</dc:creator>
  <cp:keywords/>
  <cp:lastModifiedBy>Dasdemir, Kim (KGS EE)</cp:lastModifiedBy>
  <cp:revision>2</cp:revision>
  <cp:lastPrinted>2024-11-07T14:48:00Z</cp:lastPrinted>
  <dcterms:created xsi:type="dcterms:W3CDTF">2025-12-22T14:37:00Z</dcterms:created>
  <dcterms:modified xsi:type="dcterms:W3CDTF">2025-12-22T14:37:00Z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0x010100667C501B9511384AB078CCCE94753768</vt:lpwstr>
  </property>
  <property fmtid="{D5CDD505-2E9C-101B-9397-08002B2CF9AE}" pid="3" name="Order">
    <vt:r8>104100</vt:r8>
  </property>
  <property fmtid="{D5CDD505-2E9C-101B-9397-08002B2CF9AE}" pid="4" name="MSIP_Label_b7864bb8-b671-4bed-ba85-9478127ab5e9_Enabled">
    <vt:lpwstr>true</vt:lpwstr>
  </property>
  <property fmtid="{D5CDD505-2E9C-101B-9397-08002B2CF9AE}" pid="5" name="MSIP_Label_b7864bb8-b671-4bed-ba85-9478127ab5e9_SetDate">
    <vt:lpwstr>2024-09-14T04:16:10Z</vt:lpwstr>
  </property>
  <property fmtid="{D5CDD505-2E9C-101B-9397-08002B2CF9AE}" pid="6" name="MSIP_Label_b7864bb8-b671-4bed-ba85-9478127ab5e9_Method">
    <vt:lpwstr>Standard</vt:lpwstr>
  </property>
  <property fmtid="{D5CDD505-2E9C-101B-9397-08002B2CF9AE}" pid="7" name="MSIP_Label_b7864bb8-b671-4bed-ba85-9478127ab5e9_Name">
    <vt:lpwstr>Confidential – 2023</vt:lpwstr>
  </property>
  <property fmtid="{D5CDD505-2E9C-101B-9397-08002B2CF9AE}" pid="8" name="MSIP_Label_b7864bb8-b671-4bed-ba85-9478127ab5e9_SiteId">
    <vt:lpwstr>36839a65-7f3f-4bac-9ea4-f571f10a9a03</vt:lpwstr>
  </property>
  <property fmtid="{D5CDD505-2E9C-101B-9397-08002B2CF9AE}" pid="9" name="MSIP_Label_b7864bb8-b671-4bed-ba85-9478127ab5e9_ActionId">
    <vt:lpwstr>395347f0-ddd6-450e-8b00-706b892a0b5d</vt:lpwstr>
  </property>
  <property fmtid="{D5CDD505-2E9C-101B-9397-08002B2CF9AE}" pid="10" name="MSIP_Label_b7864bb8-b671-4bed-ba85-9478127ab5e9_ContentBits">
    <vt:lpwstr>0</vt:lpwstr>
  </property>
  <property fmtid="{D5CDD505-2E9C-101B-9397-08002B2CF9AE}" pid="11" name="MSIP_Label_68abcbc9-e00b-4bfb-8313-687c10433369_Enabled">
    <vt:lpwstr>true</vt:lpwstr>
  </property>
  <property fmtid="{D5CDD505-2E9C-101B-9397-08002B2CF9AE}" pid="12" name="MSIP_Label_68abcbc9-e00b-4bfb-8313-687c10433369_SetDate">
    <vt:lpwstr>2025-10-23T07:08:02Z</vt:lpwstr>
  </property>
  <property fmtid="{D5CDD505-2E9C-101B-9397-08002B2CF9AE}" pid="13" name="MSIP_Label_68abcbc9-e00b-4bfb-8313-687c10433369_Method">
    <vt:lpwstr>Standard</vt:lpwstr>
  </property>
  <property fmtid="{D5CDD505-2E9C-101B-9397-08002B2CF9AE}" pid="14" name="MSIP_Label_68abcbc9-e00b-4bfb-8313-687c10433369_Name">
    <vt:lpwstr>SPO_ODB_information-protection</vt:lpwstr>
  </property>
  <property fmtid="{D5CDD505-2E9C-101B-9397-08002B2CF9AE}" pid="15" name="MSIP_Label_68abcbc9-e00b-4bfb-8313-687c10433369_SiteId">
    <vt:lpwstr>28c53238-125e-495d-a75e-5e342e3cea11</vt:lpwstr>
  </property>
  <property fmtid="{D5CDD505-2E9C-101B-9397-08002B2CF9AE}" pid="16" name="MSIP_Label_68abcbc9-e00b-4bfb-8313-687c10433369_ActionId">
    <vt:lpwstr>28aea443-2203-4737-ad3b-21c42e9d6db3</vt:lpwstr>
  </property>
  <property fmtid="{D5CDD505-2E9C-101B-9397-08002B2CF9AE}" pid="17" name="MSIP_Label_68abcbc9-e00b-4bfb-8313-687c10433369_ContentBits">
    <vt:lpwstr>0</vt:lpwstr>
  </property>
  <property fmtid="{D5CDD505-2E9C-101B-9397-08002B2CF9AE}" pid="18" name="MSIP_Label_68abcbc9-e00b-4bfb-8313-687c10433369_Tag">
    <vt:lpwstr>10, 3, 0, 1</vt:lpwstr>
  </property>
  <property fmtid="{D5CDD505-2E9C-101B-9397-08002B2CF9AE}" pid="19" name="_ExtendedDescription">
    <vt:lpwstr/>
  </property>
  <property fmtid="{D5CDD505-2E9C-101B-9397-08002B2CF9AE}" pid="20" name="MediaServiceImageTags">
    <vt:lpwstr/>
  </property>
</Properties>
</file>